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"/>
        <w:rPr>
          <w:rFonts w:ascii="Times New Roman"/>
          <w:sz w:val="11"/>
        </w:rPr>
      </w:pPr>
      <w:r>
        <w:rPr/>
        <w:pict>
          <v:group style="position:absolute;margin-left:527.71698pt;margin-top:34.015015pt;width:67.6pt;height:39.7pt;mso-position-horizontal-relative:page;mso-position-vertical-relative:page;z-index:15733760" coordorigin="10554,680" coordsize="1352,794">
            <v:rect style="position:absolute;left:10554;top:680;width:1352;height:794" filled="true" fillcolor="#9aca3c" stroked="false">
              <v:fill type="solid"/>
            </v:rect>
            <v:shape style="position:absolute;left:10694;top:797;width:514;height:560" type="#_x0000_t75" stroked="false">
              <v:imagedata r:id="rId5" o:title=""/>
            </v:shape>
            <w10:wrap type="none"/>
          </v:group>
        </w:pict>
      </w:r>
      <w:r>
        <w:rPr/>
        <w:pict>
          <v:group style="position:absolute;margin-left:0pt;margin-top:103.466011pt;width:595.3pt;height:738.45pt;mso-position-horizontal-relative:page;mso-position-vertical-relative:page;z-index:-20371456" coordorigin="0,2069" coordsize="11906,14769">
            <v:rect style="position:absolute;left:0;top:2069;width:11906;height:4415" filled="true" fillcolor="#46ad9d" stroked="false">
              <v:fill type="solid"/>
            </v:rect>
            <v:shape style="position:absolute;left:7861;top:2069;width:4045;height:4415" type="#_x0000_t75" stroked="false">
              <v:imagedata r:id="rId6" o:title=""/>
            </v:shape>
            <v:shape style="position:absolute;left:0;top:6484;width:11906;height:10354" type="#_x0000_t75" stroked="false">
              <v:imagedata r:id="rId7" o:title=""/>
            </v:shape>
            <w10:wrap type="none"/>
          </v:group>
        </w:pict>
      </w:r>
    </w:p>
    <w:p>
      <w:pPr>
        <w:spacing w:before="104"/>
        <w:ind w:left="6366" w:right="0" w:firstLine="0"/>
        <w:jc w:val="left"/>
        <w:rPr>
          <w:sz w:val="32"/>
        </w:rPr>
      </w:pPr>
      <w:r>
        <w:rPr/>
        <w:pict>
          <v:group style="position:absolute;margin-left:89.228996pt;margin-top:9.349459pt;width:32.4500pt;height:11.25pt;mso-position-horizontal-relative:page;mso-position-vertical-relative:paragraph;z-index:15728640" coordorigin="1785,187" coordsize="649,225">
            <v:shape style="position:absolute;left:1784;top:187;width:145;height:224" type="#_x0000_t75" stroked="false">
              <v:imagedata r:id="rId8" o:title=""/>
            </v:shape>
            <v:shape style="position:absolute;left:1977;top:186;width:201;height:225" type="#_x0000_t75" stroked="false">
              <v:imagedata r:id="rId9" o:title=""/>
            </v:shape>
            <v:shape style="position:absolute;left:2237;top:188;width:196;height:224" type="#_x0000_t75" stroked="false">
              <v:imagedata r:id="rId1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1598485</wp:posOffset>
            </wp:positionH>
            <wp:positionV relativeFrom="paragraph">
              <wp:posOffset>119385</wp:posOffset>
            </wp:positionV>
            <wp:extent cx="102984" cy="141693"/>
            <wp:effectExtent l="0" t="0" r="0" b="0"/>
            <wp:wrapNone/>
            <wp:docPr id="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84" cy="141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1785277</wp:posOffset>
            </wp:positionH>
            <wp:positionV relativeFrom="paragraph">
              <wp:posOffset>118090</wp:posOffset>
            </wp:positionV>
            <wp:extent cx="141262" cy="145122"/>
            <wp:effectExtent l="0" t="0" r="0" b="0"/>
            <wp:wrapNone/>
            <wp:docPr id="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62" cy="145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1973618</wp:posOffset>
            </wp:positionH>
            <wp:positionV relativeFrom="paragraph">
              <wp:posOffset>119385</wp:posOffset>
            </wp:positionV>
            <wp:extent cx="81889" cy="141693"/>
            <wp:effectExtent l="0" t="0" r="0" b="0"/>
            <wp:wrapNone/>
            <wp:docPr id="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89" cy="141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2292019</wp:posOffset>
            </wp:positionH>
            <wp:positionV relativeFrom="paragraph">
              <wp:posOffset>119385</wp:posOffset>
            </wp:positionV>
            <wp:extent cx="124269" cy="141693"/>
            <wp:effectExtent l="0" t="0" r="0" b="0"/>
            <wp:wrapNone/>
            <wp:docPr id="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69" cy="141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2157869</wp:posOffset>
            </wp:positionH>
            <wp:positionV relativeFrom="paragraph">
              <wp:posOffset>119385</wp:posOffset>
            </wp:positionV>
            <wp:extent cx="86194" cy="141693"/>
            <wp:effectExtent l="0" t="0" r="0" b="0"/>
            <wp:wrapNone/>
            <wp:docPr id="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94" cy="141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2463164</wp:posOffset>
            </wp:positionH>
            <wp:positionV relativeFrom="paragraph">
              <wp:posOffset>118090</wp:posOffset>
            </wp:positionV>
            <wp:extent cx="122555" cy="145135"/>
            <wp:effectExtent l="0" t="0" r="0" b="0"/>
            <wp:wrapNone/>
            <wp:docPr id="1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" cy="14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7.679001pt;margin-top:9.349459pt;width:30.55pt;height:11.3pt;mso-position-horizontal-relative:page;mso-position-vertical-relative:paragraph;z-index:15732224" coordorigin="4154,187" coordsize="611,226">
            <v:shape style="position:absolute;left:4153;top:188;width:116;height:224" coordorigin="4154,188" coordsize="116,224" path="m4269,382l4189,382,4189,188,4154,188,4154,382,4154,412,4269,412,4269,382xe" filled="true" fillcolor="#231f20" stroked="false">
              <v:path arrowok="t"/>
              <v:fill type="solid"/>
            </v:shape>
            <v:shape style="position:absolute;left:4308;top:186;width:201;height:225" type="#_x0000_t75" stroked="false">
              <v:imagedata r:id="rId17" o:title=""/>
            </v:shape>
            <v:shape style="position:absolute;left:4568;top:188;width:196;height:224" type="#_x0000_t75" stroked="false">
              <v:imagedata r:id="rId1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3078708</wp:posOffset>
            </wp:positionH>
            <wp:positionV relativeFrom="paragraph">
              <wp:posOffset>119385</wp:posOffset>
            </wp:positionV>
            <wp:extent cx="117398" cy="141681"/>
            <wp:effectExtent l="0" t="0" r="0" b="0"/>
            <wp:wrapNone/>
            <wp:docPr id="1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8" cy="141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436646</wp:posOffset>
            </wp:positionH>
            <wp:positionV relativeFrom="paragraph">
              <wp:posOffset>-78594</wp:posOffset>
            </wp:positionV>
            <wp:extent cx="531901" cy="531901"/>
            <wp:effectExtent l="0" t="0" r="0" b="0"/>
            <wp:wrapNone/>
            <wp:docPr id="1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01" cy="531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32"/>
        </w:rPr>
        <w:t>Monetary </w:t>
      </w:r>
      <w:r>
        <w:rPr>
          <w:spacing w:val="-5"/>
          <w:sz w:val="32"/>
        </w:rPr>
        <w:t>Policy</w:t>
      </w:r>
      <w:r>
        <w:rPr>
          <w:spacing w:val="-57"/>
          <w:sz w:val="32"/>
        </w:rPr>
        <w:t> </w:t>
      </w:r>
      <w:r>
        <w:rPr>
          <w:spacing w:val="-5"/>
          <w:sz w:val="32"/>
        </w:rPr>
        <w:t>Committee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2"/>
        </w:rPr>
      </w:pPr>
    </w:p>
    <w:p>
      <w:pPr>
        <w:pStyle w:val="Title"/>
      </w:pPr>
      <w:r>
        <w:rPr>
          <w:color w:val="FFFFFF"/>
          <w:spacing w:val="-9"/>
          <w:w w:val="95"/>
        </w:rPr>
        <w:t>Inflation </w:t>
      </w:r>
      <w:r>
        <w:rPr>
          <w:color w:val="FFFFFF"/>
          <w:spacing w:val="-5"/>
          <w:w w:val="95"/>
        </w:rPr>
        <w:t>Report</w:t>
      </w:r>
    </w:p>
    <w:p>
      <w:pPr>
        <w:pStyle w:val="Heading2"/>
        <w:spacing w:before="335"/>
      </w:pPr>
      <w:r>
        <w:rPr>
          <w:color w:val="FFFFFF"/>
        </w:rPr>
        <w:t>August 2019</w:t>
      </w:r>
    </w:p>
    <w:p>
      <w:pPr>
        <w:spacing w:after="0"/>
        <w:sectPr>
          <w:type w:val="continuous"/>
          <w:pgSz w:w="11910" w:h="16840"/>
          <w:pgMar w:top="660" w:bottom="280" w:left="560" w:right="480"/>
        </w:sectPr>
      </w:pPr>
    </w:p>
    <w:p>
      <w:pPr>
        <w:tabs>
          <w:tab w:pos="3789" w:val="left" w:leader="none"/>
        </w:tabs>
        <w:spacing w:line="240" w:lineRule="auto"/>
        <w:ind w:left="289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3400" cy="433387"/>
            <wp:effectExtent l="0" t="0" r="0" b="0"/>
            <wp:docPr id="1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00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5"/>
          <w:sz w:val="20"/>
        </w:rPr>
        <w:pict>
          <v:group style="width:36.35pt;height:9.15pt;mso-position-horizontal-relative:char;mso-position-vertical-relative:line" coordorigin="0,0" coordsize="727,183">
            <v:shape style="position:absolute;left:0;top:0;width:118;height:182" type="#_x0000_t75" stroked="false">
              <v:imagedata r:id="rId22" o:title=""/>
            </v:shape>
            <v:shape style="position:absolute;left:156;top:0;width:163;height:183" type="#_x0000_t75" stroked="false">
              <v:imagedata r:id="rId23" o:title=""/>
            </v:shape>
            <v:shape style="position:absolute;left:367;top:0;width:159;height:182" type="#_x0000_t75" stroked="false">
              <v:imagedata r:id="rId24" o:title=""/>
            </v:shape>
            <v:shape style="position:absolute;left:595;top:0;width:132;height:182" type="#_x0000_t75" stroked="false">
              <v:imagedata r:id="rId25" o:title=""/>
            </v:shape>
          </v:group>
        </w:pict>
      </w:r>
      <w:r>
        <w:rPr>
          <w:position w:val="25"/>
          <w:sz w:val="20"/>
        </w:rPr>
      </w:r>
      <w:r>
        <w:rPr>
          <w:rFonts w:ascii="Times New Roman"/>
          <w:spacing w:val="52"/>
          <w:position w:val="25"/>
          <w:sz w:val="18"/>
        </w:rPr>
        <w:t> </w:t>
      </w:r>
      <w:r>
        <w:rPr>
          <w:spacing w:val="52"/>
          <w:position w:val="25"/>
          <w:sz w:val="20"/>
        </w:rPr>
        <w:pict>
          <v:group style="width:17.3pt;height:9.3pt;mso-position-horizontal-relative:char;mso-position-vertical-relative:line" coordorigin="0,0" coordsize="346,186">
            <v:shape style="position:absolute;left:0;top:0;width:181;height:186" type="#_x0000_t75" stroked="false">
              <v:imagedata r:id="rId26" o:title=""/>
            </v:shape>
            <v:shape style="position:absolute;left:240;top:1;width:105;height:182" type="#_x0000_t75" stroked="false">
              <v:imagedata r:id="rId27" o:title=""/>
            </v:shape>
          </v:group>
        </w:pict>
      </w:r>
      <w:r>
        <w:rPr>
          <w:spacing w:val="52"/>
          <w:position w:val="25"/>
          <w:sz w:val="20"/>
        </w:rPr>
      </w:r>
      <w:r>
        <w:rPr>
          <w:rFonts w:ascii="Times New Roman"/>
          <w:spacing w:val="75"/>
          <w:position w:val="25"/>
          <w:sz w:val="18"/>
        </w:rPr>
        <w:t> </w:t>
      </w:r>
      <w:r>
        <w:rPr>
          <w:spacing w:val="75"/>
          <w:position w:val="25"/>
          <w:sz w:val="20"/>
        </w:rPr>
        <w:pict>
          <v:group style="width:66.4pt;height:9.3pt;mso-position-horizontal-relative:char;mso-position-vertical-relative:line" coordorigin="0,0" coordsize="1328,186">
            <v:shape style="position:absolute;left:0;top:1;width:111;height:182" type="#_x0000_t75" stroked="false">
              <v:imagedata r:id="rId28" o:title=""/>
            </v:shape>
            <v:shape style="position:absolute;left:171;top:1;width:159;height:182" type="#_x0000_t75" stroked="false">
              <v:imagedata r:id="rId29" o:title=""/>
            </v:shape>
            <v:shape style="position:absolute;left:390;top:0;width:157;height:186" type="#_x0000_t75" stroked="false">
              <v:imagedata r:id="rId30" o:title=""/>
            </v:shape>
            <v:shape style="position:absolute;left:613;top:1;width:95;height:182" coordorigin="614,2" coordsize="95,182" path="m708,160l642,160,642,2,614,2,614,160,614,184,708,184,708,160xe" filled="true" fillcolor="#231f20" stroked="false">
              <v:path arrowok="t"/>
              <v:fill type="solid"/>
            </v:shape>
            <v:shape style="position:absolute;left:739;top:0;width:163;height:183" type="#_x0000_t75" stroked="false">
              <v:imagedata r:id="rId31" o:title=""/>
            </v:shape>
            <v:shape style="position:absolute;left:950;top:1;width:159;height:182" type="#_x0000_t75" stroked="false">
              <v:imagedata r:id="rId32" o:title=""/>
            </v:shape>
            <v:shape style="position:absolute;left:1177;top:1;width:151;height:182" type="#_x0000_t75" stroked="false">
              <v:imagedata r:id="rId33" o:title=""/>
            </v:shape>
          </v:group>
        </w:pict>
      </w:r>
      <w:r>
        <w:rPr>
          <w:spacing w:val="75"/>
          <w:position w:val="25"/>
          <w:sz w:val="20"/>
        </w:rPr>
      </w:r>
    </w:p>
    <w:p>
      <w:pPr>
        <w:pStyle w:val="BodyText"/>
        <w:spacing w:before="7"/>
        <w:rPr>
          <w:sz w:val="16"/>
        </w:rPr>
      </w:pPr>
    </w:p>
    <w:p>
      <w:pPr>
        <w:spacing w:before="110"/>
        <w:ind w:left="2898" w:right="0" w:firstLine="0"/>
        <w:jc w:val="left"/>
        <w:rPr>
          <w:sz w:val="66"/>
        </w:rPr>
      </w:pPr>
      <w:bookmarkStart w:name="Foreword" w:id="1"/>
      <w:bookmarkEnd w:id="1"/>
      <w:r>
        <w:rPr/>
      </w:r>
      <w:r>
        <w:rPr>
          <w:color w:val="46AD9D"/>
          <w:sz w:val="66"/>
        </w:rPr>
        <w:t>Inflation</w:t>
      </w:r>
      <w:r>
        <w:rPr>
          <w:color w:val="46AD9D"/>
          <w:spacing w:val="-69"/>
          <w:sz w:val="66"/>
        </w:rPr>
        <w:t> </w:t>
      </w:r>
      <w:r>
        <w:rPr>
          <w:color w:val="46AD9D"/>
          <w:sz w:val="66"/>
        </w:rPr>
        <w:t>Report</w:t>
      </w:r>
    </w:p>
    <w:p>
      <w:pPr>
        <w:spacing w:before="142"/>
        <w:ind w:left="2898" w:right="0" w:firstLine="0"/>
        <w:jc w:val="left"/>
        <w:rPr>
          <w:sz w:val="32"/>
        </w:rPr>
      </w:pPr>
      <w:r>
        <w:rPr>
          <w:color w:val="231F20"/>
          <w:sz w:val="32"/>
        </w:rPr>
        <w:t>August 2019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268" w:lineRule="auto" w:before="103"/>
        <w:ind w:left="2898" w:right="666"/>
      </w:pP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maintain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stability,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Bank’s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Policy Committee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(MPC)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annual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Consumer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Index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2%. Subject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Government’s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economic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policy, </w:t>
      </w:r>
      <w:r>
        <w:rPr>
          <w:color w:val="231F20"/>
        </w:rPr>
        <w:t>including</w:t>
      </w:r>
      <w:r>
        <w:rPr>
          <w:color w:val="231F20"/>
          <w:spacing w:val="-23"/>
        </w:rPr>
        <w:t> </w:t>
      </w:r>
      <w:r>
        <w:rPr>
          <w:color w:val="231F20"/>
        </w:rPr>
        <w:t>its</w:t>
      </w:r>
      <w:r>
        <w:rPr>
          <w:color w:val="231F20"/>
          <w:spacing w:val="-22"/>
        </w:rPr>
        <w:t> </w:t>
      </w:r>
      <w:r>
        <w:rPr>
          <w:color w:val="231F20"/>
        </w:rPr>
        <w:t>objectives</w:t>
      </w:r>
      <w:r>
        <w:rPr>
          <w:color w:val="231F20"/>
          <w:spacing w:val="-22"/>
        </w:rPr>
        <w:t> </w:t>
      </w:r>
      <w:r>
        <w:rPr>
          <w:color w:val="231F20"/>
        </w:rPr>
        <w:t>for</w:t>
      </w:r>
      <w:r>
        <w:rPr>
          <w:color w:val="231F20"/>
          <w:spacing w:val="-22"/>
        </w:rPr>
        <w:t> </w:t>
      </w:r>
      <w:r>
        <w:rPr>
          <w:color w:val="231F20"/>
        </w:rPr>
        <w:t>growth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employment.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 w:before="1"/>
        <w:ind w:left="2898" w:right="503"/>
      </w:pP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i/>
          <w:color w:val="231F20"/>
          <w:w w:val="90"/>
        </w:rPr>
        <w:t>Inflation</w:t>
      </w:r>
      <w:r>
        <w:rPr>
          <w:i/>
          <w:color w:val="231F20"/>
          <w:spacing w:val="-24"/>
          <w:w w:val="90"/>
        </w:rPr>
        <w:t> </w:t>
      </w:r>
      <w:r>
        <w:rPr>
          <w:i/>
          <w:color w:val="231F20"/>
          <w:w w:val="90"/>
        </w:rPr>
        <w:t>Report</w:t>
      </w:r>
      <w:r>
        <w:rPr>
          <w:i/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produced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quarterly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Bank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staff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under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guidance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members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Committee.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serves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purposes.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First,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preparation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 comprehensive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forward-looking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framework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discussion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among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members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aid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decision-making.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Second,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publication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allows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share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our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thinking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explain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</w:rPr>
        <w:t>reasons</w:t>
      </w:r>
      <w:r>
        <w:rPr>
          <w:color w:val="231F20"/>
          <w:spacing w:val="-22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our</w:t>
      </w:r>
      <w:r>
        <w:rPr>
          <w:color w:val="231F20"/>
          <w:spacing w:val="-22"/>
        </w:rPr>
        <w:t> </w:t>
      </w:r>
      <w:r>
        <w:rPr>
          <w:color w:val="231F20"/>
        </w:rPr>
        <w:t>decisions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those</w:t>
      </w:r>
      <w:r>
        <w:rPr>
          <w:color w:val="231F20"/>
          <w:spacing w:val="-22"/>
        </w:rPr>
        <w:t> </w:t>
      </w:r>
      <w:r>
        <w:rPr>
          <w:color w:val="231F20"/>
        </w:rPr>
        <w:t>whom</w:t>
      </w:r>
      <w:r>
        <w:rPr>
          <w:color w:val="231F20"/>
          <w:spacing w:val="-21"/>
        </w:rPr>
        <w:t> </w:t>
      </w:r>
      <w:r>
        <w:rPr>
          <w:color w:val="231F20"/>
        </w:rPr>
        <w:t>they</w:t>
      </w:r>
      <w:r>
        <w:rPr>
          <w:color w:val="231F20"/>
          <w:spacing w:val="-22"/>
        </w:rPr>
        <w:t> </w:t>
      </w:r>
      <w:r>
        <w:rPr>
          <w:color w:val="231F20"/>
        </w:rPr>
        <w:t>affect.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 w:before="1"/>
        <w:ind w:left="2898" w:right="353"/>
      </w:pPr>
      <w:r>
        <w:rPr>
          <w:color w:val="231F20"/>
          <w:w w:val="95"/>
        </w:rPr>
        <w:t>Although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member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agree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assumption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are </w:t>
      </w:r>
      <w:r>
        <w:rPr>
          <w:color w:val="231F20"/>
          <w:w w:val="90"/>
        </w:rPr>
        <w:t>based,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fan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charts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represent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MPC’s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best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collective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judgement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most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paths for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inflation,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output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unemployment,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uncertainties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surrounding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those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central </w:t>
      </w:r>
      <w:r>
        <w:rPr>
          <w:color w:val="231F20"/>
        </w:rPr>
        <w:t>projections.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898" w:right="1015"/>
      </w:pPr>
      <w:r>
        <w:rPr>
          <w:color w:val="231F20"/>
          <w:w w:val="90"/>
        </w:rPr>
        <w:t>This</w:t>
      </w:r>
      <w:r>
        <w:rPr>
          <w:color w:val="231F20"/>
          <w:spacing w:val="-16"/>
          <w:w w:val="90"/>
        </w:rPr>
        <w:t> </w:t>
      </w:r>
      <w:r>
        <w:rPr>
          <w:i/>
          <w:color w:val="231F20"/>
          <w:w w:val="90"/>
        </w:rPr>
        <w:t>Report</w:t>
      </w:r>
      <w:r>
        <w:rPr>
          <w:i/>
          <w:color w:val="231F20"/>
          <w:spacing w:val="-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prepared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published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Bank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England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accordance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with </w:t>
      </w:r>
      <w:r>
        <w:rPr>
          <w:color w:val="231F20"/>
        </w:rPr>
        <w:t>section</w:t>
      </w:r>
      <w:r>
        <w:rPr>
          <w:color w:val="231F20"/>
          <w:spacing w:val="-20"/>
        </w:rPr>
        <w:t> </w:t>
      </w:r>
      <w:r>
        <w:rPr>
          <w:color w:val="231F20"/>
        </w:rPr>
        <w:t>18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England</w:t>
      </w:r>
      <w:r>
        <w:rPr>
          <w:color w:val="231F20"/>
          <w:spacing w:val="-20"/>
        </w:rPr>
        <w:t> </w:t>
      </w:r>
      <w:r>
        <w:rPr>
          <w:color w:val="231F20"/>
        </w:rPr>
        <w:t>Act</w:t>
      </w:r>
      <w:r>
        <w:rPr>
          <w:color w:val="231F20"/>
          <w:spacing w:val="-19"/>
        </w:rPr>
        <w:t> </w:t>
      </w:r>
      <w:r>
        <w:rPr>
          <w:color w:val="231F20"/>
        </w:rPr>
        <w:t>1998.</w:t>
      </w:r>
    </w:p>
    <w:p>
      <w:pPr>
        <w:pStyle w:val="BodyText"/>
        <w:spacing w:before="3"/>
      </w:pPr>
    </w:p>
    <w:p>
      <w:pPr>
        <w:pStyle w:val="Heading4"/>
        <w:ind w:left="2898"/>
      </w:pPr>
      <w:r>
        <w:rPr>
          <w:color w:val="00586A"/>
          <w:w w:val="95"/>
        </w:rPr>
        <w:t>The Monetary Policy Committee:</w:t>
      </w:r>
    </w:p>
    <w:p>
      <w:pPr>
        <w:pStyle w:val="BodyText"/>
        <w:spacing w:before="20"/>
        <w:ind w:left="2898"/>
      </w:pPr>
      <w:r>
        <w:rPr>
          <w:color w:val="231F20"/>
        </w:rPr>
        <w:t>Mark Carney, Governor</w:t>
      </w:r>
    </w:p>
    <w:p>
      <w:pPr>
        <w:pStyle w:val="BodyText"/>
        <w:spacing w:line="268" w:lineRule="auto" w:before="28"/>
        <w:ind w:left="2898" w:right="2678"/>
      </w:pPr>
      <w:r>
        <w:rPr>
          <w:color w:val="231F20"/>
          <w:w w:val="90"/>
        </w:rPr>
        <w:t>Ben Broadbent, Deputy Governor responsible for monetary policy Jon Cunliffe, Deputy Governor responsible for financial stability</w:t>
      </w:r>
    </w:p>
    <w:p>
      <w:pPr>
        <w:pStyle w:val="BodyText"/>
        <w:spacing w:line="268" w:lineRule="auto"/>
        <w:ind w:left="2898" w:right="2326"/>
      </w:pPr>
      <w:r>
        <w:rPr>
          <w:color w:val="231F20"/>
          <w:w w:val="90"/>
        </w:rPr>
        <w:t>Dave Ramsden, Deputy Governor responsible for markets and banking </w:t>
      </w:r>
      <w:r>
        <w:rPr>
          <w:color w:val="231F20"/>
        </w:rPr>
        <w:t>Andrew Haldane</w:t>
      </w:r>
    </w:p>
    <w:p>
      <w:pPr>
        <w:pStyle w:val="BodyText"/>
        <w:spacing w:line="268" w:lineRule="auto"/>
        <w:ind w:left="2898" w:right="6559"/>
      </w:pPr>
      <w:r>
        <w:rPr>
          <w:color w:val="231F20"/>
          <w:w w:val="95"/>
        </w:rPr>
        <w:t>Jonathan Haskel </w:t>
      </w:r>
      <w:r>
        <w:rPr>
          <w:color w:val="231F20"/>
          <w:w w:val="90"/>
        </w:rPr>
        <w:t>Michael Saunders Silvana Tenreyro </w:t>
      </w:r>
      <w:r>
        <w:rPr>
          <w:color w:val="231F20"/>
          <w:w w:val="95"/>
        </w:rPr>
        <w:t>Gertjan Vlieghe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2195995</wp:posOffset>
            </wp:positionH>
            <wp:positionV relativeFrom="paragraph">
              <wp:posOffset>219496</wp:posOffset>
            </wp:positionV>
            <wp:extent cx="322945" cy="270033"/>
            <wp:effectExtent l="0" t="0" r="0" b="0"/>
            <wp:wrapTopAndBottom/>
            <wp:docPr id="1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45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2699067</wp:posOffset>
            </wp:positionH>
            <wp:positionV relativeFrom="paragraph">
              <wp:posOffset>219497</wp:posOffset>
            </wp:positionV>
            <wp:extent cx="313896" cy="270033"/>
            <wp:effectExtent l="0" t="0" r="0" b="0"/>
            <wp:wrapTopAndBottom/>
            <wp:docPr id="2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96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3202152</wp:posOffset>
            </wp:positionH>
            <wp:positionV relativeFrom="paragraph">
              <wp:posOffset>219496</wp:posOffset>
            </wp:positionV>
            <wp:extent cx="313619" cy="270033"/>
            <wp:effectExtent l="0" t="0" r="0" b="0"/>
            <wp:wrapTopAndBottom/>
            <wp:docPr id="2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19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3705225</wp:posOffset>
            </wp:positionH>
            <wp:positionV relativeFrom="paragraph">
              <wp:posOffset>219497</wp:posOffset>
            </wp:positionV>
            <wp:extent cx="318633" cy="270033"/>
            <wp:effectExtent l="0" t="0" r="0" b="0"/>
            <wp:wrapTopAndBottom/>
            <wp:docPr id="2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33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4208297</wp:posOffset>
            </wp:positionH>
            <wp:positionV relativeFrom="paragraph">
              <wp:posOffset>219496</wp:posOffset>
            </wp:positionV>
            <wp:extent cx="315035" cy="270033"/>
            <wp:effectExtent l="0" t="0" r="0" b="0"/>
            <wp:wrapTopAndBottom/>
            <wp:docPr id="2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35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68" w:lineRule="auto"/>
        <w:ind w:left="2898" w:right="1084"/>
      </w:pPr>
      <w:r>
        <w:rPr>
          <w:color w:val="231F20"/>
          <w:w w:val="90"/>
        </w:rPr>
        <w:t>PowerPoint™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versions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i/>
          <w:color w:val="231F20"/>
          <w:w w:val="90"/>
        </w:rPr>
        <w:t>Inflation</w:t>
      </w:r>
      <w:r>
        <w:rPr>
          <w:i/>
          <w:color w:val="231F20"/>
          <w:spacing w:val="-23"/>
          <w:w w:val="90"/>
        </w:rPr>
        <w:t> </w:t>
      </w:r>
      <w:r>
        <w:rPr>
          <w:i/>
          <w:color w:val="231F20"/>
          <w:w w:val="90"/>
        </w:rPr>
        <w:t>Report</w:t>
      </w:r>
      <w:r>
        <w:rPr>
          <w:i/>
          <w:color w:val="231F20"/>
          <w:spacing w:val="-15"/>
          <w:w w:val="90"/>
        </w:rPr>
        <w:t> </w:t>
      </w:r>
      <w:r>
        <w:rPr>
          <w:color w:val="231F20"/>
          <w:w w:val="90"/>
        </w:rPr>
        <w:t>charts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Excel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spreadsheets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data </w:t>
      </w:r>
      <w:r>
        <w:rPr>
          <w:color w:val="231F20"/>
        </w:rPr>
        <w:t>underlying</w:t>
      </w:r>
      <w:r>
        <w:rPr>
          <w:color w:val="231F20"/>
          <w:spacing w:val="-20"/>
        </w:rPr>
        <w:t> </w:t>
      </w:r>
      <w:r>
        <w:rPr>
          <w:color w:val="231F20"/>
        </w:rPr>
        <w:t>most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them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available</w:t>
      </w:r>
      <w:r>
        <w:rPr>
          <w:color w:val="231F20"/>
          <w:spacing w:val="-20"/>
        </w:rPr>
        <w:t> </w:t>
      </w:r>
      <w:r>
        <w:rPr>
          <w:color w:val="231F20"/>
        </w:rPr>
        <w:t>at</w:t>
      </w:r>
    </w:p>
    <w:p>
      <w:pPr>
        <w:pStyle w:val="BodyText"/>
        <w:ind w:left="2898"/>
      </w:pPr>
      <w:hyperlink r:id="rId39">
        <w:r>
          <w:rPr>
            <w:color w:val="231F20"/>
            <w:u w:val="single" w:color="231F20"/>
          </w:rPr>
          <w:t>www.bankofengland.co.uk/inflation-report/2019/august-2019</w:t>
        </w:r>
      </w:hyperlink>
    </w:p>
    <w:p>
      <w:pPr>
        <w:pStyle w:val="BodyText"/>
        <w:rPr>
          <w:sz w:val="24"/>
        </w:rPr>
      </w:pPr>
    </w:p>
    <w:p>
      <w:pPr>
        <w:pStyle w:val="BodyText"/>
        <w:spacing w:before="1"/>
      </w:pPr>
    </w:p>
    <w:p>
      <w:pPr>
        <w:spacing w:before="0"/>
        <w:ind w:left="2898" w:right="0" w:firstLine="0"/>
        <w:jc w:val="left"/>
        <w:rPr>
          <w:rFonts w:ascii="BPG Sans Modern GPL&amp;GNU" w:hAnsi="BPG Sans Modern GPL&amp;GNU"/>
          <w:sz w:val="17"/>
        </w:rPr>
      </w:pPr>
      <w:r>
        <w:rPr>
          <w:rFonts w:ascii="BPG Sans Modern GPL&amp;GNU" w:hAnsi="BPG Sans Modern GPL&amp;GNU"/>
          <w:color w:val="231F20"/>
          <w:w w:val="85"/>
          <w:sz w:val="17"/>
        </w:rPr>
        <w:t>©</w:t>
      </w:r>
      <w:r>
        <w:rPr>
          <w:rFonts w:ascii="BPG Sans Modern GPL&amp;GNU" w:hAnsi="BPG Sans Modern GPL&amp;GNU"/>
          <w:color w:val="231F20"/>
          <w:spacing w:val="-24"/>
          <w:w w:val="85"/>
          <w:sz w:val="17"/>
        </w:rPr>
        <w:t> </w:t>
      </w:r>
      <w:r>
        <w:rPr>
          <w:rFonts w:ascii="BPG Sans Modern GPL&amp;GNU" w:hAnsi="BPG Sans Modern GPL&amp;GNU"/>
          <w:color w:val="231F20"/>
          <w:w w:val="85"/>
          <w:sz w:val="17"/>
        </w:rPr>
        <w:t>Bank</w:t>
      </w:r>
      <w:r>
        <w:rPr>
          <w:rFonts w:ascii="BPG Sans Modern GPL&amp;GNU" w:hAnsi="BPG Sans Modern GPL&amp;GNU"/>
          <w:color w:val="231F20"/>
          <w:spacing w:val="-24"/>
          <w:w w:val="85"/>
          <w:sz w:val="17"/>
        </w:rPr>
        <w:t> </w:t>
      </w:r>
      <w:r>
        <w:rPr>
          <w:rFonts w:ascii="BPG Sans Modern GPL&amp;GNU" w:hAnsi="BPG Sans Modern GPL&amp;GNU"/>
          <w:color w:val="231F20"/>
          <w:w w:val="85"/>
          <w:sz w:val="17"/>
        </w:rPr>
        <w:t>of</w:t>
      </w:r>
      <w:r>
        <w:rPr>
          <w:rFonts w:ascii="BPG Sans Modern GPL&amp;GNU" w:hAnsi="BPG Sans Modern GPL&amp;GNU"/>
          <w:color w:val="231F20"/>
          <w:spacing w:val="-23"/>
          <w:w w:val="85"/>
          <w:sz w:val="17"/>
        </w:rPr>
        <w:t> </w:t>
      </w:r>
      <w:r>
        <w:rPr>
          <w:rFonts w:ascii="BPG Sans Modern GPL&amp;GNU" w:hAnsi="BPG Sans Modern GPL&amp;GNU"/>
          <w:color w:val="231F20"/>
          <w:w w:val="85"/>
          <w:sz w:val="17"/>
        </w:rPr>
        <w:t>England</w:t>
      </w:r>
      <w:r>
        <w:rPr>
          <w:rFonts w:ascii="BPG Sans Modern GPL&amp;GNU" w:hAnsi="BPG Sans Modern GPL&amp;GNU"/>
          <w:color w:val="231F20"/>
          <w:spacing w:val="-24"/>
          <w:w w:val="85"/>
          <w:sz w:val="17"/>
        </w:rPr>
        <w:t> </w:t>
      </w:r>
      <w:r>
        <w:rPr>
          <w:rFonts w:ascii="BPG Sans Modern GPL&amp;GNU" w:hAnsi="BPG Sans Modern GPL&amp;GNU"/>
          <w:color w:val="231F20"/>
          <w:w w:val="85"/>
          <w:sz w:val="17"/>
        </w:rPr>
        <w:t>2019</w:t>
      </w:r>
    </w:p>
    <w:p>
      <w:pPr>
        <w:spacing w:before="40"/>
        <w:ind w:left="2898" w:right="0" w:firstLine="0"/>
        <w:jc w:val="left"/>
        <w:rPr>
          <w:sz w:val="17"/>
        </w:rPr>
      </w:pPr>
      <w:r>
        <w:rPr>
          <w:color w:val="231F20"/>
          <w:w w:val="95"/>
          <w:sz w:val="17"/>
        </w:rPr>
        <w:t>ISSN 2514-4103</w:t>
      </w:r>
      <w:r>
        <w:rPr>
          <w:color w:val="231F20"/>
          <w:spacing w:val="-12"/>
          <w:w w:val="95"/>
          <w:sz w:val="17"/>
        </w:rPr>
        <w:t> </w:t>
      </w:r>
      <w:r>
        <w:rPr>
          <w:color w:val="231F20"/>
          <w:w w:val="95"/>
          <w:sz w:val="17"/>
        </w:rPr>
        <w:t>(Online)</w:t>
      </w:r>
    </w:p>
    <w:p>
      <w:pPr>
        <w:spacing w:after="0"/>
        <w:jc w:val="left"/>
        <w:rPr>
          <w:sz w:val="17"/>
        </w:rPr>
        <w:sectPr>
          <w:pgSz w:w="11910" w:h="16840"/>
          <w:pgMar w:top="132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6"/>
        </w:rPr>
      </w:pPr>
    </w:p>
    <w:p>
      <w:pPr>
        <w:spacing w:before="97"/>
        <w:ind w:left="1736" w:right="0" w:firstLine="0"/>
        <w:jc w:val="left"/>
        <w:rPr>
          <w:rFonts w:ascii="BPG Sans Modern GPL&amp;GNU"/>
          <w:sz w:val="26"/>
        </w:rPr>
      </w:pPr>
      <w:bookmarkStart w:name="Contents" w:id="2"/>
      <w:bookmarkEnd w:id="2"/>
      <w:r>
        <w:rPr/>
      </w:r>
      <w:r>
        <w:rPr>
          <w:rFonts w:ascii="BPG Sans Modern GPL&amp;GNU"/>
          <w:color w:val="00586A"/>
          <w:w w:val="95"/>
          <w:sz w:val="26"/>
        </w:rPr>
        <w:t>Contents</w:t>
      </w:r>
    </w:p>
    <w:p>
      <w:pPr>
        <w:pStyle w:val="BodyText"/>
        <w:rPr>
          <w:rFonts w:ascii="BPG Sans Modern GPL&amp;GNU"/>
          <w:sz w:val="16"/>
        </w:rPr>
      </w:pPr>
    </w:p>
    <w:tbl>
      <w:tblPr>
        <w:tblW w:w="0" w:type="auto"/>
        <w:jc w:val="left"/>
        <w:tblInd w:w="17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3"/>
        <w:gridCol w:w="6079"/>
        <w:gridCol w:w="1336"/>
      </w:tblGrid>
      <w:tr>
        <w:trPr>
          <w:trHeight w:val="375" w:hRule="atLeast"/>
        </w:trPr>
        <w:tc>
          <w:tcPr>
            <w:tcW w:w="493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7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250" w:lineRule="exact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95"/>
                <w:sz w:val="21"/>
              </w:rPr>
              <w:t>Monetary Policy Summary</w:t>
            </w:r>
          </w:p>
        </w:tc>
        <w:tc>
          <w:tcPr>
            <w:tcW w:w="133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250" w:lineRule="exact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84"/>
                <w:sz w:val="21"/>
              </w:rPr>
              <w:t>i</w:t>
            </w:r>
          </w:p>
        </w:tc>
      </w:tr>
      <w:tr>
        <w:trPr>
          <w:trHeight w:val="687" w:hRule="atLeast"/>
        </w:trPr>
        <w:tc>
          <w:tcPr>
            <w:tcW w:w="493" w:type="dxa"/>
            <w:tcBorders>
              <w:top w:val="single" w:sz="2" w:space="0" w:color="231F20"/>
              <w:bottom w:val="single" w:sz="2" w:space="0" w:color="231F20"/>
            </w:tcBorders>
          </w:tcPr>
          <w:p>
            <w:pPr>
              <w:pStyle w:val="TableParagraph"/>
              <w:spacing w:before="8"/>
              <w:jc w:val="left"/>
              <w:rPr>
                <w:rFonts w:ascii="BPG Sans Modern GPL&amp;GNU"/>
                <w:sz w:val="25"/>
              </w:rPr>
            </w:pPr>
          </w:p>
          <w:p>
            <w:pPr>
              <w:pStyle w:val="TableParagraph"/>
              <w:spacing w:before="1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68"/>
                <w:sz w:val="21"/>
              </w:rPr>
              <w:t>1</w:t>
            </w:r>
          </w:p>
        </w:tc>
        <w:tc>
          <w:tcPr>
            <w:tcW w:w="6079" w:type="dxa"/>
            <w:tcBorders>
              <w:top w:val="single" w:sz="2" w:space="0" w:color="231F20"/>
              <w:bottom w:val="single" w:sz="2" w:space="0" w:color="231F20"/>
            </w:tcBorders>
          </w:tcPr>
          <w:p>
            <w:pPr>
              <w:pStyle w:val="TableParagraph"/>
              <w:spacing w:before="8"/>
              <w:jc w:val="left"/>
              <w:rPr>
                <w:rFonts w:ascii="BPG Sans Modern GPL&amp;GNU"/>
                <w:sz w:val="25"/>
              </w:rPr>
            </w:pPr>
          </w:p>
          <w:p>
            <w:pPr>
              <w:pStyle w:val="TableParagraph"/>
              <w:spacing w:before="1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95"/>
                <w:sz w:val="21"/>
              </w:rPr>
              <w:t>Global developments and domestic financial conditions</w:t>
            </w:r>
          </w:p>
        </w:tc>
        <w:tc>
          <w:tcPr>
            <w:tcW w:w="1336" w:type="dxa"/>
            <w:tcBorders>
              <w:top w:val="single" w:sz="2" w:space="0" w:color="231F20"/>
              <w:bottom w:val="single" w:sz="2" w:space="0" w:color="231F20"/>
            </w:tcBorders>
          </w:tcPr>
          <w:p>
            <w:pPr>
              <w:pStyle w:val="TableParagraph"/>
              <w:spacing w:before="8"/>
              <w:jc w:val="left"/>
              <w:rPr>
                <w:rFonts w:ascii="BPG Sans Modern GPL&amp;GNU"/>
                <w:sz w:val="25"/>
              </w:rPr>
            </w:pPr>
          </w:p>
          <w:p>
            <w:pPr>
              <w:pStyle w:val="TableParagraph"/>
              <w:spacing w:before="1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68"/>
                <w:sz w:val="21"/>
              </w:rPr>
              <w:t>1</w:t>
            </w:r>
          </w:p>
        </w:tc>
      </w:tr>
      <w:tr>
        <w:trPr>
          <w:trHeight w:val="312" w:hRule="atLeast"/>
        </w:trPr>
        <w:tc>
          <w:tcPr>
            <w:tcW w:w="493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75"/>
                <w:sz w:val="21"/>
              </w:rPr>
              <w:t>1.1</w:t>
            </w:r>
          </w:p>
        </w:tc>
        <w:tc>
          <w:tcPr>
            <w:tcW w:w="6079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Global economic developments</w:t>
            </w:r>
          </w:p>
        </w:tc>
        <w:tc>
          <w:tcPr>
            <w:tcW w:w="1336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66"/>
                <w:sz w:val="21"/>
              </w:rPr>
              <w:t>1</w:t>
            </w:r>
          </w:p>
        </w:tc>
      </w:tr>
      <w:tr>
        <w:trPr>
          <w:trHeight w:val="249" w:hRule="atLeast"/>
        </w:trPr>
        <w:tc>
          <w:tcPr>
            <w:tcW w:w="493" w:type="dxa"/>
          </w:tcPr>
          <w:p>
            <w:pPr>
              <w:pStyle w:val="TableParagraph"/>
              <w:spacing w:line="230" w:lineRule="exact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5"/>
                <w:sz w:val="21"/>
              </w:rPr>
              <w:t>1.2</w:t>
            </w:r>
          </w:p>
        </w:tc>
        <w:tc>
          <w:tcPr>
            <w:tcW w:w="6079" w:type="dxa"/>
          </w:tcPr>
          <w:p>
            <w:pPr>
              <w:pStyle w:val="TableParagraph"/>
              <w:spacing w:line="230" w:lineRule="exact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Domestic financial conditions</w:t>
            </w:r>
          </w:p>
        </w:tc>
        <w:tc>
          <w:tcPr>
            <w:tcW w:w="1336" w:type="dxa"/>
          </w:tcPr>
          <w:p>
            <w:pPr>
              <w:pStyle w:val="TableParagraph"/>
              <w:spacing w:line="230" w:lineRule="exact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4"/>
                <w:sz w:val="21"/>
              </w:rPr>
              <w:t>3</w:t>
            </w:r>
          </w:p>
        </w:tc>
      </w:tr>
      <w:tr>
        <w:trPr>
          <w:trHeight w:val="374" w:hRule="atLeast"/>
        </w:trPr>
        <w:tc>
          <w:tcPr>
            <w:tcW w:w="493" w:type="dxa"/>
          </w:tcPr>
          <w:p>
            <w:pPr>
              <w:pStyle w:val="TableParagraph"/>
              <w:spacing w:before="2"/>
              <w:jc w:val="left"/>
              <w:rPr>
                <w:sz w:val="21"/>
              </w:rPr>
            </w:pPr>
            <w:r>
              <w:rPr>
                <w:color w:val="231F20"/>
                <w:sz w:val="21"/>
              </w:rPr>
              <w:t>Box</w:t>
            </w:r>
            <w:r>
              <w:rPr>
                <w:color w:val="231F20"/>
                <w:spacing w:val="-40"/>
                <w:sz w:val="21"/>
              </w:rPr>
              <w:t> </w:t>
            </w:r>
            <w:r>
              <w:rPr>
                <w:color w:val="231F20"/>
                <w:sz w:val="21"/>
              </w:rPr>
              <w:t>1</w:t>
            </w:r>
          </w:p>
        </w:tc>
        <w:tc>
          <w:tcPr>
            <w:tcW w:w="6079" w:type="dxa"/>
          </w:tcPr>
          <w:p>
            <w:pPr>
              <w:pStyle w:val="TableParagraph"/>
              <w:spacing w:before="2"/>
              <w:ind w:left="17"/>
              <w:jc w:val="left"/>
              <w:rPr>
                <w:i/>
                <w:sz w:val="21"/>
              </w:rPr>
            </w:pPr>
            <w:r>
              <w:rPr>
                <w:color w:val="231F20"/>
                <w:sz w:val="21"/>
              </w:rPr>
              <w:t>Monetary policy since the May </w:t>
            </w:r>
            <w:r>
              <w:rPr>
                <w:i/>
                <w:color w:val="231F20"/>
                <w:sz w:val="21"/>
              </w:rPr>
              <w:t>Report</w:t>
            </w:r>
          </w:p>
        </w:tc>
        <w:tc>
          <w:tcPr>
            <w:tcW w:w="1336" w:type="dxa"/>
          </w:tcPr>
          <w:p>
            <w:pPr>
              <w:pStyle w:val="TableParagraph"/>
              <w:spacing w:before="2"/>
              <w:ind w:right="252"/>
              <w:rPr>
                <w:sz w:val="21"/>
              </w:rPr>
            </w:pPr>
            <w:r>
              <w:rPr>
                <w:color w:val="231F20"/>
                <w:w w:val="99"/>
                <w:sz w:val="21"/>
              </w:rPr>
              <w:t>6</w:t>
            </w:r>
          </w:p>
        </w:tc>
      </w:tr>
      <w:tr>
        <w:trPr>
          <w:trHeight w:val="500" w:hRule="atLeast"/>
        </w:trPr>
        <w:tc>
          <w:tcPr>
            <w:tcW w:w="49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82"/>
                <w:sz w:val="21"/>
              </w:rPr>
              <w:t>2</w:t>
            </w:r>
          </w:p>
        </w:tc>
        <w:tc>
          <w:tcPr>
            <w:tcW w:w="607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95"/>
                <w:sz w:val="21"/>
              </w:rPr>
              <w:t>Demand and output</w:t>
            </w:r>
          </w:p>
        </w:tc>
        <w:tc>
          <w:tcPr>
            <w:tcW w:w="133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76"/>
                <w:sz w:val="21"/>
              </w:rPr>
              <w:t>7</w:t>
            </w:r>
          </w:p>
        </w:tc>
      </w:tr>
      <w:tr>
        <w:trPr>
          <w:trHeight w:val="312" w:hRule="atLeast"/>
        </w:trPr>
        <w:tc>
          <w:tcPr>
            <w:tcW w:w="493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5"/>
                <w:sz w:val="21"/>
              </w:rPr>
              <w:t>2.1</w:t>
            </w:r>
          </w:p>
        </w:tc>
        <w:tc>
          <w:tcPr>
            <w:tcW w:w="6079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5"/>
                <w:sz w:val="21"/>
              </w:rPr>
              <w:t>Output and the near-term outlook</w:t>
            </w:r>
          </w:p>
        </w:tc>
        <w:tc>
          <w:tcPr>
            <w:tcW w:w="1336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75"/>
                <w:sz w:val="21"/>
              </w:rPr>
              <w:t>7</w:t>
            </w:r>
          </w:p>
        </w:tc>
      </w:tr>
      <w:tr>
        <w:trPr>
          <w:trHeight w:val="250" w:hRule="atLeast"/>
        </w:trPr>
        <w:tc>
          <w:tcPr>
            <w:tcW w:w="493" w:type="dxa"/>
          </w:tcPr>
          <w:p>
            <w:pPr>
              <w:pStyle w:val="TableParagraph"/>
              <w:spacing w:line="230" w:lineRule="exact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2.2</w:t>
            </w:r>
          </w:p>
        </w:tc>
        <w:tc>
          <w:tcPr>
            <w:tcW w:w="6079" w:type="dxa"/>
          </w:tcPr>
          <w:p>
            <w:pPr>
              <w:pStyle w:val="TableParagraph"/>
              <w:spacing w:line="230" w:lineRule="exact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Expenditure components of demand</w:t>
            </w:r>
          </w:p>
        </w:tc>
        <w:tc>
          <w:tcPr>
            <w:tcW w:w="1336" w:type="dxa"/>
          </w:tcPr>
          <w:p>
            <w:pPr>
              <w:pStyle w:val="TableParagraph"/>
              <w:spacing w:line="230" w:lineRule="exact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7"/>
                <w:sz w:val="21"/>
              </w:rPr>
              <w:t>8</w:t>
            </w:r>
          </w:p>
        </w:tc>
      </w:tr>
      <w:tr>
        <w:trPr>
          <w:trHeight w:val="250" w:hRule="atLeast"/>
        </w:trPr>
        <w:tc>
          <w:tcPr>
            <w:tcW w:w="493" w:type="dxa"/>
          </w:tcPr>
          <w:p>
            <w:pPr>
              <w:pStyle w:val="TableParagraph"/>
              <w:spacing w:line="227" w:lineRule="exact" w:before="2"/>
              <w:jc w:val="left"/>
              <w:rPr>
                <w:sz w:val="21"/>
              </w:rPr>
            </w:pPr>
            <w:r>
              <w:rPr>
                <w:color w:val="231F20"/>
                <w:sz w:val="21"/>
              </w:rPr>
              <w:t>Box</w:t>
            </w:r>
            <w:r>
              <w:rPr>
                <w:color w:val="231F20"/>
                <w:spacing w:val="-34"/>
                <w:sz w:val="21"/>
              </w:rPr>
              <w:t> </w:t>
            </w:r>
            <w:r>
              <w:rPr>
                <w:color w:val="231F20"/>
                <w:sz w:val="21"/>
              </w:rPr>
              <w:t>2</w:t>
            </w:r>
          </w:p>
        </w:tc>
        <w:tc>
          <w:tcPr>
            <w:tcW w:w="6079" w:type="dxa"/>
          </w:tcPr>
          <w:p>
            <w:pPr>
              <w:pStyle w:val="TableParagraph"/>
              <w:spacing w:line="227" w:lineRule="exact" w:before="2"/>
              <w:ind w:left="17"/>
              <w:jc w:val="left"/>
              <w:rPr>
                <w:sz w:val="21"/>
              </w:rPr>
            </w:pPr>
            <w:r>
              <w:rPr>
                <w:color w:val="231F20"/>
                <w:sz w:val="21"/>
              </w:rPr>
              <w:t>Agents’ update on business conditions</w:t>
            </w:r>
          </w:p>
        </w:tc>
        <w:tc>
          <w:tcPr>
            <w:tcW w:w="1336" w:type="dxa"/>
          </w:tcPr>
          <w:p>
            <w:pPr>
              <w:pStyle w:val="TableParagraph"/>
              <w:spacing w:line="227" w:lineRule="exact" w:before="2"/>
              <w:ind w:right="252"/>
              <w:rPr>
                <w:sz w:val="21"/>
              </w:rPr>
            </w:pPr>
            <w:r>
              <w:rPr>
                <w:color w:val="231F20"/>
                <w:w w:val="80"/>
                <w:sz w:val="21"/>
              </w:rPr>
              <w:t>12</w:t>
            </w:r>
          </w:p>
        </w:tc>
      </w:tr>
      <w:tr>
        <w:trPr>
          <w:trHeight w:val="374" w:hRule="atLeast"/>
        </w:trPr>
        <w:tc>
          <w:tcPr>
            <w:tcW w:w="493" w:type="dxa"/>
          </w:tcPr>
          <w:p>
            <w:pPr>
              <w:pStyle w:val="TableParagraph"/>
              <w:spacing w:before="2"/>
              <w:jc w:val="left"/>
              <w:rPr>
                <w:sz w:val="21"/>
              </w:rPr>
            </w:pPr>
            <w:r>
              <w:rPr>
                <w:color w:val="231F20"/>
                <w:sz w:val="21"/>
              </w:rPr>
              <w:t>Box</w:t>
            </w:r>
            <w:r>
              <w:rPr>
                <w:color w:val="231F20"/>
                <w:spacing w:val="-32"/>
                <w:sz w:val="21"/>
              </w:rPr>
              <w:t> </w:t>
            </w:r>
            <w:r>
              <w:rPr>
                <w:color w:val="231F20"/>
                <w:sz w:val="21"/>
              </w:rPr>
              <w:t>3</w:t>
            </w:r>
          </w:p>
        </w:tc>
        <w:tc>
          <w:tcPr>
            <w:tcW w:w="6079" w:type="dxa"/>
          </w:tcPr>
          <w:p>
            <w:pPr>
              <w:pStyle w:val="TableParagraph"/>
              <w:spacing w:before="2"/>
              <w:ind w:left="17"/>
              <w:jc w:val="left"/>
              <w:rPr>
                <w:sz w:val="21"/>
              </w:rPr>
            </w:pPr>
            <w:r>
              <w:rPr>
                <w:color w:val="231F20"/>
                <w:sz w:val="21"/>
              </w:rPr>
              <w:t>Households’ expectations: evidence from the latest NMG survey</w:t>
            </w:r>
          </w:p>
        </w:tc>
        <w:tc>
          <w:tcPr>
            <w:tcW w:w="1336" w:type="dxa"/>
          </w:tcPr>
          <w:p>
            <w:pPr>
              <w:pStyle w:val="TableParagraph"/>
              <w:spacing w:before="2"/>
              <w:ind w:right="252"/>
              <w:rPr>
                <w:sz w:val="21"/>
              </w:rPr>
            </w:pPr>
            <w:r>
              <w:rPr>
                <w:color w:val="231F20"/>
                <w:w w:val="80"/>
                <w:sz w:val="21"/>
              </w:rPr>
              <w:t>15</w:t>
            </w:r>
          </w:p>
        </w:tc>
      </w:tr>
      <w:tr>
        <w:trPr>
          <w:trHeight w:val="500" w:hRule="atLeast"/>
        </w:trPr>
        <w:tc>
          <w:tcPr>
            <w:tcW w:w="49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85"/>
                <w:sz w:val="21"/>
              </w:rPr>
              <w:t>3</w:t>
            </w:r>
          </w:p>
        </w:tc>
        <w:tc>
          <w:tcPr>
            <w:tcW w:w="607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95"/>
                <w:sz w:val="21"/>
              </w:rPr>
              <w:t>Supply and the labour market</w:t>
            </w:r>
          </w:p>
        </w:tc>
        <w:tc>
          <w:tcPr>
            <w:tcW w:w="133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75"/>
                <w:sz w:val="21"/>
              </w:rPr>
              <w:t>16</w:t>
            </w:r>
          </w:p>
        </w:tc>
      </w:tr>
      <w:tr>
        <w:trPr>
          <w:trHeight w:val="312" w:hRule="atLeast"/>
        </w:trPr>
        <w:tc>
          <w:tcPr>
            <w:tcW w:w="493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5"/>
                <w:sz w:val="21"/>
              </w:rPr>
              <w:t>3.1</w:t>
            </w:r>
          </w:p>
        </w:tc>
        <w:tc>
          <w:tcPr>
            <w:tcW w:w="6079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The labour market</w:t>
            </w:r>
          </w:p>
        </w:tc>
        <w:tc>
          <w:tcPr>
            <w:tcW w:w="1336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75"/>
                <w:sz w:val="21"/>
              </w:rPr>
              <w:t>16</w:t>
            </w:r>
          </w:p>
        </w:tc>
      </w:tr>
      <w:tr>
        <w:trPr>
          <w:trHeight w:val="250" w:hRule="atLeast"/>
        </w:trPr>
        <w:tc>
          <w:tcPr>
            <w:tcW w:w="493" w:type="dxa"/>
          </w:tcPr>
          <w:p>
            <w:pPr>
              <w:pStyle w:val="TableParagraph"/>
              <w:spacing w:line="230" w:lineRule="exact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3.2</w:t>
            </w:r>
          </w:p>
        </w:tc>
        <w:tc>
          <w:tcPr>
            <w:tcW w:w="6079" w:type="dxa"/>
          </w:tcPr>
          <w:p>
            <w:pPr>
              <w:pStyle w:val="TableParagraph"/>
              <w:spacing w:line="230" w:lineRule="exact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5"/>
                <w:sz w:val="21"/>
              </w:rPr>
              <w:t>The outlook for potential supply</w:t>
            </w:r>
          </w:p>
        </w:tc>
        <w:tc>
          <w:tcPr>
            <w:tcW w:w="1336" w:type="dxa"/>
          </w:tcPr>
          <w:p>
            <w:pPr>
              <w:pStyle w:val="TableParagraph"/>
              <w:spacing w:line="230" w:lineRule="exact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75"/>
                <w:sz w:val="21"/>
              </w:rPr>
              <w:t>18</w:t>
            </w:r>
          </w:p>
        </w:tc>
      </w:tr>
      <w:tr>
        <w:trPr>
          <w:trHeight w:val="374" w:hRule="atLeast"/>
        </w:trPr>
        <w:tc>
          <w:tcPr>
            <w:tcW w:w="493" w:type="dxa"/>
          </w:tcPr>
          <w:p>
            <w:pPr>
              <w:pStyle w:val="TableParagraph"/>
              <w:spacing w:before="2"/>
              <w:jc w:val="left"/>
              <w:rPr>
                <w:sz w:val="21"/>
              </w:rPr>
            </w:pPr>
            <w:r>
              <w:rPr>
                <w:color w:val="231F20"/>
                <w:sz w:val="21"/>
              </w:rPr>
              <w:t>Box</w:t>
            </w:r>
            <w:r>
              <w:rPr>
                <w:color w:val="231F20"/>
                <w:spacing w:val="-30"/>
                <w:sz w:val="21"/>
              </w:rPr>
              <w:t> </w:t>
            </w:r>
            <w:r>
              <w:rPr>
                <w:color w:val="231F20"/>
                <w:sz w:val="21"/>
              </w:rPr>
              <w:t>4</w:t>
            </w:r>
          </w:p>
        </w:tc>
        <w:tc>
          <w:tcPr>
            <w:tcW w:w="6079" w:type="dxa"/>
          </w:tcPr>
          <w:p>
            <w:pPr>
              <w:pStyle w:val="TableParagraph"/>
              <w:spacing w:before="2"/>
              <w:ind w:left="17"/>
              <w:jc w:val="left"/>
              <w:rPr>
                <w:sz w:val="21"/>
              </w:rPr>
            </w:pPr>
            <w:r>
              <w:rPr>
                <w:color w:val="231F20"/>
                <w:w w:val="95"/>
                <w:sz w:val="21"/>
              </w:rPr>
              <w:t>Capital and labour growth</w:t>
            </w:r>
          </w:p>
        </w:tc>
        <w:tc>
          <w:tcPr>
            <w:tcW w:w="1336" w:type="dxa"/>
          </w:tcPr>
          <w:p>
            <w:pPr>
              <w:pStyle w:val="TableParagraph"/>
              <w:spacing w:before="2"/>
              <w:ind w:right="252"/>
              <w:rPr>
                <w:sz w:val="21"/>
              </w:rPr>
            </w:pPr>
            <w:r>
              <w:rPr>
                <w:color w:val="231F20"/>
                <w:w w:val="95"/>
                <w:sz w:val="21"/>
              </w:rPr>
              <w:t>20</w:t>
            </w:r>
          </w:p>
        </w:tc>
      </w:tr>
      <w:tr>
        <w:trPr>
          <w:trHeight w:val="500" w:hRule="atLeast"/>
        </w:trPr>
        <w:tc>
          <w:tcPr>
            <w:tcW w:w="49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90"/>
                <w:sz w:val="21"/>
              </w:rPr>
              <w:t>4</w:t>
            </w:r>
          </w:p>
        </w:tc>
        <w:tc>
          <w:tcPr>
            <w:tcW w:w="607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95"/>
                <w:sz w:val="21"/>
              </w:rPr>
              <w:t>Costs and prices</w:t>
            </w:r>
          </w:p>
        </w:tc>
        <w:tc>
          <w:tcPr>
            <w:tcW w:w="133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80"/>
                <w:sz w:val="21"/>
              </w:rPr>
              <w:t>22</w:t>
            </w:r>
          </w:p>
        </w:tc>
      </w:tr>
      <w:tr>
        <w:trPr>
          <w:trHeight w:val="312" w:hRule="atLeast"/>
        </w:trPr>
        <w:tc>
          <w:tcPr>
            <w:tcW w:w="493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5"/>
                <w:sz w:val="21"/>
              </w:rPr>
              <w:t>4.1</w:t>
            </w:r>
          </w:p>
        </w:tc>
        <w:tc>
          <w:tcPr>
            <w:tcW w:w="6079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Recent developments and the near-term outlook</w:t>
            </w:r>
          </w:p>
        </w:tc>
        <w:tc>
          <w:tcPr>
            <w:tcW w:w="1336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0"/>
                <w:sz w:val="21"/>
              </w:rPr>
              <w:t>22</w:t>
            </w:r>
          </w:p>
        </w:tc>
      </w:tr>
      <w:tr>
        <w:trPr>
          <w:trHeight w:val="250" w:hRule="atLeast"/>
        </w:trPr>
        <w:tc>
          <w:tcPr>
            <w:tcW w:w="493" w:type="dxa"/>
          </w:tcPr>
          <w:p>
            <w:pPr>
              <w:pStyle w:val="TableParagraph"/>
              <w:spacing w:line="230" w:lineRule="exact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4.2</w:t>
            </w:r>
          </w:p>
        </w:tc>
        <w:tc>
          <w:tcPr>
            <w:tcW w:w="6079" w:type="dxa"/>
          </w:tcPr>
          <w:p>
            <w:pPr>
              <w:pStyle w:val="TableParagraph"/>
              <w:spacing w:line="230" w:lineRule="exact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External cost pressures</w:t>
            </w:r>
          </w:p>
        </w:tc>
        <w:tc>
          <w:tcPr>
            <w:tcW w:w="1336" w:type="dxa"/>
          </w:tcPr>
          <w:p>
            <w:pPr>
              <w:pStyle w:val="TableParagraph"/>
              <w:spacing w:line="230" w:lineRule="exact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0"/>
                <w:sz w:val="21"/>
              </w:rPr>
              <w:t>22</w:t>
            </w:r>
          </w:p>
        </w:tc>
      </w:tr>
      <w:tr>
        <w:trPr>
          <w:trHeight w:val="250" w:hRule="atLeast"/>
        </w:trPr>
        <w:tc>
          <w:tcPr>
            <w:tcW w:w="493" w:type="dxa"/>
          </w:tcPr>
          <w:p>
            <w:pPr>
              <w:pStyle w:val="TableParagraph"/>
              <w:spacing w:line="230" w:lineRule="exact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5"/>
                <w:sz w:val="21"/>
              </w:rPr>
              <w:t>4.3</w:t>
            </w:r>
          </w:p>
        </w:tc>
        <w:tc>
          <w:tcPr>
            <w:tcW w:w="6079" w:type="dxa"/>
          </w:tcPr>
          <w:p>
            <w:pPr>
              <w:pStyle w:val="TableParagraph"/>
              <w:spacing w:line="230" w:lineRule="exact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Domestic cost pressures</w:t>
            </w:r>
          </w:p>
        </w:tc>
        <w:tc>
          <w:tcPr>
            <w:tcW w:w="1336" w:type="dxa"/>
          </w:tcPr>
          <w:p>
            <w:pPr>
              <w:pStyle w:val="TableParagraph"/>
              <w:spacing w:line="230" w:lineRule="exact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0"/>
                <w:sz w:val="21"/>
              </w:rPr>
              <w:t>24</w:t>
            </w:r>
          </w:p>
        </w:tc>
      </w:tr>
      <w:tr>
        <w:trPr>
          <w:trHeight w:val="250" w:hRule="atLeast"/>
        </w:trPr>
        <w:tc>
          <w:tcPr>
            <w:tcW w:w="493" w:type="dxa"/>
          </w:tcPr>
          <w:p>
            <w:pPr>
              <w:pStyle w:val="TableParagraph"/>
              <w:spacing w:line="230" w:lineRule="exact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5"/>
                <w:sz w:val="21"/>
              </w:rPr>
              <w:t>4.4</w:t>
            </w:r>
          </w:p>
        </w:tc>
        <w:tc>
          <w:tcPr>
            <w:tcW w:w="6079" w:type="dxa"/>
          </w:tcPr>
          <w:p>
            <w:pPr>
              <w:pStyle w:val="TableParagraph"/>
              <w:spacing w:line="230" w:lineRule="exact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Inflation expectations</w:t>
            </w:r>
          </w:p>
        </w:tc>
        <w:tc>
          <w:tcPr>
            <w:tcW w:w="1336" w:type="dxa"/>
          </w:tcPr>
          <w:p>
            <w:pPr>
              <w:pStyle w:val="TableParagraph"/>
              <w:spacing w:line="230" w:lineRule="exact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0"/>
                <w:sz w:val="21"/>
              </w:rPr>
              <w:t>25</w:t>
            </w:r>
          </w:p>
        </w:tc>
      </w:tr>
      <w:tr>
        <w:trPr>
          <w:trHeight w:val="374" w:hRule="atLeast"/>
        </w:trPr>
        <w:tc>
          <w:tcPr>
            <w:tcW w:w="493" w:type="dxa"/>
          </w:tcPr>
          <w:p>
            <w:pPr>
              <w:pStyle w:val="TableParagraph"/>
              <w:spacing w:before="2"/>
              <w:jc w:val="left"/>
              <w:rPr>
                <w:sz w:val="21"/>
              </w:rPr>
            </w:pPr>
            <w:r>
              <w:rPr>
                <w:color w:val="231F20"/>
                <w:sz w:val="21"/>
              </w:rPr>
              <w:t>Box</w:t>
            </w:r>
            <w:r>
              <w:rPr>
                <w:color w:val="231F20"/>
                <w:spacing w:val="-34"/>
                <w:sz w:val="21"/>
              </w:rPr>
              <w:t> </w:t>
            </w:r>
            <w:r>
              <w:rPr>
                <w:color w:val="231F20"/>
                <w:sz w:val="21"/>
              </w:rPr>
              <w:t>5</w:t>
            </w:r>
          </w:p>
        </w:tc>
        <w:tc>
          <w:tcPr>
            <w:tcW w:w="6079" w:type="dxa"/>
          </w:tcPr>
          <w:p>
            <w:pPr>
              <w:pStyle w:val="TableParagraph"/>
              <w:spacing w:before="2"/>
              <w:ind w:left="17"/>
              <w:jc w:val="left"/>
              <w:rPr>
                <w:sz w:val="21"/>
              </w:rPr>
            </w:pPr>
            <w:r>
              <w:rPr>
                <w:color w:val="231F20"/>
                <w:w w:val="95"/>
                <w:sz w:val="21"/>
              </w:rPr>
              <w:t>The assumptions for energy prices in the MPC’s projections</w:t>
            </w:r>
          </w:p>
        </w:tc>
        <w:tc>
          <w:tcPr>
            <w:tcW w:w="1336" w:type="dxa"/>
          </w:tcPr>
          <w:p>
            <w:pPr>
              <w:pStyle w:val="TableParagraph"/>
              <w:spacing w:before="2"/>
              <w:ind w:right="252"/>
              <w:rPr>
                <w:sz w:val="21"/>
              </w:rPr>
            </w:pPr>
            <w:r>
              <w:rPr>
                <w:color w:val="231F20"/>
                <w:w w:val="90"/>
                <w:sz w:val="21"/>
              </w:rPr>
              <w:t>27</w:t>
            </w:r>
          </w:p>
        </w:tc>
      </w:tr>
      <w:tr>
        <w:trPr>
          <w:trHeight w:val="500" w:hRule="atLeast"/>
        </w:trPr>
        <w:tc>
          <w:tcPr>
            <w:tcW w:w="49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82"/>
                <w:sz w:val="21"/>
              </w:rPr>
              <w:t>5</w:t>
            </w:r>
          </w:p>
        </w:tc>
        <w:tc>
          <w:tcPr>
            <w:tcW w:w="607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95"/>
                <w:sz w:val="21"/>
              </w:rPr>
              <w:t>Prospects for inflation</w:t>
            </w:r>
          </w:p>
        </w:tc>
        <w:tc>
          <w:tcPr>
            <w:tcW w:w="133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122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00586A"/>
                <w:w w:val="85"/>
                <w:sz w:val="21"/>
              </w:rPr>
              <w:t>28</w:t>
            </w:r>
          </w:p>
        </w:tc>
      </w:tr>
      <w:tr>
        <w:trPr>
          <w:trHeight w:val="312" w:hRule="atLeast"/>
        </w:trPr>
        <w:tc>
          <w:tcPr>
            <w:tcW w:w="493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5"/>
                <w:sz w:val="21"/>
              </w:rPr>
              <w:t>5.1</w:t>
            </w:r>
          </w:p>
        </w:tc>
        <w:tc>
          <w:tcPr>
            <w:tcW w:w="6079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left="17"/>
              <w:jc w:val="left"/>
              <w:rPr>
                <w:rFonts w:ascii="BPG Sans Modern GPL&amp;GNU" w:hAnsi="BPG Sans Modern GPL&amp;GNU"/>
                <w:sz w:val="21"/>
              </w:rPr>
            </w:pPr>
            <w:r>
              <w:rPr>
                <w:rFonts w:ascii="BPG Sans Modern GPL&amp;GNU" w:hAnsi="BPG Sans Modern GPL&amp;GNU"/>
                <w:color w:val="231F20"/>
                <w:w w:val="90"/>
                <w:sz w:val="21"/>
              </w:rPr>
              <w:t>The MPC’s key judgements and risks</w:t>
            </w:r>
          </w:p>
        </w:tc>
        <w:tc>
          <w:tcPr>
            <w:tcW w:w="1336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233" w:lineRule="exact" w:before="59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75"/>
                <w:sz w:val="21"/>
              </w:rPr>
              <w:t>31</w:t>
            </w:r>
          </w:p>
        </w:tc>
      </w:tr>
      <w:tr>
        <w:trPr>
          <w:trHeight w:val="250" w:hRule="atLeast"/>
        </w:trPr>
        <w:tc>
          <w:tcPr>
            <w:tcW w:w="493" w:type="dxa"/>
          </w:tcPr>
          <w:p>
            <w:pPr>
              <w:pStyle w:val="TableParagraph"/>
              <w:spacing w:line="230" w:lineRule="exact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5.2</w:t>
            </w:r>
          </w:p>
        </w:tc>
        <w:tc>
          <w:tcPr>
            <w:tcW w:w="6079" w:type="dxa"/>
          </w:tcPr>
          <w:p>
            <w:pPr>
              <w:pStyle w:val="TableParagraph"/>
              <w:spacing w:line="230" w:lineRule="exact"/>
              <w:ind w:left="17"/>
              <w:jc w:val="left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90"/>
                <w:sz w:val="21"/>
              </w:rPr>
              <w:t>The projections for demand, unemployment and inflation</w:t>
            </w:r>
          </w:p>
        </w:tc>
        <w:tc>
          <w:tcPr>
            <w:tcW w:w="1336" w:type="dxa"/>
          </w:tcPr>
          <w:p>
            <w:pPr>
              <w:pStyle w:val="TableParagraph"/>
              <w:spacing w:line="230" w:lineRule="exact"/>
              <w:ind w:right="252"/>
              <w:rPr>
                <w:rFonts w:ascii="BPG Sans Modern GPL&amp;GNU"/>
                <w:sz w:val="21"/>
              </w:rPr>
            </w:pPr>
            <w:r>
              <w:rPr>
                <w:rFonts w:ascii="BPG Sans Modern GPL&amp;GNU"/>
                <w:color w:val="231F20"/>
                <w:w w:val="80"/>
                <w:sz w:val="21"/>
              </w:rPr>
              <w:t>36</w:t>
            </w:r>
          </w:p>
        </w:tc>
      </w:tr>
    </w:tbl>
    <w:p>
      <w:pPr>
        <w:spacing w:before="2"/>
        <w:ind w:left="1736" w:right="0" w:firstLine="0"/>
        <w:jc w:val="left"/>
        <w:rPr>
          <w:sz w:val="21"/>
        </w:rPr>
      </w:pPr>
      <w:r>
        <w:rPr>
          <w:color w:val="231F20"/>
          <w:w w:val="95"/>
          <w:sz w:val="21"/>
        </w:rPr>
        <w:t>Box 6 The sensitivities of the MPC’s projections to financial market expectations about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9389" w:val="right" w:leader="none"/>
            </w:tabs>
          </w:pPr>
          <w:r>
            <w:rPr>
              <w:color w:val="231F20"/>
            </w:rPr>
            <w:t>the</w:t>
          </w:r>
          <w:r>
            <w:rPr>
              <w:color w:val="231F20"/>
              <w:spacing w:val="-18"/>
            </w:rPr>
            <w:t> </w:t>
          </w:r>
          <w:r>
            <w:rPr>
              <w:color w:val="231F20"/>
            </w:rPr>
            <w:t>Brexit</w:t>
          </w:r>
          <w:r>
            <w:rPr>
              <w:color w:val="231F20"/>
              <w:spacing w:val="-17"/>
            </w:rPr>
            <w:t> </w:t>
          </w:r>
          <w:r>
            <w:rPr>
              <w:color w:val="231F20"/>
            </w:rPr>
            <w:t>outcome</w:t>
            <w:tab/>
            <w:t>37</w:t>
          </w:r>
        </w:p>
        <w:p>
          <w:pPr>
            <w:pStyle w:val="TOC1"/>
            <w:tabs>
              <w:tab w:pos="9389" w:val="right" w:leader="none"/>
            </w:tabs>
          </w:pPr>
          <w:r>
            <w:rPr>
              <w:color w:val="231F20"/>
            </w:rPr>
            <w:t>Box</w:t>
          </w:r>
          <w:r>
            <w:rPr>
              <w:color w:val="231F20"/>
              <w:spacing w:val="-21"/>
            </w:rPr>
            <w:t> </w:t>
          </w:r>
          <w:r>
            <w:rPr>
              <w:color w:val="231F20"/>
            </w:rPr>
            <w:t>7</w:t>
          </w:r>
          <w:r>
            <w:rPr>
              <w:color w:val="231F20"/>
              <w:spacing w:val="-18"/>
            </w:rPr>
            <w:t> </w:t>
          </w:r>
          <w:r>
            <w:rPr>
              <w:color w:val="231F20"/>
            </w:rPr>
            <w:t>Other</w:t>
          </w:r>
          <w:r>
            <w:rPr>
              <w:color w:val="231F20"/>
              <w:spacing w:val="-20"/>
            </w:rPr>
            <w:t> </w:t>
          </w:r>
          <w:r>
            <w:rPr>
              <w:color w:val="231F20"/>
            </w:rPr>
            <w:t>forecasters’</w:t>
          </w:r>
          <w:r>
            <w:rPr>
              <w:color w:val="231F20"/>
              <w:spacing w:val="-20"/>
            </w:rPr>
            <w:t> </w:t>
          </w:r>
          <w:r>
            <w:rPr>
              <w:color w:val="231F20"/>
            </w:rPr>
            <w:t>expectations</w:t>
            <w:tab/>
            <w:t>39</w:t>
          </w:r>
        </w:p>
        <w:p>
          <w:pPr>
            <w:pStyle w:val="TOC1"/>
            <w:tabs>
              <w:tab w:pos="9389" w:val="right" w:leader="none"/>
            </w:tabs>
            <w:spacing w:before="326"/>
            <w:rPr>
              <w:rFonts w:ascii="BPG Sans Modern GPL&amp;GNU"/>
            </w:rPr>
          </w:pPr>
          <w:r>
            <w:rPr/>
            <w:pict>
              <v:line style="position:absolute;mso-position-horizontal-relative:page;mso-position-vertical-relative:paragraph;z-index:15738880" from="114.803001pt,12.12773pt" to="510.236001pt,12.12773pt" stroked="true" strokeweight=".25pt" strokecolor="#231f20">
                <v:stroke dashstyle="solid"/>
                <w10:wrap type="none"/>
              </v:line>
            </w:pict>
          </w:r>
          <w:hyperlink w:history="true" w:anchor="_TOC_250000">
            <w:r>
              <w:rPr>
                <w:rFonts w:ascii="BPG Sans Modern GPL&amp;GNU"/>
                <w:color w:val="231F20"/>
                <w:w w:val="95"/>
              </w:rPr>
              <w:t>Glossary and</w:t>
            </w:r>
            <w:r>
              <w:rPr>
                <w:rFonts w:ascii="BPG Sans Modern GPL&amp;GNU"/>
                <w:color w:val="231F20"/>
                <w:spacing w:val="-42"/>
                <w:w w:val="95"/>
              </w:rPr>
              <w:t> </w:t>
            </w:r>
            <w:r>
              <w:rPr>
                <w:rFonts w:ascii="BPG Sans Modern GPL&amp;GNU"/>
                <w:color w:val="231F20"/>
                <w:w w:val="95"/>
              </w:rPr>
              <w:t>other</w:t>
            </w:r>
            <w:r>
              <w:rPr>
                <w:rFonts w:ascii="BPG Sans Modern GPL&amp;GNU"/>
                <w:color w:val="231F20"/>
                <w:spacing w:val="-20"/>
                <w:w w:val="95"/>
              </w:rPr>
              <w:t> </w:t>
            </w:r>
            <w:r>
              <w:rPr>
                <w:rFonts w:ascii="BPG Sans Modern GPL&amp;GNU"/>
                <w:color w:val="231F20"/>
                <w:w w:val="95"/>
              </w:rPr>
              <w:t>information</w:t>
              <w:tab/>
              <w:t>40</w:t>
            </w:r>
          </w:hyperlink>
        </w:p>
      </w:sdtContent>
    </w:sdt>
    <w:p>
      <w:pPr>
        <w:spacing w:after="0"/>
        <w:rPr>
          <w:rFonts w:ascii="BPG Sans Modern GPL&amp;GNU"/>
        </w:rPr>
        <w:sectPr>
          <w:pgSz w:w="11910" w:h="16840"/>
          <w:pgMar w:top="1580" w:bottom="280" w:left="560" w:right="480"/>
        </w:sectPr>
      </w:pPr>
    </w:p>
    <w:p>
      <w:pPr>
        <w:pStyle w:val="BodyText"/>
        <w:rPr>
          <w:rFonts w:ascii="BPG Sans Modern GPL&amp;GNU"/>
          <w:sz w:val="65"/>
        </w:rPr>
      </w:pPr>
    </w:p>
    <w:p>
      <w:pPr>
        <w:pStyle w:val="Heading1"/>
        <w:spacing w:before="0"/>
        <w:ind w:left="233" w:firstLine="0"/>
      </w:pPr>
      <w:bookmarkStart w:name="Monetary Policy Summary" w:id="3"/>
      <w:bookmarkEnd w:id="3"/>
      <w:r>
        <w:rPr/>
      </w:r>
      <w:r>
        <w:rPr>
          <w:color w:val="231F20"/>
        </w:rPr>
        <w:t>Monetary Policy</w:t>
      </w:r>
      <w:r>
        <w:rPr>
          <w:color w:val="231F20"/>
          <w:spacing w:val="-158"/>
        </w:rPr>
        <w:t> </w:t>
      </w:r>
      <w:r>
        <w:rPr>
          <w:color w:val="231F20"/>
        </w:rPr>
        <w:t>Summary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8"/>
        </w:rPr>
      </w:pPr>
      <w:r>
        <w:rPr/>
        <w:pict>
          <v:shape style="position:absolute;margin-left:39.685001pt;margin-top:12.762153pt;width:481.9pt;height:.1pt;mso-position-horizontal-relative:page;mso-position-vertical-relative:paragraph;z-index:-15717888;mso-wrap-distance-left:0;mso-wrap-distance-right:0" coordorigin="794,255" coordsize="9638,0" path="m794,255l10432,255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Heading3"/>
        <w:spacing w:line="259" w:lineRule="auto" w:before="257"/>
        <w:ind w:right="1185"/>
      </w:pPr>
      <w:r>
        <w:rPr>
          <w:color w:val="00586A"/>
          <w:w w:val="95"/>
        </w:rPr>
        <w:t>The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Bank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of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England’s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Monetary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Policy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Committee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(MPC)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sets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monetary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policy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to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meet</w:t>
      </w:r>
      <w:r>
        <w:rPr>
          <w:color w:val="00586A"/>
          <w:spacing w:val="-46"/>
          <w:w w:val="95"/>
        </w:rPr>
        <w:t> </w:t>
      </w:r>
      <w:r>
        <w:rPr>
          <w:color w:val="00586A"/>
          <w:spacing w:val="-4"/>
          <w:w w:val="95"/>
        </w:rPr>
        <w:t>the </w:t>
      </w:r>
      <w:r>
        <w:rPr>
          <w:color w:val="00586A"/>
        </w:rPr>
        <w:t>2%</w:t>
      </w:r>
      <w:r>
        <w:rPr>
          <w:color w:val="00586A"/>
          <w:spacing w:val="-53"/>
        </w:rPr>
        <w:t> </w:t>
      </w:r>
      <w:r>
        <w:rPr>
          <w:color w:val="00586A"/>
        </w:rPr>
        <w:t>inflation</w:t>
      </w:r>
      <w:r>
        <w:rPr>
          <w:color w:val="00586A"/>
          <w:spacing w:val="-53"/>
        </w:rPr>
        <w:t> </w:t>
      </w:r>
      <w:r>
        <w:rPr>
          <w:color w:val="00586A"/>
        </w:rPr>
        <w:t>target,</w:t>
      </w:r>
      <w:r>
        <w:rPr>
          <w:color w:val="00586A"/>
          <w:spacing w:val="-53"/>
        </w:rPr>
        <w:t> </w:t>
      </w:r>
      <w:r>
        <w:rPr>
          <w:color w:val="00586A"/>
        </w:rPr>
        <w:t>and</w:t>
      </w:r>
      <w:r>
        <w:rPr>
          <w:color w:val="00586A"/>
          <w:spacing w:val="-52"/>
        </w:rPr>
        <w:t> </w:t>
      </w:r>
      <w:r>
        <w:rPr>
          <w:color w:val="00586A"/>
        </w:rPr>
        <w:t>in</w:t>
      </w:r>
      <w:r>
        <w:rPr>
          <w:color w:val="00586A"/>
          <w:spacing w:val="-53"/>
        </w:rPr>
        <w:t> </w:t>
      </w:r>
      <w:r>
        <w:rPr>
          <w:color w:val="00586A"/>
        </w:rPr>
        <w:t>a</w:t>
      </w:r>
      <w:r>
        <w:rPr>
          <w:color w:val="00586A"/>
          <w:spacing w:val="-53"/>
        </w:rPr>
        <w:t> </w:t>
      </w:r>
      <w:r>
        <w:rPr>
          <w:color w:val="00586A"/>
        </w:rPr>
        <w:t>way</w:t>
      </w:r>
      <w:r>
        <w:rPr>
          <w:color w:val="00586A"/>
          <w:spacing w:val="-52"/>
        </w:rPr>
        <w:t> </w:t>
      </w:r>
      <w:r>
        <w:rPr>
          <w:color w:val="00586A"/>
        </w:rPr>
        <w:t>that</w:t>
      </w:r>
      <w:r>
        <w:rPr>
          <w:color w:val="00586A"/>
          <w:spacing w:val="-53"/>
        </w:rPr>
        <w:t> </w:t>
      </w:r>
      <w:r>
        <w:rPr>
          <w:color w:val="00586A"/>
        </w:rPr>
        <w:t>helps</w:t>
      </w:r>
      <w:r>
        <w:rPr>
          <w:color w:val="00586A"/>
          <w:spacing w:val="-53"/>
        </w:rPr>
        <w:t> </w:t>
      </w:r>
      <w:r>
        <w:rPr>
          <w:color w:val="00586A"/>
        </w:rPr>
        <w:t>to</w:t>
      </w:r>
      <w:r>
        <w:rPr>
          <w:color w:val="00586A"/>
          <w:spacing w:val="-52"/>
        </w:rPr>
        <w:t> </w:t>
      </w:r>
      <w:r>
        <w:rPr>
          <w:color w:val="00586A"/>
        </w:rPr>
        <w:t>sustain</w:t>
      </w:r>
      <w:r>
        <w:rPr>
          <w:color w:val="00586A"/>
          <w:spacing w:val="-53"/>
        </w:rPr>
        <w:t> </w:t>
      </w:r>
      <w:r>
        <w:rPr>
          <w:color w:val="00586A"/>
        </w:rPr>
        <w:t>growth</w:t>
      </w:r>
      <w:r>
        <w:rPr>
          <w:color w:val="00586A"/>
          <w:spacing w:val="-53"/>
        </w:rPr>
        <w:t> </w:t>
      </w:r>
      <w:r>
        <w:rPr>
          <w:color w:val="00586A"/>
        </w:rPr>
        <w:t>and</w:t>
      </w:r>
      <w:r>
        <w:rPr>
          <w:color w:val="00586A"/>
          <w:spacing w:val="-52"/>
        </w:rPr>
        <w:t> </w:t>
      </w:r>
      <w:r>
        <w:rPr>
          <w:color w:val="00586A"/>
        </w:rPr>
        <w:t>employment.</w:t>
      </w:r>
      <w:r>
        <w:rPr>
          <w:color w:val="00586A"/>
          <w:spacing w:val="-53"/>
        </w:rPr>
        <w:t> </w:t>
      </w:r>
      <w:r>
        <w:rPr>
          <w:color w:val="00586A"/>
        </w:rPr>
        <w:t>At</w:t>
      </w:r>
      <w:r>
        <w:rPr>
          <w:color w:val="00586A"/>
          <w:spacing w:val="-53"/>
        </w:rPr>
        <w:t> </w:t>
      </w:r>
      <w:r>
        <w:rPr>
          <w:color w:val="00586A"/>
        </w:rPr>
        <w:t>its meeting</w:t>
      </w:r>
      <w:r>
        <w:rPr>
          <w:color w:val="00586A"/>
          <w:spacing w:val="-57"/>
        </w:rPr>
        <w:t> </w:t>
      </w:r>
      <w:r>
        <w:rPr>
          <w:color w:val="00586A"/>
        </w:rPr>
        <w:t>ending</w:t>
      </w:r>
      <w:r>
        <w:rPr>
          <w:color w:val="00586A"/>
          <w:spacing w:val="-57"/>
        </w:rPr>
        <w:t> </w:t>
      </w:r>
      <w:r>
        <w:rPr>
          <w:color w:val="00586A"/>
        </w:rPr>
        <w:t>on</w:t>
      </w:r>
      <w:r>
        <w:rPr>
          <w:color w:val="00586A"/>
          <w:spacing w:val="-57"/>
        </w:rPr>
        <w:t> </w:t>
      </w:r>
      <w:r>
        <w:rPr>
          <w:color w:val="00586A"/>
        </w:rPr>
        <w:t>31</w:t>
      </w:r>
      <w:r>
        <w:rPr>
          <w:color w:val="00586A"/>
          <w:spacing w:val="-57"/>
        </w:rPr>
        <w:t> </w:t>
      </w:r>
      <w:r>
        <w:rPr>
          <w:color w:val="00586A"/>
        </w:rPr>
        <w:t>July</w:t>
      </w:r>
      <w:r>
        <w:rPr>
          <w:color w:val="00586A"/>
          <w:spacing w:val="-57"/>
        </w:rPr>
        <w:t> </w:t>
      </w:r>
      <w:r>
        <w:rPr>
          <w:color w:val="00586A"/>
        </w:rPr>
        <w:t>2019,</w:t>
      </w:r>
      <w:r>
        <w:rPr>
          <w:color w:val="00586A"/>
          <w:spacing w:val="-58"/>
        </w:rPr>
        <w:t> </w:t>
      </w:r>
      <w:r>
        <w:rPr>
          <w:color w:val="00586A"/>
        </w:rPr>
        <w:t>the</w:t>
      </w:r>
      <w:r>
        <w:rPr>
          <w:color w:val="00586A"/>
          <w:spacing w:val="-57"/>
        </w:rPr>
        <w:t> </w:t>
      </w:r>
      <w:r>
        <w:rPr>
          <w:color w:val="00586A"/>
        </w:rPr>
        <w:t>MPC</w:t>
      </w:r>
      <w:r>
        <w:rPr>
          <w:color w:val="00586A"/>
          <w:spacing w:val="-57"/>
        </w:rPr>
        <w:t> </w:t>
      </w:r>
      <w:r>
        <w:rPr>
          <w:color w:val="00586A"/>
        </w:rPr>
        <w:t>voted</w:t>
      </w:r>
      <w:r>
        <w:rPr>
          <w:color w:val="00586A"/>
          <w:spacing w:val="-57"/>
        </w:rPr>
        <w:t> </w:t>
      </w:r>
      <w:r>
        <w:rPr>
          <w:color w:val="00586A"/>
        </w:rPr>
        <w:t>unanimously</w:t>
      </w:r>
      <w:r>
        <w:rPr>
          <w:color w:val="00586A"/>
          <w:spacing w:val="-57"/>
        </w:rPr>
        <w:t> </w:t>
      </w:r>
      <w:r>
        <w:rPr>
          <w:color w:val="00586A"/>
        </w:rPr>
        <w:t>to</w:t>
      </w:r>
      <w:r>
        <w:rPr>
          <w:color w:val="00586A"/>
          <w:spacing w:val="-57"/>
        </w:rPr>
        <w:t> </w:t>
      </w:r>
      <w:r>
        <w:rPr>
          <w:color w:val="00586A"/>
        </w:rPr>
        <w:t>maintain</w:t>
      </w:r>
      <w:r>
        <w:rPr>
          <w:color w:val="00586A"/>
          <w:spacing w:val="-57"/>
        </w:rPr>
        <w:t> </w:t>
      </w:r>
      <w:r>
        <w:rPr>
          <w:color w:val="00586A"/>
        </w:rPr>
        <w:t>Bank</w:t>
      </w:r>
      <w:r>
        <w:rPr>
          <w:color w:val="00586A"/>
          <w:spacing w:val="-57"/>
        </w:rPr>
        <w:t> </w:t>
      </w:r>
      <w:r>
        <w:rPr>
          <w:color w:val="00586A"/>
        </w:rPr>
        <w:t>Rate</w:t>
      </w:r>
      <w:r>
        <w:rPr>
          <w:color w:val="00586A"/>
          <w:spacing w:val="-57"/>
        </w:rPr>
        <w:t> </w:t>
      </w:r>
      <w:r>
        <w:rPr>
          <w:color w:val="00586A"/>
        </w:rPr>
        <w:t>at </w:t>
      </w:r>
      <w:r>
        <w:rPr>
          <w:color w:val="00586A"/>
          <w:w w:val="95"/>
        </w:rPr>
        <w:t>0.75%.</w:t>
      </w:r>
      <w:r>
        <w:rPr>
          <w:color w:val="00586A"/>
          <w:spacing w:val="-45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Committee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voted</w:t>
      </w:r>
      <w:r>
        <w:rPr>
          <w:color w:val="00586A"/>
          <w:spacing w:val="-45"/>
          <w:w w:val="95"/>
        </w:rPr>
        <w:t> </w:t>
      </w:r>
      <w:r>
        <w:rPr>
          <w:color w:val="00586A"/>
          <w:w w:val="95"/>
        </w:rPr>
        <w:t>unanimously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to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maintain</w:t>
      </w:r>
      <w:r>
        <w:rPr>
          <w:color w:val="00586A"/>
          <w:spacing w:val="-45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stock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of</w:t>
      </w:r>
      <w:r>
        <w:rPr>
          <w:color w:val="00586A"/>
          <w:spacing w:val="-45"/>
          <w:w w:val="95"/>
        </w:rPr>
        <w:t> </w:t>
      </w:r>
      <w:r>
        <w:rPr>
          <w:color w:val="00586A"/>
          <w:w w:val="95"/>
        </w:rPr>
        <w:t>sterling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non-financial investment-grade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corporate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bond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purchases,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financed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by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issuance</w:t>
      </w:r>
      <w:r>
        <w:rPr>
          <w:color w:val="00586A"/>
          <w:spacing w:val="-44"/>
          <w:w w:val="95"/>
        </w:rPr>
        <w:t> </w:t>
      </w:r>
      <w:r>
        <w:rPr>
          <w:color w:val="00586A"/>
          <w:w w:val="95"/>
        </w:rPr>
        <w:t>of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central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bank reserves,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at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£10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billion.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Committee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also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voted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unanimously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to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maintain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stock</w:t>
      </w:r>
      <w:r>
        <w:rPr>
          <w:color w:val="00586A"/>
          <w:spacing w:val="-43"/>
          <w:w w:val="95"/>
        </w:rPr>
        <w:t> </w:t>
      </w:r>
      <w:r>
        <w:rPr>
          <w:color w:val="00586A"/>
          <w:w w:val="95"/>
        </w:rPr>
        <w:t>of UK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government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bond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purchases,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financed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by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issuance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of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central</w:t>
      </w:r>
      <w:r>
        <w:rPr>
          <w:color w:val="00586A"/>
          <w:spacing w:val="-39"/>
          <w:w w:val="95"/>
        </w:rPr>
        <w:t> </w:t>
      </w:r>
      <w:r>
        <w:rPr>
          <w:color w:val="00586A"/>
          <w:w w:val="95"/>
        </w:rPr>
        <w:t>bank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reserves,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at</w:t>
      </w:r>
    </w:p>
    <w:p>
      <w:pPr>
        <w:spacing w:line="295" w:lineRule="exact" w:before="0"/>
        <w:ind w:left="233" w:right="0" w:firstLine="0"/>
        <w:jc w:val="left"/>
        <w:rPr>
          <w:sz w:val="26"/>
        </w:rPr>
      </w:pPr>
      <w:r>
        <w:rPr>
          <w:color w:val="00586A"/>
          <w:sz w:val="26"/>
        </w:rPr>
        <w:t>£435 billion.</w:t>
      </w:r>
    </w:p>
    <w:p>
      <w:pPr>
        <w:pStyle w:val="BodyText"/>
        <w:spacing w:before="4"/>
        <w:rPr>
          <w:sz w:val="35"/>
        </w:rPr>
      </w:pPr>
    </w:p>
    <w:p>
      <w:pPr>
        <w:pStyle w:val="BodyText"/>
        <w:spacing w:line="268" w:lineRule="auto"/>
        <w:ind w:left="233" w:right="1015"/>
      </w:pPr>
      <w:r>
        <w:rPr>
          <w:color w:val="231F20"/>
          <w:w w:val="95"/>
        </w:rPr>
        <w:t>Since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May,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tensions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intensified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remained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soft.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substantial </w:t>
      </w:r>
      <w:r>
        <w:rPr>
          <w:color w:val="231F20"/>
          <w:w w:val="90"/>
        </w:rPr>
        <w:t>decline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advanced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economies’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forward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material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loosening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conditions,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including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 United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Kingdom.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increase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perceived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likelihood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no-deal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further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lowered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UK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led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0"/>
        </w:rPr>
        <w:t> </w:t>
      </w:r>
      <w:r>
        <w:rPr>
          <w:color w:val="231F20"/>
        </w:rPr>
        <w:t>marked</w:t>
      </w:r>
      <w:r>
        <w:rPr>
          <w:color w:val="231F20"/>
          <w:spacing w:val="-21"/>
        </w:rPr>
        <w:t> </w:t>
      </w:r>
      <w:r>
        <w:rPr>
          <w:color w:val="231F20"/>
        </w:rPr>
        <w:t>depreciation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sterling</w:t>
      </w:r>
      <w:r>
        <w:rPr>
          <w:color w:val="231F20"/>
          <w:spacing w:val="-20"/>
        </w:rPr>
        <w:t> </w:t>
      </w:r>
      <w:r>
        <w:rPr>
          <w:color w:val="231F20"/>
        </w:rPr>
        <w:t>exchange</w:t>
      </w:r>
      <w:r>
        <w:rPr>
          <w:color w:val="231F20"/>
          <w:spacing w:val="-20"/>
        </w:rPr>
        <w:t> </w:t>
      </w:r>
      <w:r>
        <w:rPr>
          <w:color w:val="231F20"/>
        </w:rPr>
        <w:t>rate.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 w:before="1"/>
        <w:ind w:left="233" w:right="1015"/>
      </w:pPr>
      <w:r>
        <w:rPr>
          <w:color w:val="231F20"/>
          <w:w w:val="95"/>
        </w:rPr>
        <w:t>Brexit-related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developments,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stockbuilding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ahead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deadlines,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volatile.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After growing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0.5%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Q1,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flat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Q2,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weaker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anticipated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May.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Looking </w:t>
      </w:r>
      <w:r>
        <w:rPr>
          <w:color w:val="231F20"/>
          <w:w w:val="90"/>
        </w:rPr>
        <w:t>through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recent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volatility,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underlying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slowed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since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2018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rate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below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potential,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reflecting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both </w:t>
      </w:r>
      <w:r>
        <w:rPr>
          <w:color w:val="231F20"/>
          <w:w w:val="95"/>
        </w:rPr>
        <w:t>the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intensifying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Brexit-related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uncertainties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weaker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trade.</w:t>
      </w:r>
    </w:p>
    <w:p>
      <w:pPr>
        <w:pStyle w:val="BodyText"/>
        <w:spacing w:line="268" w:lineRule="auto"/>
        <w:ind w:left="233" w:right="768"/>
      </w:pPr>
      <w:r>
        <w:rPr>
          <w:color w:val="231F20"/>
          <w:w w:val="95"/>
        </w:rPr>
        <w:t>Evidence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companies,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July,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suggests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uncertainty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United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Kingdom’s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future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trading </w:t>
      </w:r>
      <w:r>
        <w:rPr>
          <w:color w:val="231F20"/>
          <w:w w:val="90"/>
        </w:rPr>
        <w:t>relationship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European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Union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become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entrenched.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labour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remains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tight.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Annual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pay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growth </w:t>
      </w:r>
      <w:r>
        <w:rPr>
          <w:color w:val="231F20"/>
          <w:w w:val="95"/>
        </w:rPr>
        <w:t>has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relatively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strong.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Consumer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remained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resilient.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2.0%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June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core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CPI </w:t>
      </w:r>
      <w:r>
        <w:rPr>
          <w:color w:val="231F20"/>
        </w:rPr>
        <w:t>inflation was</w:t>
      </w:r>
      <w:r>
        <w:rPr>
          <w:color w:val="231F20"/>
          <w:spacing w:val="-34"/>
        </w:rPr>
        <w:t> </w:t>
      </w:r>
      <w:r>
        <w:rPr>
          <w:color w:val="231F20"/>
        </w:rPr>
        <w:t>1.8%.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233" w:right="1015"/>
      </w:pP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Committee’s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updated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projections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out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accompanying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August</w:t>
      </w:r>
      <w:r>
        <w:rPr>
          <w:color w:val="231F20"/>
          <w:spacing w:val="-16"/>
          <w:w w:val="90"/>
        </w:rPr>
        <w:t> </w:t>
      </w:r>
      <w:r>
        <w:rPr>
          <w:i/>
          <w:color w:val="231F20"/>
          <w:w w:val="90"/>
        </w:rPr>
        <w:t>Inflation</w:t>
      </w:r>
      <w:r>
        <w:rPr>
          <w:i/>
          <w:color w:val="231F20"/>
          <w:spacing w:val="-22"/>
          <w:w w:val="90"/>
        </w:rPr>
        <w:t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continue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assume </w:t>
      </w:r>
      <w:r>
        <w:rPr>
          <w:color w:val="231F20"/>
        </w:rPr>
        <w:t>a</w:t>
      </w:r>
      <w:r>
        <w:rPr>
          <w:color w:val="231F20"/>
          <w:spacing w:val="-43"/>
        </w:rPr>
        <w:t> </w:t>
      </w:r>
      <w:r>
        <w:rPr>
          <w:color w:val="231F20"/>
        </w:rPr>
        <w:t>smooth</w:t>
      </w:r>
      <w:r>
        <w:rPr>
          <w:color w:val="231F20"/>
          <w:spacing w:val="-42"/>
        </w:rPr>
        <w:t> </w:t>
      </w:r>
      <w:r>
        <w:rPr>
          <w:color w:val="231F20"/>
        </w:rPr>
        <w:t>adjustment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average</w:t>
      </w:r>
      <w:r>
        <w:rPr>
          <w:color w:val="231F20"/>
          <w:spacing w:val="-42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a</w:t>
      </w:r>
      <w:r>
        <w:rPr>
          <w:color w:val="231F20"/>
          <w:spacing w:val="-43"/>
        </w:rPr>
        <w:t> </w:t>
      </w:r>
      <w:r>
        <w:rPr>
          <w:color w:val="231F20"/>
        </w:rPr>
        <w:t>range</w:t>
      </w:r>
      <w:r>
        <w:rPr>
          <w:color w:val="231F20"/>
          <w:spacing w:val="-42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possible</w:t>
      </w:r>
      <w:r>
        <w:rPr>
          <w:color w:val="231F20"/>
          <w:spacing w:val="-42"/>
        </w:rPr>
        <w:t> </w:t>
      </w:r>
      <w:r>
        <w:rPr>
          <w:color w:val="231F20"/>
        </w:rPr>
        <w:t>outcomes</w:t>
      </w:r>
      <w:r>
        <w:rPr>
          <w:color w:val="231F20"/>
          <w:spacing w:val="-43"/>
        </w:rPr>
        <w:t> </w:t>
      </w:r>
      <w:r>
        <w:rPr>
          <w:color w:val="231F20"/>
        </w:rPr>
        <w:t>for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United</w:t>
      </w:r>
      <w:r>
        <w:rPr>
          <w:color w:val="231F20"/>
          <w:spacing w:val="-43"/>
        </w:rPr>
        <w:t> </w:t>
      </w:r>
      <w:r>
        <w:rPr>
          <w:color w:val="231F20"/>
        </w:rPr>
        <w:t>Kingdom’s</w:t>
      </w:r>
      <w:r>
        <w:rPr>
          <w:color w:val="231F20"/>
          <w:spacing w:val="-42"/>
        </w:rPr>
        <w:t> </w:t>
      </w:r>
      <w:r>
        <w:rPr>
          <w:color w:val="231F20"/>
        </w:rPr>
        <w:t>eventual</w:t>
      </w:r>
      <w:r>
        <w:rPr>
          <w:color w:val="231F20"/>
          <w:spacing w:val="-43"/>
        </w:rPr>
        <w:t> </w:t>
      </w:r>
      <w:r>
        <w:rPr>
          <w:color w:val="231F20"/>
        </w:rPr>
        <w:t>trading </w:t>
      </w:r>
      <w:r>
        <w:rPr>
          <w:color w:val="231F20"/>
          <w:w w:val="90"/>
        </w:rPr>
        <w:t>relationship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European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Union.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central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projection,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conditioned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prevailing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asset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prices,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underlying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output growth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subdued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near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term,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reflecting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entrenched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uncertainties.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means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margin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excess </w:t>
      </w:r>
      <w:r>
        <w:rPr>
          <w:color w:val="231F20"/>
          <w:w w:val="95"/>
        </w:rPr>
        <w:t>supply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persists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projection.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Thereafter,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accelerate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robust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rates, </w:t>
      </w:r>
      <w:r>
        <w:rPr>
          <w:color w:val="231F20"/>
          <w:w w:val="90"/>
        </w:rPr>
        <w:t>reflecting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gradual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recovery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global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firming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UK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domestic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growth,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driven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large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recovery 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investment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uncertainties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dissipate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line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conditioning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assumption.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acceleration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GDP </w:t>
      </w:r>
      <w:r>
        <w:rPr>
          <w:color w:val="231F20"/>
          <w:w w:val="95"/>
        </w:rPr>
        <w:t>results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significant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build-up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demand,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1¾%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potential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period.</w:t>
      </w:r>
    </w:p>
    <w:p>
      <w:pPr>
        <w:pStyle w:val="BodyText"/>
        <w:spacing w:line="268" w:lineRule="auto"/>
        <w:ind w:left="233" w:right="1244"/>
        <w:jc w:val="both"/>
      </w:pPr>
      <w:r>
        <w:rPr>
          <w:color w:val="231F20"/>
          <w:w w:val="95"/>
        </w:rPr>
        <w:t>After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falling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term,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rise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2%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target,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building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leads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  <w:w w:val="90"/>
        </w:rPr>
        <w:t>firmer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domestic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inflationary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pressures.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Conditioned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prevailing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asset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prices,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CPI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reaches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2.4%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three-year</w:t>
      </w:r>
      <w:r>
        <w:rPr>
          <w:color w:val="231F20"/>
          <w:spacing w:val="-18"/>
        </w:rPr>
        <w:t> </w:t>
      </w:r>
      <w:r>
        <w:rPr>
          <w:color w:val="231F20"/>
        </w:rPr>
        <w:t>forecast</w:t>
      </w:r>
      <w:r>
        <w:rPr>
          <w:color w:val="231F20"/>
          <w:spacing w:val="-18"/>
        </w:rPr>
        <w:t> </w:t>
      </w:r>
      <w:r>
        <w:rPr>
          <w:color w:val="231F20"/>
        </w:rPr>
        <w:t>period.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1020"/>
      </w:pPr>
      <w:r>
        <w:rPr>
          <w:color w:val="231F20"/>
          <w:w w:val="90"/>
        </w:rPr>
        <w:t>These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projections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affected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inconsistency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between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smooth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conditioning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assumption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underpinning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95"/>
        </w:rPr>
        <w:t>forecast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prevailing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forecasts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conditioned.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reflect </w:t>
      </w:r>
      <w:r>
        <w:rPr>
          <w:color w:val="231F20"/>
          <w:w w:val="90"/>
        </w:rPr>
        <w:t>market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participants’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perceptions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likelihood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consequences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no-deal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Brexit.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If,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assumed,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proceeds </w:t>
      </w:r>
      <w:r>
        <w:rPr>
          <w:color w:val="231F20"/>
          <w:w w:val="95"/>
        </w:rPr>
        <w:t>smoothly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deal,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rise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likely appreciate.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consistent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therefore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somewhat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paths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inflation.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1303"/>
        <w:jc w:val="both"/>
      </w:pPr>
      <w:r>
        <w:rPr>
          <w:color w:val="231F20"/>
          <w:w w:val="95"/>
        </w:rPr>
        <w:t>Increased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uncertainty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nature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withdrawal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economy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follow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wide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range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paths over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coming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depend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effects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on</w:t>
      </w:r>
    </w:p>
    <w:p>
      <w:pPr>
        <w:spacing w:after="0" w:line="268" w:lineRule="auto"/>
        <w:jc w:val="both"/>
        <w:sectPr>
          <w:headerReference w:type="default" r:id="rId40"/>
          <w:pgSz w:w="11910" w:h="16840"/>
          <w:pgMar w:header="425" w:footer="0" w:top="620" w:bottom="280" w:left="560" w:right="480"/>
          <w:pgNumType w:start="1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68" w:lineRule="auto" w:before="1"/>
        <w:ind w:left="233" w:right="666"/>
      </w:pPr>
      <w:r>
        <w:rPr>
          <w:color w:val="231F20"/>
          <w:w w:val="95"/>
        </w:rPr>
        <w:t>demand,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rate.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Brexit,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whatever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takes,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 </w:t>
      </w:r>
      <w:r>
        <w:rPr>
          <w:color w:val="231F20"/>
          <w:w w:val="90"/>
        </w:rPr>
        <w:t>automatic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either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direction.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circumstances,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Committee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set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monetary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policy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appropriately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</w:rPr>
        <w:t>achieve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2%</w:t>
      </w:r>
      <w:r>
        <w:rPr>
          <w:color w:val="231F20"/>
          <w:spacing w:val="-17"/>
        </w:rPr>
        <w:t> </w:t>
      </w:r>
      <w:r>
        <w:rPr>
          <w:color w:val="231F20"/>
        </w:rPr>
        <w:t>inflation</w:t>
      </w:r>
      <w:r>
        <w:rPr>
          <w:color w:val="231F20"/>
          <w:spacing w:val="-18"/>
        </w:rPr>
        <w:t> </w:t>
      </w:r>
      <w:r>
        <w:rPr>
          <w:color w:val="231F20"/>
        </w:rPr>
        <w:t>target.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233"/>
      </w:pPr>
      <w:r>
        <w:rPr>
          <w:color w:val="231F20"/>
          <w:w w:val="95"/>
        </w:rPr>
        <w:t>The MPC judges at this meeting that the existing stance of monetary policy is appropriate.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68" w:lineRule="auto"/>
        <w:ind w:left="233" w:right="1076"/>
      </w:pPr>
      <w:r>
        <w:rPr>
          <w:color w:val="231F20"/>
          <w:w w:val="95"/>
        </w:rPr>
        <w:t>Assuming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smooth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recovery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significant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margin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 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medium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term.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occur,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Committee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judges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increases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rates,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gradual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pace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 </w:t>
      </w:r>
      <w:r>
        <w:rPr>
          <w:color w:val="231F20"/>
        </w:rPr>
        <w:t>limited</w:t>
      </w:r>
      <w:r>
        <w:rPr>
          <w:color w:val="231F20"/>
          <w:spacing w:val="-26"/>
        </w:rPr>
        <w:t> </w:t>
      </w:r>
      <w:r>
        <w:rPr>
          <w:color w:val="231F20"/>
        </w:rPr>
        <w:t>extent,</w:t>
      </w:r>
      <w:r>
        <w:rPr>
          <w:color w:val="231F20"/>
          <w:spacing w:val="-27"/>
        </w:rPr>
        <w:t> </w:t>
      </w:r>
      <w:r>
        <w:rPr>
          <w:color w:val="231F20"/>
        </w:rPr>
        <w:t>would</w:t>
      </w:r>
      <w:r>
        <w:rPr>
          <w:color w:val="231F20"/>
          <w:spacing w:val="-26"/>
        </w:rPr>
        <w:t> </w:t>
      </w:r>
      <w:r>
        <w:rPr>
          <w:color w:val="231F20"/>
        </w:rPr>
        <w:t>be</w:t>
      </w:r>
      <w:r>
        <w:rPr>
          <w:color w:val="231F20"/>
          <w:spacing w:val="-26"/>
        </w:rPr>
        <w:t> </w:t>
      </w:r>
      <w:r>
        <w:rPr>
          <w:color w:val="231F20"/>
        </w:rPr>
        <w:t>appropriate</w:t>
      </w:r>
      <w:r>
        <w:rPr>
          <w:color w:val="231F20"/>
          <w:spacing w:val="-26"/>
        </w:rPr>
        <w:t> </w:t>
      </w:r>
      <w:r>
        <w:rPr>
          <w:color w:val="231F20"/>
        </w:rPr>
        <w:t>to</w:t>
      </w:r>
      <w:r>
        <w:rPr>
          <w:color w:val="231F20"/>
          <w:spacing w:val="-26"/>
        </w:rPr>
        <w:t> </w:t>
      </w:r>
      <w:r>
        <w:rPr>
          <w:color w:val="231F20"/>
        </w:rPr>
        <w:t>return</w:t>
      </w:r>
      <w:r>
        <w:rPr>
          <w:color w:val="231F20"/>
          <w:spacing w:val="-26"/>
        </w:rPr>
        <w:t> </w:t>
      </w:r>
      <w:r>
        <w:rPr>
          <w:color w:val="231F20"/>
        </w:rPr>
        <w:t>inflation</w:t>
      </w:r>
      <w:r>
        <w:rPr>
          <w:color w:val="231F20"/>
          <w:spacing w:val="-26"/>
        </w:rPr>
        <w:t> </w:t>
      </w:r>
      <w:r>
        <w:rPr>
          <w:color w:val="231F20"/>
        </w:rPr>
        <w:t>sustainably</w:t>
      </w:r>
      <w:r>
        <w:rPr>
          <w:color w:val="231F20"/>
          <w:spacing w:val="-26"/>
        </w:rPr>
        <w:t> </w:t>
      </w:r>
      <w:r>
        <w:rPr>
          <w:color w:val="231F20"/>
        </w:rPr>
        <w:t>to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2%</w:t>
      </w:r>
      <w:r>
        <w:rPr>
          <w:color w:val="231F20"/>
          <w:spacing w:val="-26"/>
        </w:rPr>
        <w:t> </w:t>
      </w:r>
      <w:r>
        <w:rPr>
          <w:color w:val="231F20"/>
        </w:rPr>
        <w:t>target.</w:t>
      </w:r>
    </w:p>
    <w:p>
      <w:pPr>
        <w:spacing w:after="0" w:line="268" w:lineRule="auto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8"/>
        </w:rPr>
      </w:pPr>
    </w:p>
    <w:p>
      <w:pPr>
        <w:pStyle w:val="Heading1"/>
        <w:numPr>
          <w:ilvl w:val="0"/>
          <w:numId w:val="1"/>
        </w:numPr>
        <w:tabs>
          <w:tab w:pos="970" w:val="left" w:leader="none"/>
          <w:tab w:pos="971" w:val="left" w:leader="none"/>
        </w:tabs>
        <w:spacing w:line="228" w:lineRule="auto" w:before="125" w:after="0"/>
        <w:ind w:left="970" w:right="584" w:hanging="737"/>
        <w:jc w:val="left"/>
      </w:pPr>
      <w:bookmarkStart w:name="1 Global developments and domesticfinanc" w:id="4"/>
      <w:bookmarkEnd w:id="4"/>
      <w:r>
        <w:rPr/>
      </w:r>
      <w:bookmarkStart w:name="1.1 Global economic developments" w:id="5"/>
      <w:bookmarkEnd w:id="5"/>
      <w:r>
        <w:rPr/>
      </w:r>
      <w:bookmarkStart w:name="1.1 Global economic developments" w:id="6"/>
      <w:bookmarkEnd w:id="6"/>
      <w:r>
        <w:rPr>
          <w:color w:val="231F20"/>
          <w:w w:val="90"/>
        </w:rPr>
        <w:t>Global</w:t>
      </w:r>
      <w:r>
        <w:rPr>
          <w:color w:val="231F20"/>
          <w:spacing w:val="-106"/>
          <w:w w:val="90"/>
        </w:rPr>
        <w:t> </w:t>
      </w:r>
      <w:r>
        <w:rPr>
          <w:color w:val="231F20"/>
          <w:w w:val="90"/>
        </w:rPr>
        <w:t>developments</w:t>
      </w:r>
      <w:r>
        <w:rPr>
          <w:color w:val="231F20"/>
          <w:spacing w:val="-10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05"/>
          <w:w w:val="90"/>
        </w:rPr>
        <w:t> </w:t>
      </w:r>
      <w:r>
        <w:rPr>
          <w:color w:val="231F20"/>
          <w:w w:val="90"/>
        </w:rPr>
        <w:t>domestic </w:t>
      </w:r>
      <w:r>
        <w:rPr>
          <w:color w:val="231F20"/>
          <w:w w:val="95"/>
        </w:rPr>
        <w:t>financial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conditions</w:t>
      </w:r>
    </w:p>
    <w:p>
      <w:pPr>
        <w:pStyle w:val="BodyText"/>
        <w:spacing w:before="7"/>
        <w:rPr>
          <w:sz w:val="13"/>
        </w:rPr>
      </w:pPr>
      <w:r>
        <w:rPr/>
        <w:pict>
          <v:shape style="position:absolute;margin-left:39.685001pt;margin-top:10.029250pt;width:515.9500pt;height:.1pt;mso-position-horizontal-relative:page;mso-position-vertical-relative:paragraph;z-index:-15717376;mso-wrap-distance-left:0;mso-wrap-distance-right:0" coordorigin="794,201" coordsize="10319,0" path="m794,201l11112,201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Heading3"/>
        <w:numPr>
          <w:ilvl w:val="0"/>
          <w:numId w:val="2"/>
        </w:numPr>
        <w:tabs>
          <w:tab w:pos="461" w:val="left" w:leader="none"/>
        </w:tabs>
        <w:spacing w:line="240" w:lineRule="auto" w:before="273" w:after="0"/>
        <w:ind w:left="460" w:right="0" w:hanging="228"/>
        <w:jc w:val="left"/>
      </w:pPr>
      <w:r>
        <w:rPr>
          <w:color w:val="00586A"/>
          <w:w w:val="95"/>
        </w:rPr>
        <w:t>The</w:t>
      </w:r>
      <w:r>
        <w:rPr>
          <w:color w:val="00586A"/>
          <w:spacing w:val="-54"/>
          <w:w w:val="95"/>
        </w:rPr>
        <w:t> </w:t>
      </w:r>
      <w:r>
        <w:rPr>
          <w:color w:val="00586A"/>
          <w:w w:val="95"/>
        </w:rPr>
        <w:t>outlook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for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global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growth</w:t>
      </w:r>
      <w:r>
        <w:rPr>
          <w:color w:val="00586A"/>
          <w:spacing w:val="-54"/>
          <w:w w:val="95"/>
        </w:rPr>
        <w:t> </w:t>
      </w:r>
      <w:r>
        <w:rPr>
          <w:color w:val="00586A"/>
          <w:w w:val="95"/>
        </w:rPr>
        <w:t>has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deteriorated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a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little,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in</w:t>
      </w:r>
      <w:r>
        <w:rPr>
          <w:color w:val="00586A"/>
          <w:spacing w:val="-54"/>
          <w:w w:val="95"/>
        </w:rPr>
        <w:t> </w:t>
      </w:r>
      <w:r>
        <w:rPr>
          <w:color w:val="00586A"/>
          <w:w w:val="95"/>
        </w:rPr>
        <w:t>part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reflecting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escalating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trade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tensions.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</w:tabs>
        <w:spacing w:line="259" w:lineRule="auto" w:before="221" w:after="0"/>
        <w:ind w:left="460" w:right="749" w:hanging="227"/>
        <w:jc w:val="left"/>
        <w:rPr>
          <w:sz w:val="26"/>
        </w:rPr>
      </w:pPr>
      <w:r>
        <w:rPr>
          <w:color w:val="00586A"/>
          <w:w w:val="95"/>
          <w:sz w:val="26"/>
        </w:rPr>
        <w:t>The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market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path</w:t>
      </w:r>
      <w:r>
        <w:rPr>
          <w:color w:val="00586A"/>
          <w:spacing w:val="-51"/>
          <w:w w:val="95"/>
          <w:sz w:val="26"/>
        </w:rPr>
        <w:t> </w:t>
      </w:r>
      <w:r>
        <w:rPr>
          <w:color w:val="00586A"/>
          <w:w w:val="95"/>
          <w:sz w:val="26"/>
        </w:rPr>
        <w:t>for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interest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rates</w:t>
      </w:r>
      <w:r>
        <w:rPr>
          <w:color w:val="00586A"/>
          <w:spacing w:val="-51"/>
          <w:w w:val="95"/>
          <w:sz w:val="26"/>
        </w:rPr>
        <w:t> </w:t>
      </w:r>
      <w:r>
        <w:rPr>
          <w:color w:val="00586A"/>
          <w:w w:val="95"/>
          <w:sz w:val="26"/>
        </w:rPr>
        <w:t>has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fallen</w:t>
      </w:r>
      <w:r>
        <w:rPr>
          <w:color w:val="00586A"/>
          <w:spacing w:val="-51"/>
          <w:w w:val="95"/>
          <w:sz w:val="26"/>
        </w:rPr>
        <w:t> </w:t>
      </w:r>
      <w:r>
        <w:rPr>
          <w:color w:val="00586A"/>
          <w:w w:val="95"/>
          <w:sz w:val="26"/>
        </w:rPr>
        <w:t>further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in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the</w:t>
      </w:r>
      <w:r>
        <w:rPr>
          <w:color w:val="00586A"/>
          <w:spacing w:val="-51"/>
          <w:w w:val="95"/>
          <w:sz w:val="26"/>
        </w:rPr>
        <w:t> </w:t>
      </w:r>
      <w:r>
        <w:rPr>
          <w:color w:val="00586A"/>
          <w:w w:val="95"/>
          <w:sz w:val="26"/>
        </w:rPr>
        <w:t>UK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since</w:t>
      </w:r>
      <w:r>
        <w:rPr>
          <w:color w:val="00586A"/>
          <w:spacing w:val="-51"/>
          <w:w w:val="95"/>
          <w:sz w:val="26"/>
        </w:rPr>
        <w:t> </w:t>
      </w:r>
      <w:r>
        <w:rPr>
          <w:color w:val="00586A"/>
          <w:w w:val="95"/>
          <w:sz w:val="26"/>
        </w:rPr>
        <w:t>May,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as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in</w:t>
      </w:r>
      <w:r>
        <w:rPr>
          <w:color w:val="00586A"/>
          <w:spacing w:val="-51"/>
          <w:w w:val="95"/>
          <w:sz w:val="26"/>
        </w:rPr>
        <w:t> </w:t>
      </w:r>
      <w:r>
        <w:rPr>
          <w:color w:val="00586A"/>
          <w:w w:val="95"/>
          <w:sz w:val="26"/>
        </w:rPr>
        <w:t>other</w:t>
      </w:r>
      <w:r>
        <w:rPr>
          <w:color w:val="00586A"/>
          <w:spacing w:val="-52"/>
          <w:w w:val="95"/>
          <w:sz w:val="26"/>
        </w:rPr>
        <w:t> </w:t>
      </w:r>
      <w:r>
        <w:rPr>
          <w:color w:val="00586A"/>
          <w:w w:val="95"/>
          <w:sz w:val="26"/>
        </w:rPr>
        <w:t>advanced </w:t>
      </w:r>
      <w:r>
        <w:rPr>
          <w:color w:val="00586A"/>
          <w:sz w:val="26"/>
        </w:rPr>
        <w:t>economies.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</w:tabs>
        <w:spacing w:line="259" w:lineRule="auto" w:before="197" w:after="0"/>
        <w:ind w:left="460" w:right="411" w:hanging="227"/>
        <w:jc w:val="left"/>
        <w:rPr>
          <w:sz w:val="26"/>
        </w:rPr>
      </w:pPr>
      <w:r>
        <w:rPr>
          <w:color w:val="00586A"/>
          <w:w w:val="90"/>
          <w:sz w:val="26"/>
        </w:rPr>
        <w:t>The</w:t>
      </w:r>
      <w:r>
        <w:rPr>
          <w:color w:val="00586A"/>
          <w:spacing w:val="-27"/>
          <w:w w:val="90"/>
          <w:sz w:val="26"/>
        </w:rPr>
        <w:t> </w:t>
      </w:r>
      <w:r>
        <w:rPr>
          <w:color w:val="00586A"/>
          <w:w w:val="90"/>
          <w:sz w:val="26"/>
        </w:rPr>
        <w:t>probability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market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participants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attach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to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a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no-deal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Brexit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has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increased.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This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has</w:t>
      </w:r>
      <w:r>
        <w:rPr>
          <w:color w:val="00586A"/>
          <w:spacing w:val="-26"/>
          <w:w w:val="90"/>
          <w:sz w:val="26"/>
        </w:rPr>
        <w:t> </w:t>
      </w:r>
      <w:r>
        <w:rPr>
          <w:color w:val="00586A"/>
          <w:w w:val="90"/>
          <w:sz w:val="26"/>
        </w:rPr>
        <w:t>contributed </w:t>
      </w:r>
      <w:r>
        <w:rPr>
          <w:color w:val="00586A"/>
          <w:sz w:val="26"/>
        </w:rPr>
        <w:t>to</w:t>
      </w:r>
      <w:r>
        <w:rPr>
          <w:color w:val="00586A"/>
          <w:spacing w:val="-36"/>
          <w:sz w:val="26"/>
        </w:rPr>
        <w:t> </w:t>
      </w:r>
      <w:r>
        <w:rPr>
          <w:color w:val="00586A"/>
          <w:sz w:val="26"/>
        </w:rPr>
        <w:t>the</w:t>
      </w:r>
      <w:r>
        <w:rPr>
          <w:color w:val="00586A"/>
          <w:spacing w:val="-35"/>
          <w:sz w:val="26"/>
        </w:rPr>
        <w:t> </w:t>
      </w:r>
      <w:r>
        <w:rPr>
          <w:color w:val="00586A"/>
          <w:sz w:val="26"/>
        </w:rPr>
        <w:t>lower</w:t>
      </w:r>
      <w:r>
        <w:rPr>
          <w:color w:val="00586A"/>
          <w:spacing w:val="-35"/>
          <w:sz w:val="26"/>
        </w:rPr>
        <w:t> </w:t>
      </w:r>
      <w:r>
        <w:rPr>
          <w:color w:val="00586A"/>
          <w:sz w:val="26"/>
        </w:rPr>
        <w:t>path</w:t>
      </w:r>
      <w:r>
        <w:rPr>
          <w:color w:val="00586A"/>
          <w:spacing w:val="-36"/>
          <w:sz w:val="26"/>
        </w:rPr>
        <w:t> </w:t>
      </w:r>
      <w:r>
        <w:rPr>
          <w:color w:val="00586A"/>
          <w:sz w:val="26"/>
        </w:rPr>
        <w:t>for</w:t>
      </w:r>
      <w:r>
        <w:rPr>
          <w:color w:val="00586A"/>
          <w:spacing w:val="-35"/>
          <w:sz w:val="26"/>
        </w:rPr>
        <w:t> </w:t>
      </w:r>
      <w:r>
        <w:rPr>
          <w:color w:val="00586A"/>
          <w:sz w:val="26"/>
        </w:rPr>
        <w:t>UK</w:t>
      </w:r>
      <w:r>
        <w:rPr>
          <w:color w:val="00586A"/>
          <w:spacing w:val="-35"/>
          <w:sz w:val="26"/>
        </w:rPr>
        <w:t> </w:t>
      </w:r>
      <w:r>
        <w:rPr>
          <w:color w:val="00586A"/>
          <w:sz w:val="26"/>
        </w:rPr>
        <w:t>interest</w:t>
      </w:r>
      <w:r>
        <w:rPr>
          <w:color w:val="00586A"/>
          <w:spacing w:val="-36"/>
          <w:sz w:val="26"/>
        </w:rPr>
        <w:t> </w:t>
      </w:r>
      <w:r>
        <w:rPr>
          <w:color w:val="00586A"/>
          <w:sz w:val="26"/>
        </w:rPr>
        <w:t>rates</w:t>
      </w:r>
      <w:r>
        <w:rPr>
          <w:color w:val="00586A"/>
          <w:spacing w:val="-35"/>
          <w:sz w:val="26"/>
        </w:rPr>
        <w:t> </w:t>
      </w:r>
      <w:r>
        <w:rPr>
          <w:color w:val="00586A"/>
          <w:sz w:val="26"/>
        </w:rPr>
        <w:t>and</w:t>
      </w:r>
      <w:r>
        <w:rPr>
          <w:color w:val="00586A"/>
          <w:spacing w:val="-35"/>
          <w:sz w:val="26"/>
        </w:rPr>
        <w:t> </w:t>
      </w:r>
      <w:r>
        <w:rPr>
          <w:color w:val="00586A"/>
          <w:sz w:val="26"/>
        </w:rPr>
        <w:t>the</w:t>
      </w:r>
      <w:r>
        <w:rPr>
          <w:color w:val="00586A"/>
          <w:spacing w:val="-36"/>
          <w:sz w:val="26"/>
        </w:rPr>
        <w:t> </w:t>
      </w:r>
      <w:r>
        <w:rPr>
          <w:color w:val="00586A"/>
          <w:sz w:val="26"/>
        </w:rPr>
        <w:t>4%</w:t>
      </w:r>
      <w:r>
        <w:rPr>
          <w:color w:val="00586A"/>
          <w:spacing w:val="-35"/>
          <w:sz w:val="26"/>
        </w:rPr>
        <w:t> </w:t>
      </w:r>
      <w:r>
        <w:rPr>
          <w:color w:val="00586A"/>
          <w:sz w:val="26"/>
        </w:rPr>
        <w:t>depreciation</w:t>
      </w:r>
      <w:r>
        <w:rPr>
          <w:color w:val="00586A"/>
          <w:spacing w:val="-35"/>
          <w:sz w:val="26"/>
        </w:rPr>
        <w:t> </w:t>
      </w:r>
      <w:r>
        <w:rPr>
          <w:color w:val="00586A"/>
          <w:sz w:val="26"/>
        </w:rPr>
        <w:t>of</w:t>
      </w:r>
      <w:r>
        <w:rPr>
          <w:color w:val="00586A"/>
          <w:spacing w:val="-36"/>
          <w:sz w:val="26"/>
        </w:rPr>
        <w:t> </w:t>
      </w:r>
      <w:r>
        <w:rPr>
          <w:color w:val="00586A"/>
          <w:sz w:val="26"/>
        </w:rPr>
        <w:t>sterling.</w:t>
      </w:r>
    </w:p>
    <w:p>
      <w:pPr>
        <w:pStyle w:val="BodyText"/>
        <w:spacing w:before="6"/>
        <w:rPr>
          <w:sz w:val="24"/>
        </w:rPr>
      </w:pPr>
    </w:p>
    <w:p>
      <w:pPr>
        <w:spacing w:after="0"/>
        <w:rPr>
          <w:sz w:val="24"/>
        </w:rPr>
        <w:sectPr>
          <w:headerReference w:type="default" r:id="rId41"/>
          <w:pgSz w:w="11910" w:h="16840"/>
          <w:pgMar w:header="425" w:footer="0" w:top="620" w:bottom="280" w:left="560" w:right="480"/>
          <w:pgNumType w:start="1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line="20" w:lineRule="exact"/>
        <w:ind w:left="226" w:right="-29"/>
        <w:rPr>
          <w:sz w:val="2"/>
        </w:rPr>
      </w:pPr>
      <w:r>
        <w:rPr>
          <w:sz w:val="2"/>
        </w:rPr>
        <w:pict>
          <v:group style="width:249.45pt;height:.7pt;mso-position-horizontal-relative:char;mso-position-vertical-relative:line" coordorigin="0,0" coordsize="4989,14">
            <v:line style="position:absolute" from="0,7" to="4989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207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Table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1.A</w:t>
      </w:r>
      <w:r>
        <w:rPr>
          <w:b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Global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GDP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appears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have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slowed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slightly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spacing w:val="-6"/>
          <w:w w:val="90"/>
          <w:sz w:val="18"/>
        </w:rPr>
        <w:t>in </w:t>
      </w:r>
      <w:r>
        <w:rPr>
          <w:rFonts w:ascii="BPG Sans Modern GPL&amp;GNU"/>
          <w:color w:val="00586A"/>
          <w:w w:val="95"/>
          <w:sz w:val="18"/>
        </w:rPr>
        <w:t>2019</w:t>
      </w:r>
      <w:r>
        <w:rPr>
          <w:rFonts w:ascii="BPG Sans Modern GPL&amp;GNU"/>
          <w:color w:val="00586A"/>
          <w:spacing w:val="-19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Q2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GDP in selected countries and regions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91"/>
        <w:ind w:left="233" w:right="0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90"/>
          <w:sz w:val="14"/>
        </w:rPr>
        <w:t>Percentage changes on a quarter earlier</w:t>
      </w:r>
    </w:p>
    <w:p>
      <w:pPr>
        <w:spacing w:before="70"/>
        <w:ind w:left="0" w:right="385" w:firstLine="0"/>
        <w:jc w:val="center"/>
        <w:rPr>
          <w:sz w:val="14"/>
        </w:rPr>
      </w:pPr>
      <w:r>
        <w:rPr>
          <w:color w:val="231F20"/>
          <w:sz w:val="14"/>
          <w:u w:val="single" w:color="231F20"/>
        </w:rPr>
        <w:t>Quarterly averages</w:t>
      </w:r>
    </w:p>
    <w:p>
      <w:pPr>
        <w:pStyle w:val="BodyText"/>
        <w:spacing w:before="1"/>
        <w:rPr>
          <w:sz w:val="6"/>
        </w:rPr>
      </w:pP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5"/>
        <w:gridCol w:w="513"/>
        <w:gridCol w:w="395"/>
        <w:gridCol w:w="415"/>
        <w:gridCol w:w="366"/>
        <w:gridCol w:w="424"/>
        <w:gridCol w:w="385"/>
        <w:gridCol w:w="428"/>
        <w:gridCol w:w="366"/>
      </w:tblGrid>
      <w:tr>
        <w:trPr>
          <w:trHeight w:val="167" w:hRule="atLeast"/>
        </w:trPr>
        <w:tc>
          <w:tcPr>
            <w:tcW w:w="2653" w:type="dxa"/>
            <w:gridSpan w:val="3"/>
          </w:tcPr>
          <w:p>
            <w:pPr>
              <w:pStyle w:val="TableParagraph"/>
              <w:spacing w:line="145" w:lineRule="exact" w:before="2"/>
              <w:ind w:right="90"/>
              <w:rPr>
                <w:sz w:val="14"/>
              </w:rPr>
            </w:pPr>
            <w:r>
              <w:rPr>
                <w:color w:val="231F20"/>
                <w:sz w:val="14"/>
              </w:rPr>
              <w:t>1998– 2010–</w:t>
            </w:r>
          </w:p>
        </w:tc>
        <w:tc>
          <w:tcPr>
            <w:tcW w:w="1590" w:type="dxa"/>
            <w:gridSpan w:val="4"/>
          </w:tcPr>
          <w:p>
            <w:pPr>
              <w:pStyle w:val="TableParagraph"/>
              <w:tabs>
                <w:tab w:pos="686" w:val="left" w:leader="none"/>
                <w:tab w:pos="1508" w:val="left" w:leader="none"/>
              </w:tabs>
              <w:spacing w:line="145" w:lineRule="exact" w:before="2"/>
              <w:ind w:left="147"/>
              <w:jc w:val="left"/>
              <w:rPr>
                <w:sz w:val="14"/>
              </w:rPr>
            </w:pPr>
            <w:r>
              <w:rPr>
                <w:color w:val="231F20"/>
                <w:w w:val="75"/>
                <w:sz w:val="14"/>
                <w:u w:val="single" w:color="231F20"/>
              </w:rPr>
              <w:t> </w:t>
            </w:r>
            <w:r>
              <w:rPr>
                <w:color w:val="231F20"/>
                <w:sz w:val="14"/>
                <w:u w:val="single" w:color="231F20"/>
              </w:rPr>
              <w:tab/>
              <w:t>2018</w:t>
              <w:tab/>
            </w:r>
          </w:p>
        </w:tc>
        <w:tc>
          <w:tcPr>
            <w:tcW w:w="794" w:type="dxa"/>
            <w:gridSpan w:val="2"/>
          </w:tcPr>
          <w:p>
            <w:pPr>
              <w:pStyle w:val="TableParagraph"/>
              <w:spacing w:line="145" w:lineRule="exact" w:before="2"/>
              <w:ind w:left="133"/>
              <w:jc w:val="left"/>
              <w:rPr>
                <w:sz w:val="14"/>
              </w:rPr>
            </w:pPr>
            <w:r>
              <w:rPr>
                <w:color w:val="231F20"/>
                <w:w w:val="75"/>
                <w:sz w:val="14"/>
                <w:u w:val="single" w:color="231F20"/>
              </w:rPr>
              <w:t> </w:t>
            </w:r>
            <w:r>
              <w:rPr>
                <w:color w:val="231F20"/>
                <w:sz w:val="14"/>
                <w:u w:val="single" w:color="231F20"/>
              </w:rPr>
              <w:t>   2019 </w:t>
            </w:r>
          </w:p>
        </w:tc>
      </w:tr>
      <w:tr>
        <w:trPr>
          <w:trHeight w:val="318" w:hRule="atLeast"/>
        </w:trPr>
        <w:tc>
          <w:tcPr>
            <w:tcW w:w="1745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51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70"/>
              <w:ind w:right="115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2007</w:t>
            </w:r>
          </w:p>
        </w:tc>
        <w:tc>
          <w:tcPr>
            <w:tcW w:w="395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70"/>
              <w:ind w:right="90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17</w:t>
            </w:r>
          </w:p>
        </w:tc>
        <w:tc>
          <w:tcPr>
            <w:tcW w:w="415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70"/>
              <w:ind w:left="62" w:right="26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Q1</w:t>
            </w:r>
          </w:p>
        </w:tc>
        <w:tc>
          <w:tcPr>
            <w:tcW w:w="36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70"/>
              <w:ind w:right="73"/>
              <w:rPr>
                <w:sz w:val="14"/>
              </w:rPr>
            </w:pPr>
            <w:r>
              <w:rPr>
                <w:color w:val="231F20"/>
                <w:sz w:val="14"/>
              </w:rPr>
              <w:t>Q2</w:t>
            </w:r>
          </w:p>
        </w:tc>
        <w:tc>
          <w:tcPr>
            <w:tcW w:w="424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70"/>
              <w:ind w:left="46" w:right="37"/>
              <w:jc w:val="center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Q3</w:t>
            </w:r>
          </w:p>
        </w:tc>
        <w:tc>
          <w:tcPr>
            <w:tcW w:w="385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70"/>
              <w:ind w:right="81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Q4</w:t>
            </w:r>
          </w:p>
        </w:tc>
        <w:tc>
          <w:tcPr>
            <w:tcW w:w="428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70"/>
              <w:ind w:left="56" w:right="13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Q1</w:t>
            </w:r>
          </w:p>
        </w:tc>
        <w:tc>
          <w:tcPr>
            <w:tcW w:w="36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70"/>
              <w:ind w:right="55"/>
              <w:rPr>
                <w:sz w:val="14"/>
              </w:rPr>
            </w:pPr>
            <w:r>
              <w:rPr>
                <w:color w:val="231F20"/>
                <w:sz w:val="14"/>
              </w:rPr>
              <w:t>Q2</w:t>
            </w:r>
          </w:p>
        </w:tc>
      </w:tr>
      <w:tr>
        <w:trPr>
          <w:trHeight w:val="266" w:hRule="atLeast"/>
        </w:trPr>
        <w:tc>
          <w:tcPr>
            <w:tcW w:w="1745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United Kingdom</w:t>
            </w:r>
          </w:p>
        </w:tc>
        <w:tc>
          <w:tcPr>
            <w:tcW w:w="513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11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0.7</w:t>
            </w:r>
          </w:p>
        </w:tc>
        <w:tc>
          <w:tcPr>
            <w:tcW w:w="395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9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0.5</w:t>
            </w:r>
          </w:p>
        </w:tc>
        <w:tc>
          <w:tcPr>
            <w:tcW w:w="415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left="62" w:right="28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0.1</w:t>
            </w:r>
          </w:p>
        </w:tc>
        <w:tc>
          <w:tcPr>
            <w:tcW w:w="366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73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0.4</w:t>
            </w:r>
          </w:p>
        </w:tc>
        <w:tc>
          <w:tcPr>
            <w:tcW w:w="424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left="46" w:right="32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0.7</w:t>
            </w:r>
          </w:p>
        </w:tc>
        <w:tc>
          <w:tcPr>
            <w:tcW w:w="385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81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0.2</w:t>
            </w:r>
          </w:p>
        </w:tc>
        <w:tc>
          <w:tcPr>
            <w:tcW w:w="428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left="56" w:right="29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0.5</w:t>
            </w:r>
          </w:p>
        </w:tc>
        <w:tc>
          <w:tcPr>
            <w:tcW w:w="366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55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n.a.</w:t>
            </w:r>
          </w:p>
        </w:tc>
      </w:tr>
      <w:tr>
        <w:trPr>
          <w:trHeight w:val="235" w:hRule="atLeast"/>
        </w:trPr>
        <w:tc>
          <w:tcPr>
            <w:tcW w:w="1745" w:type="dxa"/>
          </w:tcPr>
          <w:p>
            <w:pPr>
              <w:pStyle w:val="TableParagraph"/>
              <w:spacing w:before="3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Euro area (39%)</w:t>
            </w:r>
          </w:p>
        </w:tc>
        <w:tc>
          <w:tcPr>
            <w:tcW w:w="513" w:type="dxa"/>
          </w:tcPr>
          <w:p>
            <w:pPr>
              <w:pStyle w:val="TableParagraph"/>
              <w:spacing w:before="36"/>
              <w:ind w:right="115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0.6</w:t>
            </w:r>
          </w:p>
        </w:tc>
        <w:tc>
          <w:tcPr>
            <w:tcW w:w="395" w:type="dxa"/>
          </w:tcPr>
          <w:p>
            <w:pPr>
              <w:pStyle w:val="TableParagraph"/>
              <w:spacing w:before="36"/>
              <w:ind w:right="9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415" w:type="dxa"/>
          </w:tcPr>
          <w:p>
            <w:pPr>
              <w:pStyle w:val="TableParagraph"/>
              <w:spacing w:before="36"/>
              <w:ind w:left="62" w:right="48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0.4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73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0.4</w:t>
            </w:r>
          </w:p>
        </w:tc>
        <w:tc>
          <w:tcPr>
            <w:tcW w:w="424" w:type="dxa"/>
          </w:tcPr>
          <w:p>
            <w:pPr>
              <w:pStyle w:val="TableParagraph"/>
              <w:spacing w:before="36"/>
              <w:ind w:left="46" w:right="36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0.2</w:t>
            </w:r>
          </w:p>
        </w:tc>
        <w:tc>
          <w:tcPr>
            <w:tcW w:w="385" w:type="dxa"/>
          </w:tcPr>
          <w:p>
            <w:pPr>
              <w:pStyle w:val="TableParagraph"/>
              <w:spacing w:before="36"/>
              <w:ind w:right="8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0.2</w:t>
            </w:r>
          </w:p>
        </w:tc>
        <w:tc>
          <w:tcPr>
            <w:tcW w:w="428" w:type="dxa"/>
          </w:tcPr>
          <w:p>
            <w:pPr>
              <w:pStyle w:val="TableParagraph"/>
              <w:spacing w:before="36"/>
              <w:ind w:left="56" w:right="34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0.4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54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0.2</w:t>
            </w:r>
          </w:p>
        </w:tc>
      </w:tr>
      <w:tr>
        <w:trPr>
          <w:trHeight w:val="228" w:hRule="atLeast"/>
        </w:trPr>
        <w:tc>
          <w:tcPr>
            <w:tcW w:w="1745" w:type="dxa"/>
          </w:tcPr>
          <w:p>
            <w:pPr>
              <w:pStyle w:val="TableParagraph"/>
              <w:spacing w:before="3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United States (18%)</w:t>
            </w:r>
          </w:p>
        </w:tc>
        <w:tc>
          <w:tcPr>
            <w:tcW w:w="513" w:type="dxa"/>
          </w:tcPr>
          <w:p>
            <w:pPr>
              <w:pStyle w:val="TableParagraph"/>
              <w:spacing w:before="36"/>
              <w:ind w:right="11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0.7</w:t>
            </w:r>
          </w:p>
        </w:tc>
        <w:tc>
          <w:tcPr>
            <w:tcW w:w="395" w:type="dxa"/>
          </w:tcPr>
          <w:p>
            <w:pPr>
              <w:pStyle w:val="TableParagraph"/>
              <w:spacing w:before="36"/>
              <w:ind w:right="9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0.6</w:t>
            </w:r>
          </w:p>
        </w:tc>
        <w:tc>
          <w:tcPr>
            <w:tcW w:w="415" w:type="dxa"/>
          </w:tcPr>
          <w:p>
            <w:pPr>
              <w:pStyle w:val="TableParagraph"/>
              <w:spacing w:before="36"/>
              <w:ind w:left="62" w:right="46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0.6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73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0.9</w:t>
            </w:r>
          </w:p>
        </w:tc>
        <w:tc>
          <w:tcPr>
            <w:tcW w:w="424" w:type="dxa"/>
          </w:tcPr>
          <w:p>
            <w:pPr>
              <w:pStyle w:val="TableParagraph"/>
              <w:spacing w:before="36"/>
              <w:ind w:left="46" w:right="32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0.7</w:t>
            </w:r>
          </w:p>
        </w:tc>
        <w:tc>
          <w:tcPr>
            <w:tcW w:w="385" w:type="dxa"/>
          </w:tcPr>
          <w:p>
            <w:pPr>
              <w:pStyle w:val="TableParagraph"/>
              <w:spacing w:before="36"/>
              <w:ind w:right="8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428" w:type="dxa"/>
          </w:tcPr>
          <w:p>
            <w:pPr>
              <w:pStyle w:val="TableParagraph"/>
              <w:spacing w:before="36"/>
              <w:ind w:left="56" w:right="35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0.8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5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0.5</w:t>
            </w:r>
          </w:p>
        </w:tc>
      </w:tr>
      <w:tr>
        <w:trPr>
          <w:trHeight w:val="241" w:hRule="atLeast"/>
        </w:trPr>
        <w:tc>
          <w:tcPr>
            <w:tcW w:w="1745" w:type="dxa"/>
          </w:tcPr>
          <w:p>
            <w:pPr>
              <w:pStyle w:val="TableParagraph"/>
              <w:spacing w:before="31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China (4%)</w:t>
            </w:r>
            <w:r>
              <w:rPr>
                <w:color w:val="231F20"/>
                <w:position w:val="4"/>
                <w:sz w:val="11"/>
              </w:rPr>
              <w:t>(b)</w:t>
            </w:r>
          </w:p>
        </w:tc>
        <w:tc>
          <w:tcPr>
            <w:tcW w:w="513" w:type="dxa"/>
          </w:tcPr>
          <w:p>
            <w:pPr>
              <w:pStyle w:val="TableParagraph"/>
              <w:spacing w:before="42"/>
              <w:ind w:right="117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2.5</w:t>
            </w:r>
          </w:p>
        </w:tc>
        <w:tc>
          <w:tcPr>
            <w:tcW w:w="395" w:type="dxa"/>
          </w:tcPr>
          <w:p>
            <w:pPr>
              <w:pStyle w:val="TableParagraph"/>
              <w:spacing w:before="42"/>
              <w:ind w:right="92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1.9</w:t>
            </w:r>
          </w:p>
        </w:tc>
        <w:tc>
          <w:tcPr>
            <w:tcW w:w="415" w:type="dxa"/>
          </w:tcPr>
          <w:p>
            <w:pPr>
              <w:pStyle w:val="TableParagraph"/>
              <w:spacing w:before="42"/>
              <w:ind w:left="62" w:right="22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1.5</w:t>
            </w:r>
          </w:p>
        </w:tc>
        <w:tc>
          <w:tcPr>
            <w:tcW w:w="366" w:type="dxa"/>
          </w:tcPr>
          <w:p>
            <w:pPr>
              <w:pStyle w:val="TableParagraph"/>
              <w:spacing w:before="42"/>
              <w:ind w:right="72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1.7</w:t>
            </w:r>
          </w:p>
        </w:tc>
        <w:tc>
          <w:tcPr>
            <w:tcW w:w="424" w:type="dxa"/>
          </w:tcPr>
          <w:p>
            <w:pPr>
              <w:pStyle w:val="TableParagraph"/>
              <w:spacing w:before="42"/>
              <w:ind w:left="46" w:right="21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1.6</w:t>
            </w:r>
          </w:p>
        </w:tc>
        <w:tc>
          <w:tcPr>
            <w:tcW w:w="385" w:type="dxa"/>
          </w:tcPr>
          <w:p>
            <w:pPr>
              <w:pStyle w:val="TableParagraph"/>
              <w:spacing w:before="42"/>
              <w:ind w:right="81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1.5</w:t>
            </w:r>
          </w:p>
        </w:tc>
        <w:tc>
          <w:tcPr>
            <w:tcW w:w="428" w:type="dxa"/>
          </w:tcPr>
          <w:p>
            <w:pPr>
              <w:pStyle w:val="TableParagraph"/>
              <w:spacing w:before="42"/>
              <w:ind w:left="56" w:right="15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1.4</w:t>
            </w:r>
          </w:p>
        </w:tc>
        <w:tc>
          <w:tcPr>
            <w:tcW w:w="366" w:type="dxa"/>
          </w:tcPr>
          <w:p>
            <w:pPr>
              <w:pStyle w:val="TableParagraph"/>
              <w:spacing w:before="42"/>
              <w:ind w:right="55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1.6</w:t>
            </w:r>
          </w:p>
        </w:tc>
      </w:tr>
      <w:tr>
        <w:trPr>
          <w:trHeight w:val="235" w:hRule="atLeast"/>
        </w:trPr>
        <w:tc>
          <w:tcPr>
            <w:tcW w:w="1745" w:type="dxa"/>
          </w:tcPr>
          <w:p>
            <w:pPr>
              <w:pStyle w:val="TableParagraph"/>
              <w:spacing w:before="3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Japan (2%)</w:t>
            </w:r>
          </w:p>
        </w:tc>
        <w:tc>
          <w:tcPr>
            <w:tcW w:w="513" w:type="dxa"/>
          </w:tcPr>
          <w:p>
            <w:pPr>
              <w:pStyle w:val="TableParagraph"/>
              <w:spacing w:before="36"/>
              <w:ind w:right="115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395" w:type="dxa"/>
          </w:tcPr>
          <w:p>
            <w:pPr>
              <w:pStyle w:val="TableParagraph"/>
              <w:spacing w:before="36"/>
              <w:ind w:right="9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415" w:type="dxa"/>
          </w:tcPr>
          <w:p>
            <w:pPr>
              <w:pStyle w:val="TableParagraph"/>
              <w:spacing w:before="36"/>
              <w:ind w:left="62" w:right="75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-0.1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73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0.6</w:t>
            </w:r>
          </w:p>
        </w:tc>
        <w:tc>
          <w:tcPr>
            <w:tcW w:w="424" w:type="dxa"/>
          </w:tcPr>
          <w:p>
            <w:pPr>
              <w:pStyle w:val="TableParagraph"/>
              <w:spacing w:before="36"/>
              <w:ind w:left="44" w:right="86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-0.6</w:t>
            </w:r>
          </w:p>
        </w:tc>
        <w:tc>
          <w:tcPr>
            <w:tcW w:w="385" w:type="dxa"/>
          </w:tcPr>
          <w:p>
            <w:pPr>
              <w:pStyle w:val="TableParagraph"/>
              <w:spacing w:before="36"/>
              <w:ind w:right="81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0.5</w:t>
            </w:r>
          </w:p>
        </w:tc>
        <w:tc>
          <w:tcPr>
            <w:tcW w:w="428" w:type="dxa"/>
          </w:tcPr>
          <w:p>
            <w:pPr>
              <w:pStyle w:val="TableParagraph"/>
              <w:spacing w:before="36"/>
              <w:ind w:left="56" w:right="33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0.6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55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n.a.</w:t>
            </w:r>
          </w:p>
        </w:tc>
      </w:tr>
      <w:tr>
        <w:trPr>
          <w:trHeight w:val="228" w:hRule="atLeast"/>
        </w:trPr>
        <w:tc>
          <w:tcPr>
            <w:tcW w:w="1745" w:type="dxa"/>
          </w:tcPr>
          <w:p>
            <w:pPr>
              <w:pStyle w:val="TableParagraph"/>
              <w:spacing w:before="3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India (1%)</w:t>
            </w:r>
          </w:p>
        </w:tc>
        <w:tc>
          <w:tcPr>
            <w:tcW w:w="513" w:type="dxa"/>
          </w:tcPr>
          <w:p>
            <w:pPr>
              <w:pStyle w:val="TableParagraph"/>
              <w:spacing w:before="36"/>
              <w:ind w:right="115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1.8</w:t>
            </w:r>
          </w:p>
        </w:tc>
        <w:tc>
          <w:tcPr>
            <w:tcW w:w="395" w:type="dxa"/>
          </w:tcPr>
          <w:p>
            <w:pPr>
              <w:pStyle w:val="TableParagraph"/>
              <w:spacing w:before="36"/>
              <w:ind w:right="90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1.8</w:t>
            </w:r>
          </w:p>
        </w:tc>
        <w:tc>
          <w:tcPr>
            <w:tcW w:w="415" w:type="dxa"/>
          </w:tcPr>
          <w:p>
            <w:pPr>
              <w:pStyle w:val="TableParagraph"/>
              <w:spacing w:before="36"/>
              <w:ind w:left="62" w:right="42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2.0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73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1.3</w:t>
            </w:r>
          </w:p>
        </w:tc>
        <w:tc>
          <w:tcPr>
            <w:tcW w:w="424" w:type="dxa"/>
          </w:tcPr>
          <w:p>
            <w:pPr>
              <w:pStyle w:val="TableParagraph"/>
              <w:spacing w:before="36"/>
              <w:ind w:left="46" w:right="23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1.4</w:t>
            </w:r>
          </w:p>
        </w:tc>
        <w:tc>
          <w:tcPr>
            <w:tcW w:w="385" w:type="dxa"/>
          </w:tcPr>
          <w:p>
            <w:pPr>
              <w:pStyle w:val="TableParagraph"/>
              <w:spacing w:before="36"/>
              <w:ind w:right="81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1.7</w:t>
            </w:r>
          </w:p>
        </w:tc>
        <w:tc>
          <w:tcPr>
            <w:tcW w:w="428" w:type="dxa"/>
          </w:tcPr>
          <w:p>
            <w:pPr>
              <w:pStyle w:val="TableParagraph"/>
              <w:spacing w:before="36"/>
              <w:ind w:left="56" w:right="9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1.2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55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n.a.</w:t>
            </w:r>
          </w:p>
        </w:tc>
      </w:tr>
      <w:tr>
        <w:trPr>
          <w:trHeight w:val="241" w:hRule="atLeast"/>
        </w:trPr>
        <w:tc>
          <w:tcPr>
            <w:tcW w:w="1745" w:type="dxa"/>
          </w:tcPr>
          <w:p>
            <w:pPr>
              <w:pStyle w:val="TableParagraph"/>
              <w:spacing w:before="31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Russia (1%)</w:t>
            </w:r>
            <w:r>
              <w:rPr>
                <w:color w:val="231F20"/>
                <w:position w:val="4"/>
                <w:sz w:val="11"/>
              </w:rPr>
              <w:t>(c)</w:t>
            </w:r>
          </w:p>
        </w:tc>
        <w:tc>
          <w:tcPr>
            <w:tcW w:w="513" w:type="dxa"/>
          </w:tcPr>
          <w:p>
            <w:pPr>
              <w:pStyle w:val="TableParagraph"/>
              <w:spacing w:before="42"/>
              <w:ind w:right="117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1.9</w:t>
            </w:r>
          </w:p>
        </w:tc>
        <w:tc>
          <w:tcPr>
            <w:tcW w:w="395" w:type="dxa"/>
          </w:tcPr>
          <w:p>
            <w:pPr>
              <w:pStyle w:val="TableParagraph"/>
              <w:spacing w:before="42"/>
              <w:ind w:right="92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0.4</w:t>
            </w:r>
          </w:p>
        </w:tc>
        <w:tc>
          <w:tcPr>
            <w:tcW w:w="415" w:type="dxa"/>
          </w:tcPr>
          <w:p>
            <w:pPr>
              <w:pStyle w:val="TableParagraph"/>
              <w:spacing w:before="42"/>
              <w:ind w:left="62" w:right="17"/>
              <w:jc w:val="center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1.7</w:t>
            </w:r>
          </w:p>
        </w:tc>
        <w:tc>
          <w:tcPr>
            <w:tcW w:w="366" w:type="dxa"/>
          </w:tcPr>
          <w:p>
            <w:pPr>
              <w:pStyle w:val="TableParagraph"/>
              <w:spacing w:before="42"/>
              <w:ind w:right="72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0.7</w:t>
            </w:r>
          </w:p>
        </w:tc>
        <w:tc>
          <w:tcPr>
            <w:tcW w:w="424" w:type="dxa"/>
          </w:tcPr>
          <w:p>
            <w:pPr>
              <w:pStyle w:val="TableParagraph"/>
              <w:spacing w:before="42"/>
              <w:ind w:left="46" w:right="40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0.3</w:t>
            </w:r>
          </w:p>
        </w:tc>
        <w:tc>
          <w:tcPr>
            <w:tcW w:w="385" w:type="dxa"/>
          </w:tcPr>
          <w:p>
            <w:pPr>
              <w:pStyle w:val="TableParagraph"/>
              <w:spacing w:before="42"/>
              <w:ind w:right="81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0.1</w:t>
            </w:r>
          </w:p>
        </w:tc>
        <w:tc>
          <w:tcPr>
            <w:tcW w:w="428" w:type="dxa"/>
          </w:tcPr>
          <w:p>
            <w:pPr>
              <w:pStyle w:val="TableParagraph"/>
              <w:spacing w:before="42"/>
              <w:ind w:left="53" w:right="79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-0.4</w:t>
            </w:r>
          </w:p>
        </w:tc>
        <w:tc>
          <w:tcPr>
            <w:tcW w:w="366" w:type="dxa"/>
          </w:tcPr>
          <w:p>
            <w:pPr>
              <w:pStyle w:val="TableParagraph"/>
              <w:spacing w:before="42"/>
              <w:ind w:right="55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n.a.</w:t>
            </w:r>
          </w:p>
        </w:tc>
      </w:tr>
      <w:tr>
        <w:trPr>
          <w:trHeight w:val="228" w:hRule="atLeast"/>
        </w:trPr>
        <w:tc>
          <w:tcPr>
            <w:tcW w:w="1745" w:type="dxa"/>
          </w:tcPr>
          <w:p>
            <w:pPr>
              <w:pStyle w:val="TableParagraph"/>
              <w:spacing w:before="3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Brazil (1%)</w:t>
            </w:r>
          </w:p>
        </w:tc>
        <w:tc>
          <w:tcPr>
            <w:tcW w:w="513" w:type="dxa"/>
          </w:tcPr>
          <w:p>
            <w:pPr>
              <w:pStyle w:val="TableParagraph"/>
              <w:spacing w:before="36"/>
              <w:ind w:right="115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0.8</w:t>
            </w:r>
          </w:p>
        </w:tc>
        <w:tc>
          <w:tcPr>
            <w:tcW w:w="395" w:type="dxa"/>
          </w:tcPr>
          <w:p>
            <w:pPr>
              <w:pStyle w:val="TableParagraph"/>
              <w:spacing w:before="36"/>
              <w:ind w:right="9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0.2</w:t>
            </w:r>
          </w:p>
        </w:tc>
        <w:tc>
          <w:tcPr>
            <w:tcW w:w="415" w:type="dxa"/>
          </w:tcPr>
          <w:p>
            <w:pPr>
              <w:pStyle w:val="TableParagraph"/>
              <w:spacing w:before="36"/>
              <w:ind w:left="62" w:right="42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0.5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73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0.0</w:t>
            </w:r>
          </w:p>
        </w:tc>
        <w:tc>
          <w:tcPr>
            <w:tcW w:w="424" w:type="dxa"/>
          </w:tcPr>
          <w:p>
            <w:pPr>
              <w:pStyle w:val="TableParagraph"/>
              <w:spacing w:before="36"/>
              <w:ind w:left="46" w:right="37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0.5</w:t>
            </w:r>
          </w:p>
        </w:tc>
        <w:tc>
          <w:tcPr>
            <w:tcW w:w="385" w:type="dxa"/>
          </w:tcPr>
          <w:p>
            <w:pPr>
              <w:pStyle w:val="TableParagraph"/>
              <w:spacing w:before="36"/>
              <w:ind w:right="81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0.1</w:t>
            </w:r>
          </w:p>
        </w:tc>
        <w:tc>
          <w:tcPr>
            <w:tcW w:w="428" w:type="dxa"/>
          </w:tcPr>
          <w:p>
            <w:pPr>
              <w:pStyle w:val="TableParagraph"/>
              <w:spacing w:before="36"/>
              <w:ind w:left="56" w:right="76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-0.2</w:t>
            </w:r>
          </w:p>
        </w:tc>
        <w:tc>
          <w:tcPr>
            <w:tcW w:w="366" w:type="dxa"/>
          </w:tcPr>
          <w:p>
            <w:pPr>
              <w:pStyle w:val="TableParagraph"/>
              <w:spacing w:before="36"/>
              <w:ind w:right="55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n.a.</w:t>
            </w:r>
          </w:p>
        </w:tc>
      </w:tr>
      <w:tr>
        <w:trPr>
          <w:trHeight w:val="207" w:hRule="atLeast"/>
        </w:trPr>
        <w:tc>
          <w:tcPr>
            <w:tcW w:w="1745" w:type="dxa"/>
          </w:tcPr>
          <w:p>
            <w:pPr>
              <w:pStyle w:val="TableParagraph"/>
              <w:spacing w:line="157" w:lineRule="exact" w:before="31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UK-weighted world GDP</w:t>
            </w:r>
            <w:r>
              <w:rPr>
                <w:color w:val="231F20"/>
                <w:position w:val="4"/>
                <w:sz w:val="11"/>
              </w:rPr>
              <w:t>(d)</w:t>
            </w:r>
          </w:p>
        </w:tc>
        <w:tc>
          <w:tcPr>
            <w:tcW w:w="513" w:type="dxa"/>
          </w:tcPr>
          <w:p>
            <w:pPr>
              <w:pStyle w:val="TableParagraph"/>
              <w:spacing w:line="145" w:lineRule="exact" w:before="42"/>
              <w:ind w:right="11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0.7</w:t>
            </w:r>
          </w:p>
        </w:tc>
        <w:tc>
          <w:tcPr>
            <w:tcW w:w="395" w:type="dxa"/>
          </w:tcPr>
          <w:p>
            <w:pPr>
              <w:pStyle w:val="TableParagraph"/>
              <w:spacing w:line="145" w:lineRule="exact" w:before="42"/>
              <w:ind w:right="9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0.6</w:t>
            </w:r>
          </w:p>
        </w:tc>
        <w:tc>
          <w:tcPr>
            <w:tcW w:w="415" w:type="dxa"/>
          </w:tcPr>
          <w:p>
            <w:pPr>
              <w:pStyle w:val="TableParagraph"/>
              <w:spacing w:line="145" w:lineRule="exact" w:before="42"/>
              <w:ind w:left="62" w:right="46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0.6</w:t>
            </w:r>
          </w:p>
        </w:tc>
        <w:tc>
          <w:tcPr>
            <w:tcW w:w="366" w:type="dxa"/>
          </w:tcPr>
          <w:p>
            <w:pPr>
              <w:pStyle w:val="TableParagraph"/>
              <w:spacing w:line="145" w:lineRule="exact" w:before="42"/>
              <w:ind w:right="7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0.6</w:t>
            </w:r>
          </w:p>
        </w:tc>
        <w:tc>
          <w:tcPr>
            <w:tcW w:w="424" w:type="dxa"/>
          </w:tcPr>
          <w:p>
            <w:pPr>
              <w:pStyle w:val="TableParagraph"/>
              <w:spacing w:line="145" w:lineRule="exact" w:before="42"/>
              <w:ind w:left="46" w:right="42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0.4</w:t>
            </w:r>
          </w:p>
        </w:tc>
        <w:tc>
          <w:tcPr>
            <w:tcW w:w="385" w:type="dxa"/>
          </w:tcPr>
          <w:p>
            <w:pPr>
              <w:pStyle w:val="TableParagraph"/>
              <w:spacing w:line="145" w:lineRule="exact" w:before="42"/>
              <w:ind w:right="8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0.4</w:t>
            </w:r>
          </w:p>
        </w:tc>
        <w:tc>
          <w:tcPr>
            <w:tcW w:w="428" w:type="dxa"/>
          </w:tcPr>
          <w:p>
            <w:pPr>
              <w:pStyle w:val="TableParagraph"/>
              <w:spacing w:line="145" w:lineRule="exact" w:before="42"/>
              <w:ind w:left="56" w:right="33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0.6</w:t>
            </w:r>
          </w:p>
        </w:tc>
        <w:tc>
          <w:tcPr>
            <w:tcW w:w="366" w:type="dxa"/>
          </w:tcPr>
          <w:p>
            <w:pPr>
              <w:pStyle w:val="TableParagraph"/>
              <w:spacing w:line="145" w:lineRule="exact" w:before="42"/>
              <w:ind w:right="54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0.4</w:t>
            </w:r>
          </w:p>
        </w:tc>
      </w:tr>
    </w:tbl>
    <w:p>
      <w:pPr>
        <w:pStyle w:val="BodyText"/>
        <w:spacing w:before="6"/>
        <w:rPr>
          <w:sz w:val="15"/>
        </w:rPr>
      </w:pPr>
    </w:p>
    <w:p>
      <w:pPr>
        <w:spacing w:line="244" w:lineRule="auto" w:before="0"/>
        <w:ind w:left="233" w:right="340" w:firstLine="0"/>
        <w:jc w:val="left"/>
        <w:rPr>
          <w:sz w:val="11"/>
        </w:rPr>
      </w:pPr>
      <w:r>
        <w:rPr>
          <w:color w:val="231F20"/>
          <w:w w:val="95"/>
          <w:sz w:val="11"/>
        </w:rPr>
        <w:t>Sources: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Eikon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Refinitiv,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IMF</w:t>
      </w:r>
      <w:r>
        <w:rPr>
          <w:color w:val="231F20"/>
          <w:spacing w:val="-20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World</w:t>
      </w:r>
      <w:r>
        <w:rPr>
          <w:i/>
          <w:color w:val="231F20"/>
          <w:spacing w:val="-21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Economic</w:t>
      </w:r>
      <w:r>
        <w:rPr>
          <w:i/>
          <w:color w:val="231F20"/>
          <w:spacing w:val="-22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Outlook</w:t>
      </w:r>
      <w:r>
        <w:rPr>
          <w:i/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(</w:t>
      </w:r>
      <w:r>
        <w:rPr>
          <w:i/>
          <w:color w:val="231F20"/>
          <w:w w:val="95"/>
          <w:sz w:val="11"/>
        </w:rPr>
        <w:t>WEO</w:t>
      </w:r>
      <w:r>
        <w:rPr>
          <w:color w:val="231F20"/>
          <w:w w:val="95"/>
          <w:sz w:val="11"/>
        </w:rPr>
        <w:t>),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National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Bureau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Statistics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China, </w:t>
      </w:r>
      <w:r>
        <w:rPr>
          <w:color w:val="231F20"/>
          <w:sz w:val="11"/>
        </w:rPr>
        <w:t>OECD,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ONS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8"/>
          <w:sz w:val="11"/>
        </w:rPr>
        <w:t> </w:t>
      </w:r>
      <w:r>
        <w:rPr>
          <w:color w:val="231F20"/>
          <w:sz w:val="11"/>
        </w:rPr>
        <w:t>calculations.</w:t>
      </w:r>
    </w:p>
    <w:p>
      <w:pPr>
        <w:pStyle w:val="BodyText"/>
        <w:spacing w:before="1"/>
        <w:rPr>
          <w:sz w:val="11"/>
        </w:rPr>
      </w:pPr>
    </w:p>
    <w:p>
      <w:pPr>
        <w:pStyle w:val="ListParagraph"/>
        <w:numPr>
          <w:ilvl w:val="0"/>
          <w:numId w:val="3"/>
        </w:numPr>
        <w:tabs>
          <w:tab w:pos="404" w:val="left" w:leader="none"/>
        </w:tabs>
        <w:spacing w:line="240" w:lineRule="auto" w:before="1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Real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measures.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Figures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parentheses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shares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UK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exports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2017.</w:t>
      </w:r>
    </w:p>
    <w:p>
      <w:pPr>
        <w:pStyle w:val="ListParagraph"/>
        <w:numPr>
          <w:ilvl w:val="0"/>
          <w:numId w:val="3"/>
        </w:numPr>
        <w:tabs>
          <w:tab w:pos="404" w:val="left" w:leader="none"/>
        </w:tabs>
        <w:spacing w:line="244" w:lineRule="auto" w:before="2" w:after="0"/>
        <w:ind w:left="403" w:right="115" w:hanging="171"/>
        <w:jc w:val="left"/>
        <w:rPr>
          <w:sz w:val="11"/>
        </w:rPr>
      </w:pPr>
      <w:r>
        <w:rPr>
          <w:color w:val="231F20"/>
          <w:w w:val="95"/>
          <w:sz w:val="11"/>
        </w:rPr>
        <w:t>Estimates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2010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Q4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onwards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National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Bureau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Statistics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China.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Earlier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estimates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are </w:t>
      </w:r>
      <w:r>
        <w:rPr>
          <w:color w:val="231F20"/>
          <w:sz w:val="11"/>
        </w:rPr>
        <w:t>based on OECD</w:t>
      </w:r>
      <w:r>
        <w:rPr>
          <w:color w:val="231F20"/>
          <w:spacing w:val="-26"/>
          <w:sz w:val="11"/>
        </w:rPr>
        <w:t> </w:t>
      </w:r>
      <w:r>
        <w:rPr>
          <w:color w:val="231F20"/>
          <w:sz w:val="11"/>
        </w:rPr>
        <w:t>data.</w:t>
      </w:r>
    </w:p>
    <w:p>
      <w:pPr>
        <w:pStyle w:val="ListParagraph"/>
        <w:numPr>
          <w:ilvl w:val="0"/>
          <w:numId w:val="3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earliest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observation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Russia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2003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Q2.</w:t>
      </w:r>
    </w:p>
    <w:p>
      <w:pPr>
        <w:pStyle w:val="ListParagraph"/>
        <w:numPr>
          <w:ilvl w:val="0"/>
          <w:numId w:val="3"/>
        </w:numPr>
        <w:tabs>
          <w:tab w:pos="404" w:val="left" w:leader="none"/>
        </w:tabs>
        <w:spacing w:line="240" w:lineRule="auto" w:before="2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Constructed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using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real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rates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180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countries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weighted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according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their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shares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in</w:t>
      </w:r>
    </w:p>
    <w:p>
      <w:pPr>
        <w:spacing w:line="244" w:lineRule="auto" w:before="2"/>
        <w:ind w:left="403" w:right="32" w:firstLine="0"/>
        <w:jc w:val="left"/>
        <w:rPr>
          <w:sz w:val="11"/>
        </w:rPr>
      </w:pPr>
      <w:r>
        <w:rPr>
          <w:color w:val="231F20"/>
          <w:w w:val="95"/>
          <w:sz w:val="11"/>
        </w:rPr>
        <w:t>UK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exports.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Figure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Q2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staff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projection.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latest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US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euro-area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Q2 </w:t>
      </w:r>
      <w:r>
        <w:rPr>
          <w:color w:val="231F20"/>
          <w:sz w:val="11"/>
        </w:rPr>
        <w:t>have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not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been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incorporated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into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this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projection.</w:t>
      </w:r>
    </w:p>
    <w:p>
      <w:pPr>
        <w:pStyle w:val="BodyText"/>
        <w:spacing w:before="1"/>
        <w:rPr>
          <w:sz w:val="27"/>
        </w:rPr>
      </w:pPr>
      <w:r>
        <w:rPr/>
        <w:pict>
          <v:shape style="position:absolute;margin-left:39.685001pt;margin-top:18.044847pt;width:243.8pt;height:.1pt;mso-position-horizontal-relative:page;mso-position-vertical-relative:paragraph;z-index:-15716352;mso-wrap-distance-left:0;mso-wrap-distance-right:0" coordorigin="794,361" coordsize="4876,0" path="m794,361l5669,361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line="249" w:lineRule="auto" w:before="52"/>
        <w:ind w:left="233" w:right="186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 </w:t>
      </w:r>
      <w:r>
        <w:rPr>
          <w:b/>
          <w:color w:val="00586A"/>
          <w:spacing w:val="-8"/>
          <w:w w:val="85"/>
          <w:sz w:val="18"/>
        </w:rPr>
        <w:t>1.1 </w:t>
      </w:r>
      <w:r>
        <w:rPr>
          <w:rFonts w:ascii="BPG Sans Modern GPL&amp;GNU"/>
          <w:color w:val="00586A"/>
          <w:w w:val="85"/>
          <w:sz w:val="18"/>
        </w:rPr>
        <w:t>Survey indicators of global output growth have fallen, </w:t>
      </w:r>
      <w:r>
        <w:rPr>
          <w:rFonts w:ascii="BPG Sans Modern GPL&amp;GNU"/>
          <w:color w:val="00586A"/>
          <w:w w:val="95"/>
          <w:sz w:val="18"/>
        </w:rPr>
        <w:t>particularly in the manufacturing sector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 w:hAnsi="BPG Sans Modern GPL&amp;GNU"/>
          <w:color w:val="231F20"/>
          <w:w w:val="90"/>
          <w:sz w:val="16"/>
        </w:rPr>
        <w:t>Global purchasing managers’ indices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line="122" w:lineRule="exact" w:before="65"/>
        <w:ind w:left="3374" w:right="0" w:firstLine="0"/>
        <w:jc w:val="left"/>
        <w:rPr>
          <w:sz w:val="12"/>
        </w:rPr>
      </w:pPr>
      <w:r>
        <w:rPr>
          <w:color w:val="231F20"/>
          <w:sz w:val="12"/>
        </w:rPr>
        <w:t>Indices: 50 = no change</w:t>
      </w:r>
    </w:p>
    <w:p>
      <w:pPr>
        <w:spacing w:line="122" w:lineRule="exact" w:before="0"/>
        <w:ind w:left="4545" w:right="0" w:firstLine="0"/>
        <w:jc w:val="left"/>
        <w:rPr>
          <w:sz w:val="12"/>
        </w:rPr>
      </w:pPr>
      <w:r>
        <w:rPr/>
        <w:pict>
          <v:group style="position:absolute;margin-left:39.685001pt;margin-top:2.654494pt;width:212.6pt;height:113.4pt;mso-position-horizontal-relative:page;mso-position-vertical-relative:paragraph;z-index:15742976" coordorigin="794,53" coordsize="4252,2268">
            <v:rect style="position:absolute;left:798;top:58;width:4242;height:2258" filled="false" stroked="true" strokeweight=".5pt" strokecolor="#231f20">
              <v:stroke dashstyle="solid"/>
            </v:rect>
            <v:shape style="position:absolute;left:961;top:502;width:4084;height:1819" coordorigin="962,502" coordsize="4084,1819" path="m4932,1865l5046,1865m4932,1410l5046,1410m4932,957l5046,957m4932,502l5046,502m962,2207l962,2321m1489,2207l1489,2321m2016,2207l2016,2321m2543,2207l2543,2321m3070,2207l3070,2321m3597,2207l3597,2321m4126,2207l4126,2321m4652,2207l4652,2321e" filled="false" stroked="true" strokeweight=".5pt" strokecolor="#231f20">
              <v:path arrowok="t"/>
              <v:stroke dashstyle="solid"/>
            </v:shape>
            <v:shape style="position:absolute;left:793;top:502;width:114;height:1363" coordorigin="794,502" coordsize="114,1363" path="m794,1865l907,1865m794,1410l907,1410m794,957l907,957m794,502l907,502e" filled="false" stroked="true" strokeweight=".5pt" strokecolor="#231f20">
              <v:path arrowok="t"/>
              <v:stroke dashstyle="solid"/>
            </v:shape>
            <v:shape style="position:absolute;left:961;top:1411;width:3910;height:2" coordorigin="962,1411" coordsize="3910,0" path="m962,1411l962,1411,4827,1411,4872,1411e" filled="false" stroked="true" strokeweight=".5pt" strokecolor="#231f20">
              <v:path arrowok="t"/>
              <v:stroke dashstyle="solid"/>
            </v:shape>
            <v:shape style="position:absolute;left:961;top:412;width:3910;height:1294" coordorigin="962,412" coordsize="3910,1294" path="m962,1229l1006,1185,1049,1139,1093,1185,1138,1410,1182,1525,1226,1660,1269,1706,1313,1660,1356,1615,1402,1433,1445,1343,1489,1070,1532,1208,1576,1162,1622,1320,1665,1297,1709,1343,1752,1320,1796,1116,1839,1070,1885,1003,1929,822,1972,799,2016,799,2059,799,2103,957,2149,1047,2192,980,2236,843,2279,888,2323,865,2369,957,2412,934,2456,1026,2499,1093,2543,1070,2586,1003,2632,1070,2676,1229,2719,1185,2763,1208,2806,1251,2850,1320,2896,1343,2939,1208,2983,1208,3026,1274,3070,1229,3116,1433,3159,1274,3203,1389,3246,1389,3290,1343,3333,1208,3379,1251,3423,1185,3466,980,3510,957,3553,822,3597,822,3643,753,3686,753,3730,822,3773,843,3817,843,3862,822,3906,707,3949,684,3993,640,4037,525,4080,412,4126,436,4169,502,4213,684,4256,640,4300,730,4343,753,4389,799,4433,843,4476,934,4520,957,4563,980,4609,1093,4653,1229,4696,1274,4740,1297,4783,1320,4827,1456,4872,1548e" filled="false" stroked="true" strokeweight="1.0pt" strokecolor="#a70741">
              <v:path arrowok="t"/>
              <v:stroke dashstyle="solid"/>
            </v:shape>
            <v:shape style="position:absolute;left:961;top:230;width:3910;height:1181" coordorigin="962,231" coordsize="3910,1181" path="m962,502l1006,571,1049,479,1093,776,1138,865,1182,1185,1226,1389,1269,1366,1313,1411,1356,1274,1402,1093,1445,1116,1489,911,1532,1003,1576,980,1622,1093,1665,911,1709,865,1752,799,1796,684,1839,525,1885,911,1929,525,1972,571,2016,525,2059,753,2103,684,2149,776,2192,525,2236,231,2279,275,2323,275,2369,344,2412,594,2456,684,2499,843,2543,776,2586,548,2632,413,2676,548,2719,661,2763,799,2806,707,2850,707,2896,888,2939,799,2983,661,3026,865,3070,888,3116,1274,3159,1116,3203,1093,3246,1185,3290,1162,3333,1047,3379,1047,3423,1003,3466,684,3510,661,3553,617,3597,548,3643,617,3686,571,3730,571,3773,571,3817,594,3862,617,3906,525,3949,548,3993,525,4037,502,4080,436,4126,367,4169,321,4213,661,4256,548,4300,502,4343,459,4389,571,4433,640,4476,776,4520,730,4563,707,4609,799,4653,934,4696,822,4740,799,4783,911,4827,1139,4872,1139e" filled="false" stroked="true" strokeweight="1pt" strokecolor="#ab937c">
              <v:path arrowok="t"/>
              <v:stroke dashstyle="solid"/>
            </v:shape>
            <v:shape style="position:absolute;left:961;top:496;width:3910;height:1624" coordorigin="962,496" coordsize="3910,1624" path="m962,1333l1006,1500,1049,1333,1093,1471,1138,1629,1182,1996,1226,2119,1269,2105,1313,2038,1356,2038,1402,1556,1445,1627,1489,1425,1532,1379,1576,1191,1622,1364,1665,1354,1709,1786,1752,1345,1796,1370,1839,1176,1885,1001,1929,901,1972,1016,2016,1147,2059,1082,2103,982,2149,1181,2192,951,2236,1158,2279,1049,2323,897,2369,861,2412,1143,2456,1291,2499,1107,2543,1191,2586,1233,2632,1262,2676,1352,2719,1477,2763,1203,2806,1471,2850,1498,2896,1681,2939,1168,2983,1166,3026,1318,3070,1331,3116,1569,3159,1510,3203,1614,3246,1654,3290,1464,3333,1414,3379,1287,3423,1224,3466,1210,3510,1143,3553,1126,3597,878,3643,765,3686,851,3730,838,3773,884,3817,811,3862,832,3906,619,3949,847,3993,790,4037,598,4080,523,4126,496,4169,674,4213,980,4256,1176,4300,1239,4343,1322,4389,1362,4433,1364,4476,1487,4520,1450,4563,1473,4609,1471,4653,1548,4696,1633,4740,1652,4783,1637,4827,1633,4872,1685e" filled="false" stroked="true" strokeweight="1pt" strokecolor="#00568b">
              <v:path arrowok="t"/>
              <v:stroke dashstyle="solid"/>
            </v:shape>
            <v:shape style="position:absolute;left:1182;top:314;width:895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95"/>
                        <w:sz w:val="12"/>
                      </w:rPr>
                      <w:t>Composite</w:t>
                    </w:r>
                    <w:r>
                      <w:rPr>
                        <w:color w:val="AB937C"/>
                        <w:spacing w:val="-24"/>
                        <w:w w:val="95"/>
                        <w:sz w:val="12"/>
                      </w:rPr>
                      <w:t> </w:t>
                    </w:r>
                    <w:r>
                      <w:rPr>
                        <w:color w:val="AB937C"/>
                        <w:w w:val="95"/>
                        <w:sz w:val="12"/>
                      </w:rPr>
                      <w:t>output</w:t>
                    </w:r>
                  </w:p>
                </w:txbxContent>
              </v:textbox>
              <w10:wrap type="none"/>
            </v:shape>
            <v:shape style="position:absolute;left:2980;top:243;width:1073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Manufacturing output</w:t>
                    </w:r>
                  </w:p>
                </w:txbxContent>
              </v:textbox>
              <w10:wrap type="none"/>
            </v:shape>
            <v:shape style="position:absolute;left:2806;top:1704;width:138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90"/>
                        <w:sz w:val="12"/>
                      </w:rPr>
                      <w:t>Manufacturing export orders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56</w:t>
      </w: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3"/>
        </w:rPr>
      </w:pPr>
    </w:p>
    <w:p>
      <w:pPr>
        <w:spacing w:before="1"/>
        <w:ind w:left="0" w:right="582" w:firstLine="0"/>
        <w:jc w:val="right"/>
        <w:rPr>
          <w:sz w:val="12"/>
        </w:rPr>
      </w:pPr>
      <w:r>
        <w:rPr>
          <w:color w:val="231F20"/>
          <w:spacing w:val="-1"/>
          <w:sz w:val="12"/>
        </w:rPr>
        <w:t>54</w:t>
      </w: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3"/>
        </w:rPr>
      </w:pPr>
    </w:p>
    <w:p>
      <w:pPr>
        <w:spacing w:before="0"/>
        <w:ind w:left="0" w:right="582" w:firstLine="0"/>
        <w:jc w:val="right"/>
        <w:rPr>
          <w:sz w:val="12"/>
        </w:rPr>
      </w:pPr>
      <w:r>
        <w:rPr>
          <w:color w:val="231F20"/>
          <w:spacing w:val="-1"/>
          <w:w w:val="95"/>
          <w:sz w:val="12"/>
        </w:rPr>
        <w:t>52</w:t>
      </w: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3"/>
        </w:rPr>
      </w:pPr>
    </w:p>
    <w:p>
      <w:pPr>
        <w:spacing w:before="0"/>
        <w:ind w:left="0" w:right="582" w:firstLine="0"/>
        <w:jc w:val="right"/>
        <w:rPr>
          <w:sz w:val="12"/>
        </w:rPr>
      </w:pPr>
      <w:r>
        <w:rPr>
          <w:color w:val="231F20"/>
          <w:sz w:val="12"/>
        </w:rPr>
        <w:t>50</w:t>
      </w: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3"/>
        </w:rPr>
      </w:pPr>
    </w:p>
    <w:p>
      <w:pPr>
        <w:spacing w:before="0"/>
        <w:ind w:left="0" w:right="582" w:firstLine="0"/>
        <w:jc w:val="right"/>
        <w:rPr>
          <w:sz w:val="12"/>
        </w:rPr>
      </w:pPr>
      <w:r>
        <w:rPr>
          <w:color w:val="231F20"/>
          <w:sz w:val="12"/>
        </w:rPr>
        <w:t>48</w:t>
      </w: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3"/>
        </w:rPr>
      </w:pPr>
    </w:p>
    <w:p>
      <w:pPr>
        <w:spacing w:line="121" w:lineRule="exact" w:before="1"/>
        <w:ind w:left="454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46</w:t>
      </w:r>
    </w:p>
    <w:p>
      <w:pPr>
        <w:tabs>
          <w:tab w:pos="607" w:val="left" w:leader="none"/>
          <w:tab w:pos="1134" w:val="left" w:leader="none"/>
          <w:tab w:pos="1661" w:val="left" w:leader="none"/>
          <w:tab w:pos="2188" w:val="left" w:leader="none"/>
          <w:tab w:pos="2715" w:val="left" w:leader="none"/>
          <w:tab w:pos="3242" w:val="left" w:leader="none"/>
          <w:tab w:pos="3630" w:val="left" w:leader="none"/>
        </w:tabs>
        <w:spacing w:line="121" w:lineRule="exact" w:before="0"/>
        <w:ind w:left="0" w:right="437" w:firstLine="0"/>
        <w:jc w:val="center"/>
        <w:rPr>
          <w:sz w:val="12"/>
        </w:rPr>
      </w:pPr>
      <w:r>
        <w:rPr>
          <w:color w:val="231F20"/>
          <w:sz w:val="12"/>
        </w:rPr>
        <w:t>2012</w:t>
        <w:tab/>
        <w:t>13</w:t>
        <w:tab/>
        <w:t>14</w:t>
        <w:tab/>
        <w:t>15</w:t>
        <w:tab/>
        <w:t>16</w:t>
        <w:tab/>
        <w:t>17</w:t>
        <w:tab/>
        <w:t>18</w:t>
        <w:tab/>
        <w:t>19</w:t>
      </w:r>
    </w:p>
    <w:p>
      <w:pPr>
        <w:spacing w:before="88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Eikon from Refinitiv, IHS Markit and JPMorgan.</w:t>
      </w:r>
    </w:p>
    <w:p>
      <w:pPr>
        <w:pStyle w:val="BodyText"/>
        <w:spacing w:before="4"/>
        <w:rPr>
          <w:sz w:val="11"/>
        </w:rPr>
      </w:pPr>
    </w:p>
    <w:p>
      <w:pPr>
        <w:spacing w:line="244" w:lineRule="auto" w:before="0"/>
        <w:ind w:left="403" w:right="566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2"/>
          <w:w w:val="95"/>
          <w:sz w:val="11"/>
        </w:rPr>
        <w:t> </w:t>
      </w:r>
      <w:r>
        <w:rPr>
          <w:color w:val="231F20"/>
          <w:w w:val="95"/>
          <w:sz w:val="11"/>
        </w:rPr>
        <w:t>Measures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current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monthly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composite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(services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manufacturing)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output,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manufacturing output,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manufacturing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export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orders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results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surveys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44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countries. </w:t>
      </w:r>
      <w:r>
        <w:rPr>
          <w:color w:val="231F20"/>
          <w:sz w:val="11"/>
        </w:rPr>
        <w:t>Together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these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countries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account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estimated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89%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global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GDP.</w:t>
      </w:r>
    </w:p>
    <w:p>
      <w:pPr>
        <w:pStyle w:val="Heading3"/>
        <w:numPr>
          <w:ilvl w:val="1"/>
          <w:numId w:val="1"/>
        </w:numPr>
        <w:tabs>
          <w:tab w:pos="743" w:val="left" w:leader="none"/>
          <w:tab w:pos="744" w:val="left" w:leader="none"/>
        </w:tabs>
        <w:spacing w:line="240" w:lineRule="auto" w:before="97" w:after="0"/>
        <w:ind w:left="743" w:right="0" w:hanging="511"/>
        <w:jc w:val="left"/>
        <w:rPr>
          <w:rFonts w:ascii="BPG Sans Modern GPL&amp;GNU"/>
        </w:rPr>
      </w:pPr>
      <w:r>
        <w:rPr>
          <w:rFonts w:ascii="BPG Sans Modern GPL&amp;GNU"/>
          <w:color w:val="231F20"/>
          <w:w w:val="87"/>
        </w:rPr>
        <w:br w:type="column"/>
      </w:r>
      <w:r>
        <w:rPr>
          <w:rFonts w:ascii="BPG Sans Modern GPL&amp;GNU"/>
          <w:color w:val="231F20"/>
          <w:w w:val="85"/>
        </w:rPr>
        <w:t>Global</w:t>
      </w:r>
      <w:r>
        <w:rPr>
          <w:rFonts w:ascii="BPG Sans Modern GPL&amp;GNU"/>
          <w:color w:val="231F20"/>
          <w:spacing w:val="-36"/>
          <w:w w:val="85"/>
        </w:rPr>
        <w:t> </w:t>
      </w:r>
      <w:r>
        <w:rPr>
          <w:rFonts w:ascii="BPG Sans Modern GPL&amp;GNU"/>
          <w:color w:val="231F20"/>
          <w:w w:val="85"/>
        </w:rPr>
        <w:t>economic</w:t>
      </w:r>
      <w:r>
        <w:rPr>
          <w:rFonts w:ascii="BPG Sans Modern GPL&amp;GNU"/>
          <w:color w:val="231F20"/>
          <w:spacing w:val="-36"/>
          <w:w w:val="85"/>
        </w:rPr>
        <w:t> </w:t>
      </w:r>
      <w:r>
        <w:rPr>
          <w:rFonts w:ascii="BPG Sans Modern GPL&amp;GNU"/>
          <w:color w:val="231F20"/>
          <w:w w:val="85"/>
        </w:rPr>
        <w:t>developments</w:t>
      </w:r>
    </w:p>
    <w:p>
      <w:pPr>
        <w:pStyle w:val="BodyText"/>
        <w:spacing w:before="3"/>
        <w:rPr>
          <w:rFonts w:ascii="BPG Sans Modern GPL&amp;GNU"/>
          <w:sz w:val="24"/>
        </w:rPr>
      </w:pPr>
    </w:p>
    <w:p>
      <w:pPr>
        <w:pStyle w:val="BodyText"/>
        <w:spacing w:line="266" w:lineRule="auto"/>
        <w:ind w:left="233" w:right="397"/>
      </w:pPr>
      <w:r>
        <w:rPr>
          <w:color w:val="231F20"/>
          <w:w w:val="95"/>
        </w:rPr>
        <w:t>Since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May,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outlook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deteriorated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 little.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Q2,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UK-weighted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 have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slowed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0.4%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42"/>
          <w:w w:val="95"/>
        </w:rPr>
        <w:t> </w:t>
      </w:r>
      <w:r>
        <w:rPr>
          <w:rFonts w:ascii="BPG Sans Modern GPL&amp;GNU"/>
          <w:color w:val="231F20"/>
          <w:w w:val="95"/>
        </w:rPr>
        <w:t>1.A</w:t>
      </w:r>
      <w:r>
        <w:rPr>
          <w:color w:val="231F20"/>
          <w:w w:val="95"/>
        </w:rPr>
        <w:t>),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than expected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May.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euro-area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slowed, </w:t>
      </w:r>
      <w:r>
        <w:rPr>
          <w:color w:val="231F20"/>
        </w:rPr>
        <w:t>following surprising strength in Q1, to 0.5% and 0.2% </w:t>
      </w:r>
      <w:r>
        <w:rPr>
          <w:color w:val="231F20"/>
          <w:w w:val="95"/>
        </w:rPr>
        <w:t>respectively.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emerging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markets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weaker than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4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slowed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past year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reflecting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tightening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conditions.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line="266" w:lineRule="auto" w:before="1"/>
        <w:ind w:left="233" w:right="311"/>
      </w:pPr>
      <w:r>
        <w:rPr>
          <w:color w:val="231F20"/>
          <w:w w:val="90"/>
        </w:rPr>
        <w:t>Higher-frequency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indicators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further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suggest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global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output </w:t>
      </w:r>
      <w:r>
        <w:rPr>
          <w:color w:val="231F20"/>
          <w:w w:val="95"/>
        </w:rPr>
        <w:t>growth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weakened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months.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PMIs </w:t>
      </w:r>
      <w:r>
        <w:rPr>
          <w:color w:val="231F20"/>
        </w:rPr>
        <w:t>have continued to fall since May, particularly in the </w:t>
      </w:r>
      <w:r>
        <w:rPr>
          <w:color w:val="231F20"/>
          <w:w w:val="95"/>
        </w:rPr>
        <w:t>manufacturing sector, where the output index has dipped below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50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41"/>
          <w:w w:val="95"/>
        </w:rPr>
        <w:t> </w:t>
      </w:r>
      <w:r>
        <w:rPr>
          <w:rFonts w:ascii="BPG Sans Modern GPL&amp;GNU"/>
          <w:color w:val="231F20"/>
          <w:w w:val="95"/>
        </w:rPr>
        <w:t>1.1</w:t>
      </w:r>
      <w:r>
        <w:rPr>
          <w:color w:val="231F20"/>
          <w:w w:val="95"/>
        </w:rPr>
        <w:t>).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Forward-looking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surveys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suggest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that growth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stabilise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term.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 manufacturing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export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orders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index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remained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similar </w:t>
      </w:r>
      <w:r>
        <w:rPr>
          <w:color w:val="231F20"/>
        </w:rPr>
        <w:t>level</w:t>
      </w:r>
      <w:r>
        <w:rPr>
          <w:color w:val="231F20"/>
          <w:spacing w:val="-29"/>
        </w:rPr>
        <w:t> </w:t>
      </w:r>
      <w:r>
        <w:rPr>
          <w:color w:val="231F20"/>
        </w:rPr>
        <w:t>over</w:t>
      </w:r>
      <w:r>
        <w:rPr>
          <w:color w:val="231F20"/>
          <w:spacing w:val="-29"/>
        </w:rPr>
        <w:t> </w:t>
      </w:r>
      <w:r>
        <w:rPr>
          <w:color w:val="231F20"/>
        </w:rPr>
        <w:t>the</w:t>
      </w:r>
      <w:r>
        <w:rPr>
          <w:color w:val="231F20"/>
          <w:spacing w:val="-29"/>
        </w:rPr>
        <w:t> </w:t>
      </w:r>
      <w:r>
        <w:rPr>
          <w:color w:val="231F20"/>
        </w:rPr>
        <w:t>past</w:t>
      </w:r>
      <w:r>
        <w:rPr>
          <w:color w:val="231F20"/>
          <w:spacing w:val="-29"/>
        </w:rPr>
        <w:t> </w:t>
      </w:r>
      <w:r>
        <w:rPr>
          <w:color w:val="231F20"/>
        </w:rPr>
        <w:t>three</w:t>
      </w:r>
      <w:r>
        <w:rPr>
          <w:color w:val="231F20"/>
          <w:spacing w:val="-29"/>
        </w:rPr>
        <w:t> </w:t>
      </w:r>
      <w:r>
        <w:rPr>
          <w:color w:val="231F20"/>
        </w:rPr>
        <w:t>months</w:t>
      </w:r>
      <w:r>
        <w:rPr>
          <w:color w:val="231F20"/>
          <w:spacing w:val="-28"/>
        </w:rPr>
        <w:t> </w:t>
      </w:r>
      <w:r>
        <w:rPr>
          <w:color w:val="231F20"/>
        </w:rPr>
        <w:t>(</w:t>
      </w:r>
      <w:r>
        <w:rPr>
          <w:rFonts w:ascii="BPG Sans Modern GPL&amp;GNU"/>
          <w:color w:val="231F20"/>
        </w:rPr>
        <w:t>Chart</w:t>
      </w:r>
      <w:r>
        <w:rPr>
          <w:rFonts w:ascii="BPG Sans Modern GPL&amp;GNU"/>
          <w:color w:val="231F20"/>
          <w:spacing w:val="-33"/>
        </w:rPr>
        <w:t> </w:t>
      </w:r>
      <w:r>
        <w:rPr>
          <w:rFonts w:ascii="BPG Sans Modern GPL&amp;GNU"/>
          <w:color w:val="231F20"/>
        </w:rPr>
        <w:t>1.1</w:t>
      </w:r>
      <w:r>
        <w:rPr>
          <w:color w:val="231F20"/>
        </w:rPr>
        <w:t>).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68" w:lineRule="auto"/>
        <w:ind w:left="233" w:right="350"/>
      </w:pPr>
      <w:r>
        <w:rPr>
          <w:color w:val="231F20"/>
        </w:rPr>
        <w:t>Softer</w:t>
      </w:r>
      <w:r>
        <w:rPr>
          <w:color w:val="231F20"/>
          <w:spacing w:val="-44"/>
        </w:rPr>
        <w:t> </w:t>
      </w:r>
      <w:r>
        <w:rPr>
          <w:color w:val="231F20"/>
        </w:rPr>
        <w:t>global</w:t>
      </w:r>
      <w:r>
        <w:rPr>
          <w:color w:val="231F20"/>
          <w:spacing w:val="-43"/>
        </w:rPr>
        <w:t> </w:t>
      </w:r>
      <w:r>
        <w:rPr>
          <w:color w:val="231F20"/>
        </w:rPr>
        <w:t>growth</w:t>
      </w:r>
      <w:r>
        <w:rPr>
          <w:color w:val="231F20"/>
          <w:spacing w:val="-44"/>
        </w:rPr>
        <w:t> </w:t>
      </w:r>
      <w:r>
        <w:rPr>
          <w:color w:val="231F20"/>
        </w:rPr>
        <w:t>—</w:t>
      </w:r>
      <w:r>
        <w:rPr>
          <w:color w:val="231F20"/>
          <w:spacing w:val="-43"/>
        </w:rPr>
        <w:t> </w:t>
      </w:r>
      <w:r>
        <w:rPr>
          <w:color w:val="231F20"/>
        </w:rPr>
        <w:t>particularly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manufacturing </w:t>
      </w:r>
      <w:r>
        <w:rPr>
          <w:color w:val="231F20"/>
          <w:w w:val="95"/>
        </w:rPr>
        <w:t>sector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reflect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trade </w:t>
      </w:r>
      <w:r>
        <w:rPr>
          <w:color w:val="231F20"/>
        </w:rPr>
        <w:t>tensions, which have increased over the past year and intensified further since May. The US and China both </w:t>
      </w:r>
      <w:r>
        <w:rPr>
          <w:color w:val="231F20"/>
          <w:w w:val="95"/>
        </w:rPr>
        <w:t>implemented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tariffs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2018,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applying </w:t>
      </w:r>
      <w:r>
        <w:rPr>
          <w:color w:val="231F20"/>
        </w:rPr>
        <w:t>tariffs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1"/>
        </w:rPr>
        <w:t> </w:t>
      </w:r>
      <w:r>
        <w:rPr>
          <w:color w:val="231F20"/>
        </w:rPr>
        <w:t>US$250</w:t>
      </w:r>
      <w:r>
        <w:rPr>
          <w:color w:val="231F20"/>
          <w:spacing w:val="-41"/>
        </w:rPr>
        <w:t> </w:t>
      </w:r>
      <w:r>
        <w:rPr>
          <w:color w:val="231F20"/>
        </w:rPr>
        <w:t>billion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imports</w:t>
      </w:r>
      <w:r>
        <w:rPr>
          <w:color w:val="231F20"/>
          <w:spacing w:val="-41"/>
        </w:rPr>
        <w:t> </w:t>
      </w:r>
      <w:r>
        <w:rPr>
          <w:color w:val="231F20"/>
        </w:rPr>
        <w:t>from</w:t>
      </w:r>
      <w:r>
        <w:rPr>
          <w:color w:val="231F20"/>
          <w:spacing w:val="-41"/>
        </w:rPr>
        <w:t> </w:t>
      </w:r>
      <w:r>
        <w:rPr>
          <w:color w:val="231F20"/>
        </w:rPr>
        <w:t>China,</w:t>
      </w:r>
      <w:r>
        <w:rPr>
          <w:color w:val="231F20"/>
          <w:spacing w:val="-41"/>
        </w:rPr>
        <w:t> </w:t>
      </w:r>
      <w:r>
        <w:rPr>
          <w:color w:val="231F20"/>
        </w:rPr>
        <w:t>and</w:t>
      </w:r>
      <w:r>
        <w:rPr>
          <w:color w:val="231F20"/>
          <w:spacing w:val="-41"/>
        </w:rPr>
        <w:t> </w:t>
      </w:r>
      <w:r>
        <w:rPr>
          <w:color w:val="231F20"/>
        </w:rPr>
        <w:t>China </w:t>
      </w:r>
      <w:r>
        <w:rPr>
          <w:color w:val="231F20"/>
          <w:w w:val="95"/>
        </w:rPr>
        <w:t>reciprocating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tariffs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US$110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billion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imports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from 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US.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Tariffs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due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2019,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 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8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assumed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implemented, given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talks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appeared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 be progressing positively. Trade talks subsequently broke </w:t>
      </w:r>
      <w:r>
        <w:rPr>
          <w:color w:val="231F20"/>
        </w:rPr>
        <w:t>down,</w:t>
      </w:r>
      <w:r>
        <w:rPr>
          <w:color w:val="231F20"/>
          <w:spacing w:val="-28"/>
        </w:rPr>
        <w:t> </w:t>
      </w:r>
      <w:r>
        <w:rPr>
          <w:color w:val="231F20"/>
        </w:rPr>
        <w:t>however,</w:t>
      </w:r>
      <w:r>
        <w:rPr>
          <w:color w:val="231F20"/>
          <w:spacing w:val="-28"/>
        </w:rPr>
        <w:t> </w:t>
      </w:r>
      <w:r>
        <w:rPr>
          <w:color w:val="231F20"/>
        </w:rPr>
        <w:t>and</w:t>
      </w:r>
      <w:r>
        <w:rPr>
          <w:color w:val="231F20"/>
          <w:spacing w:val="-28"/>
        </w:rPr>
        <w:t> </w:t>
      </w:r>
      <w:r>
        <w:rPr>
          <w:color w:val="231F20"/>
        </w:rPr>
        <w:t>tariffs</w:t>
      </w:r>
      <w:r>
        <w:rPr>
          <w:color w:val="231F20"/>
          <w:spacing w:val="-28"/>
        </w:rPr>
        <w:t> </w:t>
      </w:r>
      <w:r>
        <w:rPr>
          <w:color w:val="231F20"/>
        </w:rPr>
        <w:t>were</w:t>
      </w:r>
      <w:r>
        <w:rPr>
          <w:color w:val="231F20"/>
          <w:spacing w:val="-28"/>
        </w:rPr>
        <w:t> </w:t>
      </w:r>
      <w:r>
        <w:rPr>
          <w:color w:val="231F20"/>
        </w:rPr>
        <w:t>increased.</w:t>
      </w:r>
    </w:p>
    <w:p>
      <w:pPr>
        <w:pStyle w:val="BodyText"/>
        <w:rPr>
          <w:sz w:val="24"/>
        </w:rPr>
      </w:pPr>
    </w:p>
    <w:p>
      <w:pPr>
        <w:pStyle w:val="BodyText"/>
        <w:spacing w:line="268" w:lineRule="auto" w:before="1"/>
        <w:ind w:left="233" w:right="389"/>
      </w:pPr>
      <w:r>
        <w:rPr>
          <w:color w:val="231F20"/>
          <w:w w:val="90"/>
        </w:rPr>
        <w:t>As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tariffs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implemented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far,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developments </w:t>
      </w:r>
      <w:r>
        <w:rPr>
          <w:color w:val="231F20"/>
        </w:rPr>
        <w:t>have</w:t>
      </w:r>
      <w:r>
        <w:rPr>
          <w:color w:val="231F20"/>
          <w:spacing w:val="-42"/>
        </w:rPr>
        <w:t> </w:t>
      </w:r>
      <w:r>
        <w:rPr>
          <w:color w:val="231F20"/>
        </w:rPr>
        <w:t>added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concerns</w:t>
      </w:r>
      <w:r>
        <w:rPr>
          <w:color w:val="231F20"/>
          <w:spacing w:val="-42"/>
        </w:rPr>
        <w:t> </w:t>
      </w:r>
      <w:r>
        <w:rPr>
          <w:color w:val="231F20"/>
        </w:rPr>
        <w:t>about</w:t>
      </w:r>
      <w:r>
        <w:rPr>
          <w:color w:val="231F20"/>
          <w:spacing w:val="-41"/>
        </w:rPr>
        <w:t> </w:t>
      </w:r>
      <w:r>
        <w:rPr>
          <w:color w:val="231F20"/>
        </w:rPr>
        <w:t>trade</w:t>
      </w:r>
      <w:r>
        <w:rPr>
          <w:color w:val="231F20"/>
          <w:spacing w:val="-42"/>
        </w:rPr>
        <w:t> </w:t>
      </w:r>
      <w:r>
        <w:rPr>
          <w:color w:val="231F20"/>
        </w:rPr>
        <w:t>protectionism.</w:t>
      </w:r>
      <w:r>
        <w:rPr>
          <w:color w:val="231F20"/>
          <w:spacing w:val="-42"/>
        </w:rPr>
        <w:t> </w:t>
      </w:r>
      <w:r>
        <w:rPr>
          <w:color w:val="231F20"/>
        </w:rPr>
        <w:t>For </w:t>
      </w:r>
      <w:r>
        <w:rPr>
          <w:color w:val="231F20"/>
          <w:w w:val="95"/>
        </w:rPr>
        <w:t>example,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announced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plans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impose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tariffs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on </w:t>
      </w:r>
      <w:r>
        <w:rPr>
          <w:color w:val="231F20"/>
        </w:rPr>
        <w:t>all</w:t>
      </w:r>
      <w:r>
        <w:rPr>
          <w:color w:val="231F20"/>
          <w:spacing w:val="-43"/>
        </w:rPr>
        <w:t> </w:t>
      </w:r>
      <w:r>
        <w:rPr>
          <w:color w:val="231F20"/>
        </w:rPr>
        <w:t>remaining</w:t>
      </w:r>
      <w:r>
        <w:rPr>
          <w:color w:val="231F20"/>
          <w:spacing w:val="-42"/>
        </w:rPr>
        <w:t> </w:t>
      </w:r>
      <w:r>
        <w:rPr>
          <w:color w:val="231F20"/>
        </w:rPr>
        <w:t>imports</w:t>
      </w:r>
      <w:r>
        <w:rPr>
          <w:color w:val="231F20"/>
          <w:spacing w:val="-42"/>
        </w:rPr>
        <w:t> </w:t>
      </w:r>
      <w:r>
        <w:rPr>
          <w:color w:val="231F20"/>
        </w:rPr>
        <w:t>from</w:t>
      </w:r>
      <w:r>
        <w:rPr>
          <w:color w:val="231F20"/>
          <w:spacing w:val="-42"/>
        </w:rPr>
        <w:t> </w:t>
      </w:r>
      <w:r>
        <w:rPr>
          <w:color w:val="231F20"/>
        </w:rPr>
        <w:t>China,</w:t>
      </w:r>
      <w:r>
        <w:rPr>
          <w:color w:val="231F20"/>
          <w:spacing w:val="-42"/>
        </w:rPr>
        <w:t> </w:t>
      </w:r>
      <w:r>
        <w:rPr>
          <w:color w:val="231F20"/>
        </w:rPr>
        <w:t>although</w:t>
      </w:r>
      <w:r>
        <w:rPr>
          <w:color w:val="231F20"/>
          <w:spacing w:val="-42"/>
        </w:rPr>
        <w:t>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June</w:t>
      </w:r>
      <w:r>
        <w:rPr>
          <w:color w:val="231F20"/>
          <w:spacing w:val="-42"/>
        </w:rPr>
        <w:t> </w:t>
      </w:r>
      <w:r>
        <w:rPr>
          <w:color w:val="231F20"/>
        </w:rPr>
        <w:t>both </w:t>
      </w:r>
      <w:r>
        <w:rPr>
          <w:color w:val="231F20"/>
          <w:w w:val="90"/>
        </w:rPr>
        <w:t>parties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agreed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continue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talks.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administration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also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55" w:space="74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</w:p>
    <w:p>
      <w:pPr>
        <w:pStyle w:val="BodyText"/>
        <w:spacing w:line="20" w:lineRule="exact"/>
        <w:ind w:left="226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425" w:footer="0" w:top="620" w:bottom="280" w:left="560" w:right="480"/>
        </w:sectPr>
      </w:pPr>
    </w:p>
    <w:p>
      <w:pPr>
        <w:spacing w:line="256" w:lineRule="auto" w:before="75"/>
        <w:ind w:left="233" w:right="24" w:firstLine="0"/>
        <w:jc w:val="left"/>
        <w:rPr>
          <w:rFonts w:ascii="BPG Sans Modern GPL&amp;GNU"/>
          <w:sz w:val="16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0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1.2</w:t>
      </w:r>
      <w:r>
        <w:rPr>
          <w:b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World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trade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goods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has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remained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weak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and </w:t>
      </w:r>
      <w:r>
        <w:rPr>
          <w:rFonts w:ascii="BPG Sans Modern GPL&amp;GNU"/>
          <w:color w:val="00586A"/>
          <w:w w:val="85"/>
          <w:sz w:val="18"/>
        </w:rPr>
        <w:t>sentiment</w:t>
      </w:r>
      <w:r>
        <w:rPr>
          <w:rFonts w:ascii="BPG Sans Modern GPL&amp;GNU"/>
          <w:color w:val="00586A"/>
          <w:spacing w:val="-13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in</w:t>
      </w:r>
      <w:r>
        <w:rPr>
          <w:rFonts w:ascii="BPG Sans Modern GPL&amp;GNU"/>
          <w:color w:val="00586A"/>
          <w:spacing w:val="-17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the</w:t>
      </w:r>
      <w:r>
        <w:rPr>
          <w:rFonts w:ascii="BPG Sans Modern GPL&amp;GNU"/>
          <w:color w:val="00586A"/>
          <w:spacing w:val="-13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manufacturing</w:t>
      </w:r>
      <w:r>
        <w:rPr>
          <w:rFonts w:ascii="BPG Sans Modern GPL&amp;GNU"/>
          <w:color w:val="00586A"/>
          <w:spacing w:val="-13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sector</w:t>
      </w:r>
      <w:r>
        <w:rPr>
          <w:rFonts w:ascii="BPG Sans Modern GPL&amp;GNU"/>
          <w:color w:val="00586A"/>
          <w:spacing w:val="-13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has</w:t>
      </w:r>
      <w:r>
        <w:rPr>
          <w:rFonts w:ascii="BPG Sans Modern GPL&amp;GNU"/>
          <w:color w:val="00586A"/>
          <w:spacing w:val="-16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deteriorated</w:t>
      </w:r>
      <w:r>
        <w:rPr>
          <w:rFonts w:ascii="BPG Sans Modern GPL&amp;GNU"/>
          <w:color w:val="00586A"/>
          <w:spacing w:val="-18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further </w:t>
      </w:r>
      <w:r>
        <w:rPr>
          <w:rFonts w:ascii="BPG Sans Modern GPL&amp;GNU"/>
          <w:color w:val="231F20"/>
          <w:w w:val="85"/>
          <w:sz w:val="16"/>
        </w:rPr>
        <w:t>World</w:t>
      </w:r>
      <w:r>
        <w:rPr>
          <w:rFonts w:ascii="BPG Sans Modern GPL&amp;GNU"/>
          <w:color w:val="231F20"/>
          <w:spacing w:val="-26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trade</w:t>
      </w:r>
      <w:r>
        <w:rPr>
          <w:rFonts w:ascii="BPG Sans Modern GPL&amp;GNU"/>
          <w:color w:val="231F20"/>
          <w:spacing w:val="-26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in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goods</w:t>
      </w:r>
      <w:r>
        <w:rPr>
          <w:rFonts w:ascii="BPG Sans Modern GPL&amp;GNU"/>
          <w:color w:val="231F20"/>
          <w:spacing w:val="-26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and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OECD</w:t>
      </w:r>
      <w:r>
        <w:rPr>
          <w:rFonts w:ascii="BPG Sans Modern GPL&amp;GNU"/>
          <w:color w:val="231F20"/>
          <w:spacing w:val="-26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business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confidence</w:t>
      </w:r>
      <w:r>
        <w:rPr>
          <w:rFonts w:ascii="BPG Sans Modern GPL&amp;GNU"/>
          <w:color w:val="231F20"/>
          <w:spacing w:val="-26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in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the</w:t>
      </w:r>
      <w:r>
        <w:rPr>
          <w:rFonts w:ascii="BPG Sans Modern GPL&amp;GNU"/>
          <w:color w:val="231F20"/>
          <w:spacing w:val="-26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manufacturing </w:t>
      </w:r>
      <w:r>
        <w:rPr>
          <w:rFonts w:ascii="BPG Sans Modern GPL&amp;GNU"/>
          <w:color w:val="231F20"/>
          <w:w w:val="95"/>
          <w:sz w:val="16"/>
        </w:rPr>
        <w:t>sector</w:t>
      </w:r>
    </w:p>
    <w:p>
      <w:pPr>
        <w:pStyle w:val="BodyText"/>
        <w:spacing w:line="268" w:lineRule="auto"/>
        <w:ind w:left="233" w:right="311"/>
      </w:pPr>
      <w:r>
        <w:rPr/>
        <w:br w:type="column"/>
      </w:r>
      <w:r>
        <w:rPr>
          <w:color w:val="231F20"/>
          <w:w w:val="90"/>
        </w:rPr>
        <w:t>considering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whether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impose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tariffs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automotive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products, </w:t>
      </w:r>
      <w:r>
        <w:rPr>
          <w:color w:val="231F20"/>
        </w:rPr>
        <w:t>including those imported from the EU, with a decision expected</w:t>
      </w:r>
      <w:r>
        <w:rPr>
          <w:color w:val="231F20"/>
          <w:spacing w:val="-20"/>
        </w:rPr>
        <w:t> </w:t>
      </w:r>
      <w:r>
        <w:rPr>
          <w:color w:val="231F20"/>
        </w:rPr>
        <w:t>later</w:t>
      </w:r>
      <w:r>
        <w:rPr>
          <w:color w:val="231F20"/>
          <w:spacing w:val="-20"/>
        </w:rPr>
        <w:t> </w:t>
      </w:r>
      <w:r>
        <w:rPr>
          <w:color w:val="231F20"/>
        </w:rPr>
        <w:t>this</w:t>
      </w:r>
      <w:r>
        <w:rPr>
          <w:color w:val="231F20"/>
          <w:spacing w:val="-20"/>
        </w:rPr>
        <w:t> </w:t>
      </w:r>
      <w:r>
        <w:rPr>
          <w:color w:val="231F20"/>
        </w:rPr>
        <w:t>year.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081" w:space="248"/>
            <w:col w:w="5541"/>
          </w:cols>
        </w:sectPr>
      </w:pPr>
    </w:p>
    <w:p>
      <w:pPr>
        <w:spacing w:line="125" w:lineRule="exact" w:before="105"/>
        <w:ind w:left="459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Index:</w:t>
      </w:r>
      <w:r>
        <w:rPr>
          <w:color w:val="231F20"/>
          <w:spacing w:val="-20"/>
          <w:w w:val="95"/>
          <w:sz w:val="12"/>
        </w:rPr>
        <w:t> </w:t>
      </w:r>
      <w:r>
        <w:rPr>
          <w:color w:val="231F20"/>
          <w:w w:val="95"/>
          <w:sz w:val="12"/>
        </w:rPr>
        <w:t>average</w:t>
      </w:r>
      <w:r>
        <w:rPr>
          <w:color w:val="231F20"/>
          <w:spacing w:val="-19"/>
          <w:w w:val="95"/>
          <w:sz w:val="12"/>
        </w:rPr>
        <w:t> </w:t>
      </w:r>
      <w:r>
        <w:rPr>
          <w:color w:val="231F20"/>
          <w:w w:val="95"/>
          <w:sz w:val="12"/>
        </w:rPr>
        <w:t>since</w:t>
      </w:r>
      <w:r>
        <w:rPr>
          <w:color w:val="231F20"/>
          <w:spacing w:val="-20"/>
          <w:w w:val="95"/>
          <w:sz w:val="12"/>
        </w:rPr>
        <w:t> </w:t>
      </w:r>
      <w:r>
        <w:rPr>
          <w:color w:val="231F20"/>
          <w:w w:val="95"/>
          <w:sz w:val="12"/>
        </w:rPr>
        <w:t>1998</w:t>
      </w:r>
      <w:r>
        <w:rPr>
          <w:color w:val="231F20"/>
          <w:spacing w:val="-19"/>
          <w:w w:val="95"/>
          <w:sz w:val="12"/>
        </w:rPr>
        <w:t> </w:t>
      </w:r>
      <w:r>
        <w:rPr>
          <w:color w:val="231F20"/>
          <w:w w:val="95"/>
          <w:sz w:val="12"/>
        </w:rPr>
        <w:t>=</w:t>
      </w:r>
      <w:r>
        <w:rPr>
          <w:color w:val="231F20"/>
          <w:spacing w:val="-19"/>
          <w:w w:val="95"/>
          <w:sz w:val="12"/>
        </w:rPr>
        <w:t> </w:t>
      </w:r>
      <w:r>
        <w:rPr>
          <w:color w:val="231F20"/>
          <w:w w:val="95"/>
          <w:sz w:val="12"/>
        </w:rPr>
        <w:t>100</w:t>
      </w:r>
    </w:p>
    <w:p>
      <w:pPr>
        <w:spacing w:line="125" w:lineRule="exact" w:before="0"/>
        <w:ind w:left="239" w:right="0" w:firstLine="0"/>
        <w:jc w:val="left"/>
        <w:rPr>
          <w:sz w:val="12"/>
        </w:rPr>
      </w:pPr>
      <w:r>
        <w:rPr/>
        <w:pict>
          <v:group style="position:absolute;margin-left:51.338001pt;margin-top:3.784878pt;width:212.6pt;height:113.4pt;mso-position-horizontal-relative:page;mso-position-vertical-relative:paragraph;z-index:15746560" coordorigin="1027,76" coordsize="4252,2268">
            <v:rect style="position:absolute;left:1031;top:80;width:4242;height:2258" filled="false" stroked="true" strokeweight=".5pt" strokecolor="#231f20">
              <v:stroke dashstyle="solid"/>
            </v:rect>
            <v:shape style="position:absolute;left:1216;top:2017;width:3867;height:2" coordorigin="1217,2017" coordsize="3867,0" path="m1217,2017l1217,2017,5039,2017,5083,2017e" filled="false" stroked="true" strokeweight=".5pt" strokecolor="#231f20">
              <v:path arrowok="t"/>
              <v:stroke dashstyle="solid"/>
            </v:shape>
            <v:shape style="position:absolute;left:1026;top:396;width:4252;height:1947" coordorigin="1027,397" coordsize="4252,1947" path="m1027,1773l1140,1773m1027,1207l1140,1207m1027,639l1140,639m5165,2017l5279,2017m5165,1694l5279,1694m5165,1368l5279,1368m5165,1044l5279,1044m5165,721l5279,721m5165,397l5279,397m1195,2230l1195,2343m1716,2230l1716,2343m2237,2230l2237,2343m2760,2230l2760,2343m3281,2230l3281,2343m3801,2230l3801,2343m4322,2230l4322,2343m4844,2230l4844,2343e" filled="false" stroked="true" strokeweight=".5pt" strokecolor="#231f20">
              <v:path arrowok="t"/>
              <v:stroke dashstyle="solid"/>
            </v:shape>
            <v:shape style="position:absolute;left:1216;top:254;width:3824;height:1913" coordorigin="1217,255" coordsize="3824,1913" path="m1217,1784l1260,1788,1303,1796,1347,1646,1390,1497,1433,1353,1477,1301,1520,1506,1564,1558,1607,1585,1650,1468,1694,1537,1737,1257,1780,1205,1824,1170,1867,1167,1913,1301,1956,1437,2000,1652,2043,1502,2086,1441,2130,1270,2173,1180,2216,1042,2260,1188,2303,1226,2347,1278,2390,1282,2433,1364,2477,1261,2520,1165,2564,1142,2607,984,2650,971,2694,923,2737,936,2780,911,2824,842,2867,1021,2911,1151,2954,1412,2997,1416,3041,1422,3084,1312,3128,1510,3171,1564,3214,1681,3258,1652,3301,1890,3345,1863,3388,1944,3431,1727,3475,1631,3518,1487,3564,1600,3607,1585,3650,1604,3694,1594,3737,1441,3781,1199,3824,754,3867,860,3911,531,3954,627,3997,255,4041,495,4084,282,4128,403,4171,305,4214,411,4258,345,4301,386,4345,272,4388,284,4431,612,4475,739,4518,921,4562,752,4605,721,4648,681,4692,800,4735,723,4778,1090,4822,1516,4865,2070,4909,2167,4952,1884,4995,1913,5040,1934e" filled="false" stroked="true" strokeweight="1pt" strokecolor="#a70741">
              <v:path arrowok="t"/>
              <v:stroke dashstyle="solid"/>
            </v:shape>
            <v:shape style="position:absolute;left:1216;top:445;width:3867;height:1139" coordorigin="1217,446" coordsize="3867,1139" path="m1217,1216l1260,1170,1303,1159,1347,1197,1390,1293,1433,1406,1477,1481,1520,1525,1564,1552,1607,1585,1650,1583,1694,1523,1737,1437,1780,1372,1824,1374,1867,1406,1913,1397,1956,1332,2000,1247,2043,1151,2086,1082,2130,1046,2173,1023,2216,1034,2260,1057,2303,1038,2347,1000,2390,969,2433,961,2477,967,2520,969,2564,957,2607,952,2650,936,2694,950,2737,1005,2780,1057,2824,1099,2867,1128,2911,1134,2954,1140,2997,1174,3041,1224,3084,1266,3128,1295,3171,1305,3214,1316,3258,1322,3301,1316,3345,1287,3388,1249,3431,1230,3475,1211,3518,1190,3564,1201,3607,1226,3650,1190,3694,1126,3737,1053,3781,984,3824,919,3867,844,3911,806,3954,796,3997,764,4041,691,4084,622,4128,543,4171,474,4214,455,4258,451,4301,446,4345,457,4388,482,4431,535,4475,574,4518,576,4562,572,4605,581,4648,599,4692,662,4735,741,4778,808,4822,904,4865,982,4909,1055,4952,1107,4995,1170,5039,1236,5083,1307e" filled="false" stroked="true" strokeweight="1pt" strokecolor="#00568b">
              <v:path arrowok="t"/>
              <v:stroke dashstyle="solid"/>
            </v:shape>
            <v:shape style="position:absolute;left:1489;top:593;width:1696;height:320" type="#_x0000_t202" filled="false" stroked="false">
              <v:textbox inset="0,0,0,0">
                <w:txbxContent>
                  <w:p>
                    <w:pPr>
                      <w:spacing w:line="247" w:lineRule="auto" w:before="3"/>
                      <w:ind w:left="0" w:right="1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95"/>
                        <w:sz w:val="12"/>
                      </w:rPr>
                      <w:t>OECD</w:t>
                    </w:r>
                    <w:r>
                      <w:rPr>
                        <w:color w:val="00568B"/>
                        <w:spacing w:val="-26"/>
                        <w:w w:val="95"/>
                        <w:sz w:val="12"/>
                      </w:rPr>
                      <w:t> </w:t>
                    </w:r>
                    <w:r>
                      <w:rPr>
                        <w:color w:val="00568B"/>
                        <w:w w:val="95"/>
                        <w:sz w:val="12"/>
                      </w:rPr>
                      <w:t>business</w:t>
                    </w:r>
                    <w:r>
                      <w:rPr>
                        <w:color w:val="00568B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color w:val="00568B"/>
                        <w:w w:val="95"/>
                        <w:sz w:val="12"/>
                      </w:rPr>
                      <w:t>confidence</w:t>
                    </w:r>
                    <w:r>
                      <w:rPr>
                        <w:color w:val="00568B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color w:val="00568B"/>
                        <w:spacing w:val="-3"/>
                        <w:w w:val="95"/>
                        <w:sz w:val="12"/>
                      </w:rPr>
                      <w:t>index</w:t>
                    </w:r>
                    <w:r>
                      <w:rPr>
                        <w:color w:val="00568B"/>
                        <w:spacing w:val="-3"/>
                        <w:w w:val="95"/>
                        <w:position w:val="4"/>
                        <w:sz w:val="11"/>
                      </w:rPr>
                      <w:t>(a) </w:t>
                    </w:r>
                    <w:r>
                      <w:rPr>
                        <w:color w:val="00568B"/>
                        <w:sz w:val="12"/>
                      </w:rPr>
                      <w:t>(left-hand</w:t>
                    </w:r>
                    <w:r>
                      <w:rPr>
                        <w:color w:val="00568B"/>
                        <w:spacing w:val="-13"/>
                        <w:sz w:val="12"/>
                      </w:rPr>
                      <w:t> </w:t>
                    </w:r>
                    <w:r>
                      <w:rPr>
                        <w:color w:val="00568B"/>
                        <w:sz w:val="12"/>
                      </w:rPr>
                      <w:t>scale)</w:t>
                    </w:r>
                  </w:p>
                </w:txbxContent>
              </v:textbox>
              <w10:wrap type="none"/>
            </v:shape>
            <v:shape style="position:absolute;left:3639;top:1593;width:1153;height:320" type="#_x0000_t202" filled="false" stroked="false">
              <v:textbox inset="0,0,0,0">
                <w:txbxContent>
                  <w:p>
                    <w:pPr>
                      <w:spacing w:line="247" w:lineRule="auto" w:before="3"/>
                      <w:ind w:left="0" w:right="1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5"/>
                        <w:sz w:val="12"/>
                      </w:rPr>
                      <w:t>World</w:t>
                    </w:r>
                    <w:r>
                      <w:rPr>
                        <w:color w:val="A70741"/>
                        <w:spacing w:val="-18"/>
                        <w:w w:val="95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5"/>
                        <w:sz w:val="12"/>
                      </w:rPr>
                      <w:t>trade</w:t>
                    </w:r>
                    <w:r>
                      <w:rPr>
                        <w:color w:val="A70741"/>
                        <w:spacing w:val="-17"/>
                        <w:w w:val="95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5"/>
                        <w:sz w:val="12"/>
                      </w:rPr>
                      <w:t>in</w:t>
                    </w:r>
                    <w:r>
                      <w:rPr>
                        <w:color w:val="A70741"/>
                        <w:spacing w:val="-17"/>
                        <w:w w:val="95"/>
                        <w:sz w:val="12"/>
                      </w:rPr>
                      <w:t> </w:t>
                    </w:r>
                    <w:r>
                      <w:rPr>
                        <w:color w:val="A70741"/>
                        <w:spacing w:val="-3"/>
                        <w:w w:val="95"/>
                        <w:sz w:val="12"/>
                      </w:rPr>
                      <w:t>goods</w:t>
                    </w:r>
                    <w:r>
                      <w:rPr>
                        <w:color w:val="A70741"/>
                        <w:spacing w:val="-3"/>
                        <w:w w:val="95"/>
                        <w:position w:val="4"/>
                        <w:sz w:val="11"/>
                      </w:rPr>
                      <w:t>(b) </w:t>
                    </w:r>
                    <w:r>
                      <w:rPr>
                        <w:color w:val="A70741"/>
                        <w:sz w:val="12"/>
                      </w:rPr>
                      <w:t>(right-hand</w:t>
                    </w:r>
                    <w:r>
                      <w:rPr>
                        <w:color w:val="A70741"/>
                        <w:spacing w:val="-19"/>
                        <w:sz w:val="12"/>
                      </w:rPr>
                      <w:t> </w:t>
                    </w:r>
                    <w:r>
                      <w:rPr>
                        <w:color w:val="A70741"/>
                        <w:sz w:val="12"/>
                      </w:rPr>
                      <w:t>scale)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102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3"/>
        <w:ind w:left="250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101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3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100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3"/>
        <w:ind w:left="288" w:right="0" w:firstLine="0"/>
        <w:jc w:val="left"/>
        <w:rPr>
          <w:sz w:val="12"/>
        </w:rPr>
      </w:pPr>
      <w:r>
        <w:rPr>
          <w:color w:val="231F20"/>
          <w:sz w:val="12"/>
        </w:rPr>
        <w:t>99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line="115" w:lineRule="exact" w:before="103"/>
        <w:ind w:left="286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98</w:t>
      </w:r>
    </w:p>
    <w:p>
      <w:pPr>
        <w:spacing w:line="135" w:lineRule="exact" w:before="105"/>
        <w:ind w:left="233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Percentage</w:t>
      </w:r>
      <w:r>
        <w:rPr>
          <w:color w:val="231F20"/>
          <w:spacing w:val="-28"/>
          <w:sz w:val="12"/>
        </w:rPr>
        <w:t> </w:t>
      </w:r>
      <w:r>
        <w:rPr>
          <w:color w:val="231F20"/>
          <w:sz w:val="12"/>
        </w:rPr>
        <w:t>change</w:t>
      </w:r>
      <w:r>
        <w:rPr>
          <w:color w:val="231F20"/>
          <w:spacing w:val="-27"/>
          <w:sz w:val="12"/>
        </w:rPr>
        <w:t> </w:t>
      </w:r>
      <w:r>
        <w:rPr>
          <w:color w:val="231F20"/>
          <w:sz w:val="12"/>
        </w:rPr>
        <w:t>on</w:t>
      </w:r>
      <w:r>
        <w:rPr>
          <w:color w:val="231F20"/>
          <w:spacing w:val="-27"/>
          <w:sz w:val="12"/>
        </w:rPr>
        <w:t> </w:t>
      </w:r>
      <w:r>
        <w:rPr>
          <w:color w:val="231F20"/>
          <w:sz w:val="12"/>
        </w:rPr>
        <w:t>a</w:t>
      </w:r>
      <w:r>
        <w:rPr>
          <w:color w:val="231F20"/>
          <w:spacing w:val="-27"/>
          <w:sz w:val="12"/>
        </w:rPr>
        <w:t> </w:t>
      </w:r>
      <w:r>
        <w:rPr>
          <w:color w:val="231F20"/>
          <w:sz w:val="12"/>
        </w:rPr>
        <w:t>year</w:t>
      </w:r>
      <w:r>
        <w:rPr>
          <w:color w:val="231F20"/>
          <w:spacing w:val="-27"/>
          <w:sz w:val="12"/>
        </w:rPr>
        <w:t> </w:t>
      </w:r>
      <w:r>
        <w:rPr>
          <w:color w:val="231F20"/>
          <w:sz w:val="12"/>
        </w:rPr>
        <w:t>earlier</w:t>
      </w:r>
    </w:p>
    <w:p>
      <w:pPr>
        <w:spacing w:line="135" w:lineRule="exact" w:before="0"/>
        <w:ind w:left="1995" w:right="0" w:firstLine="0"/>
        <w:jc w:val="left"/>
        <w:rPr>
          <w:sz w:val="12"/>
        </w:rPr>
      </w:pPr>
      <w:r>
        <w:rPr>
          <w:color w:val="231F20"/>
          <w:w w:val="101"/>
          <w:sz w:val="12"/>
        </w:rPr>
        <w:t>6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52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pStyle w:val="BodyText"/>
        <w:spacing w:before="10"/>
        <w:rPr>
          <w:sz w:val="15"/>
        </w:rPr>
      </w:pPr>
    </w:p>
    <w:p>
      <w:pPr>
        <w:spacing w:before="1"/>
        <w:ind w:left="0" w:right="52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52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52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11"/>
        <w:rPr>
          <w:sz w:val="15"/>
        </w:rPr>
      </w:pPr>
    </w:p>
    <w:p>
      <w:pPr>
        <w:spacing w:line="127" w:lineRule="exact" w:before="0"/>
        <w:ind w:left="2010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73" w:lineRule="exact" w:before="0"/>
        <w:ind w:left="1990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35" w:lineRule="exact" w:before="24"/>
        <w:ind w:left="199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81" w:lineRule="exact" w:before="0"/>
        <w:ind w:left="1996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95" w:lineRule="exact" w:before="9"/>
        <w:ind w:left="2010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pStyle w:val="BodyText"/>
        <w:spacing w:line="268" w:lineRule="auto" w:before="89"/>
        <w:ind w:left="233" w:right="395"/>
      </w:pPr>
      <w:r>
        <w:rPr/>
        <w:br w:type="column"/>
      </w:r>
      <w:r>
        <w:rPr>
          <w:color w:val="231F20"/>
          <w:w w:val="90"/>
        </w:rPr>
        <w:t>Trade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tensions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affected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global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economy through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direct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indirect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channels.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Tariffs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introduced </w:t>
      </w:r>
      <w:r>
        <w:rPr>
          <w:color w:val="231F20"/>
          <w:w w:val="95"/>
        </w:rPr>
        <w:t>by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China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direct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effect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bilateral </w:t>
      </w:r>
      <w:r>
        <w:rPr>
          <w:color w:val="231F20"/>
        </w:rPr>
        <w:t>goods</w:t>
      </w:r>
      <w:r>
        <w:rPr>
          <w:color w:val="231F20"/>
          <w:spacing w:val="-40"/>
        </w:rPr>
        <w:t> </w:t>
      </w:r>
      <w:r>
        <w:rPr>
          <w:color w:val="231F20"/>
        </w:rPr>
        <w:t>trade,</w:t>
      </w:r>
      <w:r>
        <w:rPr>
          <w:color w:val="231F20"/>
          <w:spacing w:val="-39"/>
        </w:rPr>
        <w:t> </w:t>
      </w:r>
      <w:r>
        <w:rPr>
          <w:color w:val="231F20"/>
        </w:rPr>
        <w:t>with</w:t>
      </w:r>
      <w:r>
        <w:rPr>
          <w:color w:val="231F20"/>
          <w:spacing w:val="-39"/>
        </w:rPr>
        <w:t> </w:t>
      </w:r>
      <w:r>
        <w:rPr>
          <w:color w:val="231F20"/>
        </w:rPr>
        <w:t>both</w:t>
      </w:r>
      <w:r>
        <w:rPr>
          <w:color w:val="231F20"/>
          <w:spacing w:val="-39"/>
        </w:rPr>
        <w:t> </w:t>
      </w:r>
      <w:r>
        <w:rPr>
          <w:color w:val="231F20"/>
        </w:rPr>
        <w:t>Chinese</w:t>
      </w:r>
      <w:r>
        <w:rPr>
          <w:color w:val="231F20"/>
          <w:spacing w:val="-39"/>
        </w:rPr>
        <w:t> </w:t>
      </w:r>
      <w:r>
        <w:rPr>
          <w:color w:val="231F20"/>
        </w:rPr>
        <w:t>imports</w:t>
      </w:r>
      <w:r>
        <w:rPr>
          <w:color w:val="231F20"/>
          <w:spacing w:val="-39"/>
        </w:rPr>
        <w:t> </w:t>
      </w:r>
      <w:r>
        <w:rPr>
          <w:color w:val="231F20"/>
        </w:rPr>
        <w:t>from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US</w:t>
      </w:r>
      <w:r>
        <w:rPr>
          <w:color w:val="231F20"/>
          <w:spacing w:val="-40"/>
        </w:rPr>
        <w:t> </w:t>
      </w:r>
      <w:r>
        <w:rPr>
          <w:color w:val="231F20"/>
        </w:rPr>
        <w:t>and</w:t>
      </w:r>
    </w:p>
    <w:p>
      <w:pPr>
        <w:pStyle w:val="BodyText"/>
        <w:spacing w:line="266" w:lineRule="auto"/>
        <w:ind w:left="233" w:right="405"/>
      </w:pPr>
      <w:r>
        <w:rPr>
          <w:color w:val="231F20"/>
          <w:w w:val="95"/>
        </w:rPr>
        <w:t>US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imports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China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Q1. There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wider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indirect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effects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via </w:t>
      </w:r>
      <w:r>
        <w:rPr>
          <w:color w:val="231F20"/>
        </w:rPr>
        <w:t>reduced global business confidence. Sentiment in the </w:t>
      </w:r>
      <w:r>
        <w:rPr>
          <w:color w:val="231F20"/>
          <w:w w:val="90"/>
        </w:rPr>
        <w:t>manufacturing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sector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fallen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past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year,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consistent </w:t>
      </w:r>
      <w:r>
        <w:rPr>
          <w:color w:val="231F20"/>
          <w:w w:val="95"/>
        </w:rPr>
        <w:t>with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weaker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40"/>
          <w:w w:val="95"/>
        </w:rPr>
        <w:t> </w:t>
      </w:r>
      <w:r>
        <w:rPr>
          <w:rFonts w:ascii="BPG Sans Modern GPL&amp;GNU"/>
          <w:color w:val="231F20"/>
          <w:w w:val="95"/>
        </w:rPr>
        <w:t>1.2</w:t>
      </w:r>
      <w:r>
        <w:rPr>
          <w:color w:val="231F20"/>
          <w:w w:val="95"/>
        </w:rPr>
        <w:t>).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Indicators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</w:t>
      </w:r>
    </w:p>
    <w:p>
      <w:pPr>
        <w:pStyle w:val="BodyText"/>
        <w:spacing w:line="172" w:lineRule="exact" w:before="2"/>
        <w:ind w:left="233"/>
      </w:pPr>
      <w:r>
        <w:rPr>
          <w:color w:val="231F20"/>
        </w:rPr>
        <w:t>uncertainty about economic policy, including trade policy,</w:t>
      </w:r>
    </w:p>
    <w:p>
      <w:pPr>
        <w:spacing w:after="0" w:line="172" w:lineRule="exact"/>
        <w:sectPr>
          <w:type w:val="continuous"/>
          <w:pgSz w:w="11910" w:h="16840"/>
          <w:pgMar w:top="660" w:bottom="280" w:left="560" w:right="480"/>
          <w:cols w:num="3" w:equalWidth="0">
            <w:col w:w="2018" w:space="779"/>
            <w:col w:w="2115" w:space="418"/>
            <w:col w:w="5540"/>
          </w:cols>
        </w:sectPr>
      </w:pPr>
    </w:p>
    <w:p>
      <w:pPr>
        <w:tabs>
          <w:tab w:pos="561" w:val="left" w:leader="none"/>
          <w:tab w:pos="1082" w:val="left" w:leader="none"/>
          <w:tab w:pos="1604" w:val="left" w:leader="none"/>
          <w:tab w:pos="2125" w:val="left" w:leader="none"/>
          <w:tab w:pos="2646" w:val="left" w:leader="none"/>
          <w:tab w:pos="3168" w:val="left" w:leader="none"/>
          <w:tab w:pos="3689" w:val="left" w:leader="none"/>
        </w:tabs>
        <w:spacing w:before="2"/>
        <w:ind w:left="0" w:right="653" w:firstLine="0"/>
        <w:jc w:val="right"/>
        <w:rPr>
          <w:sz w:val="12"/>
        </w:rPr>
      </w:pPr>
      <w:r>
        <w:rPr>
          <w:color w:val="231F20"/>
          <w:sz w:val="12"/>
        </w:rPr>
        <w:t>2012</w:t>
        <w:tab/>
        <w:t>13</w:t>
        <w:tab/>
        <w:t>14</w:t>
        <w:tab/>
        <w:t>15</w:t>
        <w:tab/>
        <w:t>16</w:t>
        <w:tab/>
        <w:t>17</w:t>
        <w:tab/>
        <w:t>18</w:t>
        <w:tab/>
      </w:r>
      <w:r>
        <w:rPr>
          <w:color w:val="231F20"/>
          <w:w w:val="85"/>
          <w:sz w:val="12"/>
        </w:rPr>
        <w:t>19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CPB Netherlands Bureau for Economic Policy Analysis, OECD and Bank calculations.</w:t>
      </w:r>
    </w:p>
    <w:p>
      <w:pPr>
        <w:pStyle w:val="BodyText"/>
        <w:spacing w:before="5"/>
        <w:rPr>
          <w:sz w:val="11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44" w:lineRule="auto" w:before="0" w:after="0"/>
        <w:ind w:left="403" w:right="498" w:hanging="171"/>
        <w:jc w:val="left"/>
        <w:rPr>
          <w:sz w:val="11"/>
        </w:rPr>
      </w:pPr>
      <w:r>
        <w:rPr>
          <w:color w:val="231F20"/>
          <w:w w:val="95"/>
          <w:sz w:val="11"/>
        </w:rPr>
        <w:t>OECD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indicator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arithmetic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seasonally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adjusted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net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balances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expected </w:t>
      </w:r>
      <w:r>
        <w:rPr>
          <w:color w:val="231F20"/>
          <w:sz w:val="11"/>
        </w:rPr>
        <w:t>production,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levels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order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books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stocks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finished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goods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manufacturing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sector.</w:t>
      </w: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Three-month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moving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average.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Volume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measure.</w:t>
      </w: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pict>
          <v:shape style="position:absolute;margin-left:39.685001pt;margin-top:16.300810pt;width:243.8pt;height:.1pt;mso-position-horizontal-relative:page;mso-position-vertical-relative:paragraph;z-index:-15713280;mso-wrap-distance-left:0;mso-wrap-distance-right:0" coordorigin="794,326" coordsize="4876,0" path="m794,326l5669,326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line="249" w:lineRule="auto" w:before="52"/>
        <w:ind w:left="233" w:right="335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 1.3 </w:t>
      </w:r>
      <w:r>
        <w:rPr>
          <w:rFonts w:ascii="BPG Sans Modern GPL&amp;GNU"/>
          <w:color w:val="00586A"/>
          <w:w w:val="85"/>
          <w:sz w:val="18"/>
        </w:rPr>
        <w:t>Measures of global economic policy uncertainty </w:t>
      </w:r>
      <w:r>
        <w:rPr>
          <w:rFonts w:ascii="BPG Sans Modern GPL&amp;GNU"/>
          <w:color w:val="00586A"/>
          <w:w w:val="95"/>
          <w:sz w:val="18"/>
        </w:rPr>
        <w:t>remain elevated</w:t>
      </w:r>
    </w:p>
    <w:p>
      <w:pPr>
        <w:spacing w:before="5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0"/>
          <w:sz w:val="16"/>
        </w:rPr>
        <w:t>Global economic and trade policy uncertainty</w:t>
      </w:r>
    </w:p>
    <w:p>
      <w:pPr>
        <w:spacing w:line="129" w:lineRule="exact" w:before="122"/>
        <w:ind w:left="1143" w:right="0" w:firstLine="0"/>
        <w:jc w:val="left"/>
        <w:rPr>
          <w:sz w:val="12"/>
        </w:rPr>
      </w:pPr>
      <w:r>
        <w:rPr>
          <w:color w:val="231F20"/>
          <w:sz w:val="12"/>
        </w:rPr>
        <w:t>Differences from averages since 2002 (number of standard deviations)</w:t>
      </w:r>
    </w:p>
    <w:p>
      <w:pPr>
        <w:spacing w:line="129" w:lineRule="exact" w:before="0"/>
        <w:ind w:left="4561" w:right="0" w:firstLine="0"/>
        <w:jc w:val="left"/>
        <w:rPr>
          <w:sz w:val="12"/>
        </w:rPr>
      </w:pPr>
      <w:r>
        <w:rPr/>
        <w:pict>
          <v:group style="position:absolute;margin-left:39.685001pt;margin-top:3.168383pt;width:212.6pt;height:113.6pt;mso-position-horizontal-relative:page;mso-position-vertical-relative:paragraph;z-index:-20357120" coordorigin="794,63" coordsize="4252,2272">
            <v:rect style="position:absolute;left:798;top:72;width:4242;height:2258" filled="false" stroked="true" strokeweight=".5pt" strokecolor="#231f20">
              <v:stroke dashstyle="solid"/>
            </v:rect>
            <v:shape style="position:absolute;left:961;top:63;width:3910;height:2271" coordorigin="962,63" coordsize="3910,2271" path="m4559,2333l4559,63m962,1829l989,1829,1014,1829,1041,1829,1066,1829,1093,1829,1119,1829,1146,1829,1171,1829,1198,1829,1225,1829,1250,1829,1277,1829,1303,1829,1330,1829,1355,1829,1382,1829,1407,1829,1435,1829,1460,1829,1487,1829,1512,1829,1539,1829,1565,1829,1592,1829,1619,1829,1644,1829,1671,1829,1696,1829,1723,1829,1749,1829,1776,1829,1801,1829,1828,1829,1854,1829,1881,1829,1906,1829,1933,1829,1958,1829,1985,1829,2012,1829,2038,1829,2065,1829,2090,1829,2117,1829,2142,1829,2169,1829,2195,1829,2222,1829,2247,1829,2274,1829,2300,1829,2327,1829,2352,1829,2379,1829,2406,1829,2431,1829,2458,1829,2484,1829,2511,1829,2536,1829,2563,1829,2588,1829,2615,1829,2641,1829,2668,1829,2693,1829,2720,1829,2746,1829,2773,1829,2800,1829,2825,1829,2852,1829,2877,1829,2904,1829,2930,1829,2957,1829,2982,1829,3009,1829,3034,1829,3061,1829,3087,1829,3114,1829,3139,1829,3166,1829,3193,1829,3219,1829,3246,1829,3271,1829,3298,1829,3323,1829,3350,1829,3376,1829,3403,1829,3428,1829,3455,1829,3480,1829,3507,1829,3533,1829,3560,1829,3585,1829,3612,1829,3639,1829,3665,1829,3692,1829,3717,1829,3744,1829,3769,1829,3796,1829,3822,1829,3849,1829,3874,1829,3901,1829,3926,1829,3953,1829,3979,1829,4006,1829,4033,1829,4058,1829,4085,1829,4111,1829,4138,1829,4163,1829,4190,1829,4215,1829,4242,1829,4268,1829,4295,1829,4320,1829,4347,1829,4372,1829,4399,1829,4426,1829,4452,1829,4479,1829,4504,1829,4531,1829,4557,1829,4584,1829,4609,1829,4636,1829,4661,1829,4688,1829,4714,1829,4741,1829,4766,1829,4793,1829,4820,1829,4845,1829,4872,1829e" filled="false" stroked="true" strokeweight=".5pt" strokecolor="#231f20">
              <v:path arrowok="t"/>
              <v:stroke dashstyle="solid"/>
            </v:shape>
            <v:shape style="position:absolute;left:961;top:315;width:4084;height:2020" coordorigin="962,316" coordsize="4084,2020" path="m4932,2081l5046,2081m4932,1829l5046,1829m4932,1576l5046,1576m4932,1325l5046,1325m4932,1072l5046,1072m4932,820l5046,820m4932,569l5046,569m4932,316l5046,316m962,2222l962,2335m1587,2222l1587,2335m2213,2222l2213,2335m2839,2222l2839,2335m3465,2222l3465,2335m4089,2222l4089,2335m4715,2222l4715,2335e" filled="false" stroked="true" strokeweight=".5pt" strokecolor="#231f20">
              <v:path arrowok="t"/>
              <v:stroke dashstyle="solid"/>
            </v:shape>
            <v:shape style="position:absolute;left:974;top:893;width:3884;height:1239" coordorigin="975,893" coordsize="3884,1239" path="m975,2078l1001,2126,1027,2103,1053,2101,1079,2132,1105,2118,1131,2122,1157,2057,1183,1974,1209,2034,1236,2014,1261,1972,1288,1795,1314,1912,1340,1853,1366,1951,1392,2032,1418,1949,1444,1945,1470,1947,1496,1606,1522,1512,1548,1747,1574,1712,1600,1731,1627,1733,1652,1784,1679,1905,1705,1944,1731,1928,1757,1951,1783,1981,1809,1958,1835,2034,1861,1997,1887,1984,1913,1922,1939,1908,1965,1963,1991,1984,2018,1763,2043,1837,2070,1846,2096,1890,2122,1836,2148,1905,2174,1880,2200,1850,2226,1901,2252,1998,2278,1860,2304,1899,2330,2046,2356,1942,2382,1689,2409,1479,2435,1594,2461,1648,2487,1452,2513,1532,2539,1611,2565,1730,2591,1728,2617,1836,2643,1666,2669,1505,2695,1634,2721,1793,2747,1731,2773,1629,2800,1595,2826,1673,2852,1661,2878,1825,2904,1807,2930,1813,2956,1938,2982,1921,3008,1912,3034,1846,3060,1848,3086,1784,3112,2007,3138,1885,3164,1915,3191,1984,3217,1908,3243,1977,3269,1940,3295,2020,3321,1968,3347,1905,3373,1820,3399,1813,3425,1898,3451,1889,3477,1724,3503,1882,3529,1961,3555,1944,3581,1926,3608,1892,3634,1790,3660,1754,3686,1496,3712,1784,3738,1966,3764,1869,3790,1708,3816,1663,3842,1602,3868,1719,3894,1777,3920,1306,3947,1226,3972,1693,3999,1629,4025,1765,4051,1221,4077,1157,4103,1053,4129,1374,4155,1298,4181,1567,4207,1525,4233,1643,4259,1825,4286,1756,4311,1680,4338,1673,4363,1701,4390,1698,4416,1883,4442,1832,4468,1744,4494,1712,4520,1583,4546,1523,4572,1390,4598,1491,4624,1454,4650,1304,4677,1215,4702,893,4729,1122,4754,1244,4781,1161,4807,1477,4833,1145,4859,899e" filled="false" stroked="true" strokeweight="1pt" strokecolor="#00568b">
              <v:path arrowok="t"/>
              <v:stroke dashstyle="solid"/>
            </v:shape>
            <v:shape style="position:absolute;left:1026;top:325;width:3832;height:1631" coordorigin="1027,326" coordsize="3832,1631" path="m1027,1901l1105,1822,1183,1869,1261,1912,1340,1901,1418,1929,1496,1957,1574,1957,1652,1957,1731,1885,1809,1933,1887,1913,1965,1933,2043,1931,2122,1957,2200,1931,2278,1957,2356,1957,2434,1896,2513,1880,2591,1887,2669,1942,2747,1915,2826,1940,2904,1940,2982,1892,3060,1913,3138,1921,3217,1929,3295,1892,3373,1908,3451,1935,3529,1926,3608,1935,3686,1889,3764,1848,3842,1896,3920,1898,3999,1761,4077,1728,4155,1783,4233,1751,4311,1730,4390,1746,4468,1749,4546,1495,4624,1016,4702,1627,4781,326,4859,892e" filled="false" stroked="true" strokeweight="1pt" strokecolor="#a70741">
              <v:path arrowok="t"/>
              <v:stroke dashstyle="solid"/>
            </v:shape>
            <v:shape style="position:absolute;left:793;top:315;width:114;height:1766" coordorigin="794,316" coordsize="114,1766" path="m794,2081l907,2081m794,1829l907,1829m794,1576l907,1576m794,1325l907,1325m794,1072l907,1072m794,820l907,820m794,569l907,569m794,316l907,316e" filled="false" stroked="true" strokeweight=".5pt" strokecolor="#231f20">
              <v:path arrowok="t"/>
              <v:stroke dashstyle="solid"/>
            </v:shape>
            <v:shape style="position:absolute;left:2565;top:139;width:1974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US</w:t>
                    </w:r>
                    <w:r>
                      <w:rPr>
                        <w:color w:val="231F20"/>
                        <w:spacing w:val="-11"/>
                        <w:w w:val="90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2"/>
                      </w:rPr>
                      <w:t>implements</w:t>
                    </w:r>
                    <w:r>
                      <w:rPr>
                        <w:color w:val="231F20"/>
                        <w:spacing w:val="-10"/>
                        <w:w w:val="90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2"/>
                      </w:rPr>
                      <w:t>first</w:t>
                    </w:r>
                    <w:r>
                      <w:rPr>
                        <w:color w:val="231F20"/>
                        <w:spacing w:val="-10"/>
                        <w:w w:val="90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2"/>
                      </w:rPr>
                      <w:t>China-specific</w:t>
                    </w:r>
                    <w:r>
                      <w:rPr>
                        <w:color w:val="231F20"/>
                        <w:spacing w:val="-10"/>
                        <w:w w:val="90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2"/>
                      </w:rPr>
                      <w:t>tariffs</w:t>
                    </w:r>
                  </w:p>
                </w:txbxContent>
              </v:textbox>
              <w10:wrap type="none"/>
            </v:shape>
            <v:shape style="position:absolute;left:1873;top:1250;width:1496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1B5182"/>
                        <w:w w:val="90"/>
                        <w:sz w:val="12"/>
                      </w:rPr>
                      <w:t>Economic policy uncertainty</w:t>
                    </w:r>
                    <w:r>
                      <w:rPr>
                        <w:color w:val="1B5182"/>
                        <w:w w:val="90"/>
                        <w:position w:val="4"/>
                        <w:sz w:val="11"/>
                      </w:rPr>
                      <w:t>(a)</w:t>
                    </w:r>
                  </w:p>
                </w:txbxContent>
              </v:textbox>
              <w10:wrap type="none"/>
            </v:shape>
            <v:shape style="position:absolute;left:3151;top:1984;width:1304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Trade</w:t>
                    </w:r>
                    <w:r>
                      <w:rPr>
                        <w:color w:val="A70741"/>
                        <w:spacing w:val="-16"/>
                        <w:w w:val="90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0"/>
                        <w:sz w:val="12"/>
                      </w:rPr>
                      <w:t>policy</w:t>
                    </w:r>
                    <w:r>
                      <w:rPr>
                        <w:color w:val="A70741"/>
                        <w:spacing w:val="-15"/>
                        <w:w w:val="90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0"/>
                        <w:sz w:val="12"/>
                      </w:rPr>
                      <w:t>uncertainty</w:t>
                    </w:r>
                    <w:r>
                      <w:rPr>
                        <w:color w:val="A70741"/>
                        <w:w w:val="90"/>
                        <w:position w:val="4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89"/>
          <w:sz w:val="12"/>
        </w:rPr>
        <w:t>7</w:t>
      </w:r>
    </w:p>
    <w:p>
      <w:pPr>
        <w:spacing w:before="113"/>
        <w:ind w:left="0" w:right="611" w:firstLine="0"/>
        <w:jc w:val="right"/>
        <w:rPr>
          <w:sz w:val="12"/>
        </w:rPr>
      </w:pPr>
      <w:r>
        <w:rPr>
          <w:color w:val="231F20"/>
          <w:w w:val="101"/>
          <w:sz w:val="12"/>
        </w:rPr>
        <w:t>6</w:t>
      </w:r>
    </w:p>
    <w:p>
      <w:pPr>
        <w:spacing w:before="113"/>
        <w:ind w:left="0" w:right="611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before="113"/>
        <w:ind w:left="0" w:right="611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before="113"/>
        <w:ind w:left="0" w:right="611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before="113"/>
        <w:ind w:left="0" w:right="611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08" w:lineRule="exact" w:before="112"/>
        <w:ind w:left="4568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49" w:lineRule="exact" w:before="0"/>
        <w:ind w:left="4548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05" w:lineRule="exact" w:before="0"/>
        <w:ind w:left="4551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49" w:lineRule="exact" w:before="0"/>
        <w:ind w:left="4554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32" w:lineRule="exact" w:before="0"/>
        <w:ind w:left="4568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tabs>
          <w:tab w:pos="1040" w:val="left" w:leader="none"/>
          <w:tab w:pos="1666" w:val="left" w:leader="none"/>
          <w:tab w:pos="2291" w:val="left" w:leader="none"/>
          <w:tab w:pos="2917" w:val="left" w:leader="none"/>
          <w:tab w:pos="3543" w:val="left" w:leader="none"/>
          <w:tab w:pos="4168" w:val="left" w:leader="none"/>
          <w:tab w:pos="4557" w:val="left" w:leader="none"/>
        </w:tabs>
        <w:spacing w:before="116"/>
        <w:ind w:left="414" w:right="0" w:firstLine="0"/>
        <w:jc w:val="left"/>
        <w:rPr>
          <w:sz w:val="12"/>
        </w:rPr>
      </w:pPr>
      <w:r>
        <w:rPr>
          <w:color w:val="231F20"/>
          <w:sz w:val="12"/>
        </w:rPr>
        <w:t>2007</w:t>
        <w:tab/>
        <w:t>09</w:t>
        <w:tab/>
        <w:t>11</w:t>
        <w:tab/>
        <w:t>13</w:t>
        <w:tab/>
        <w:t>15</w:t>
        <w:tab/>
        <w:t>17</w:t>
        <w:tab/>
        <w:t>19</w:t>
        <w:tab/>
      </w:r>
      <w:r>
        <w:rPr>
          <w:color w:val="231F20"/>
          <w:position w:val="9"/>
          <w:sz w:val="12"/>
        </w:rPr>
        <w:t>2</w:t>
      </w:r>
    </w:p>
    <w:p>
      <w:pPr>
        <w:spacing w:before="163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policyuncertainty.com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5"/>
        </w:numPr>
        <w:tabs>
          <w:tab w:pos="404" w:val="left" w:leader="none"/>
        </w:tabs>
        <w:spacing w:line="244" w:lineRule="auto" w:before="1" w:after="0"/>
        <w:ind w:left="403" w:right="507" w:hanging="171"/>
        <w:jc w:val="left"/>
        <w:rPr>
          <w:sz w:val="11"/>
        </w:rPr>
      </w:pPr>
      <w:r>
        <w:rPr>
          <w:color w:val="231F20"/>
          <w:w w:val="95"/>
          <w:sz w:val="11"/>
        </w:rPr>
        <w:t>Monthly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measure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media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citations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terms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related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economic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policy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uncertainty,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 data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20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countries.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index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PPP-adjusted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together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these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countries </w:t>
      </w:r>
      <w:r>
        <w:rPr>
          <w:color w:val="231F20"/>
          <w:sz w:val="11"/>
        </w:rPr>
        <w:t>account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an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estimated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70%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global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GDP.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details,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see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Baker,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R,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Bloom,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N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Davis,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J (2016),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‘</w:t>
      </w:r>
      <w:hyperlink r:id="rId42">
        <w:r>
          <w:rPr>
            <w:color w:val="231F20"/>
            <w:sz w:val="11"/>
            <w:u w:val="single" w:color="231F20"/>
          </w:rPr>
          <w:t>Measuring</w:t>
        </w:r>
        <w:r>
          <w:rPr>
            <w:color w:val="231F20"/>
            <w:spacing w:val="-22"/>
            <w:sz w:val="11"/>
            <w:u w:val="single" w:color="231F20"/>
          </w:rPr>
          <w:t> </w:t>
        </w:r>
        <w:r>
          <w:rPr>
            <w:color w:val="231F20"/>
            <w:sz w:val="11"/>
            <w:u w:val="single" w:color="231F20"/>
          </w:rPr>
          <w:t>economic</w:t>
        </w:r>
        <w:r>
          <w:rPr>
            <w:color w:val="231F20"/>
            <w:spacing w:val="-22"/>
            <w:sz w:val="11"/>
            <w:u w:val="single" w:color="231F20"/>
          </w:rPr>
          <w:t> </w:t>
        </w:r>
        <w:r>
          <w:rPr>
            <w:color w:val="231F20"/>
            <w:sz w:val="11"/>
            <w:u w:val="single" w:color="231F20"/>
          </w:rPr>
          <w:t>policy</w:t>
        </w:r>
        <w:r>
          <w:rPr>
            <w:color w:val="231F20"/>
            <w:spacing w:val="-22"/>
            <w:sz w:val="11"/>
            <w:u w:val="single" w:color="231F20"/>
          </w:rPr>
          <w:t> </w:t>
        </w:r>
        <w:r>
          <w:rPr>
            <w:color w:val="231F20"/>
            <w:sz w:val="11"/>
            <w:u w:val="single" w:color="231F20"/>
          </w:rPr>
          <w:t>uncertainty</w:t>
        </w:r>
      </w:hyperlink>
      <w:r>
        <w:rPr>
          <w:color w:val="231F20"/>
          <w:sz w:val="11"/>
        </w:rPr>
        <w:t>’,</w:t>
      </w:r>
      <w:r>
        <w:rPr>
          <w:color w:val="231F20"/>
          <w:spacing w:val="-23"/>
          <w:sz w:val="11"/>
        </w:rPr>
        <w:t> </w:t>
      </w:r>
      <w:r>
        <w:rPr>
          <w:i/>
          <w:color w:val="231F20"/>
          <w:sz w:val="11"/>
        </w:rPr>
        <w:t>The</w:t>
      </w:r>
      <w:r>
        <w:rPr>
          <w:i/>
          <w:color w:val="231F20"/>
          <w:spacing w:val="-24"/>
          <w:sz w:val="11"/>
        </w:rPr>
        <w:t> </w:t>
      </w:r>
      <w:r>
        <w:rPr>
          <w:i/>
          <w:color w:val="231F20"/>
          <w:sz w:val="11"/>
        </w:rPr>
        <w:t>Quarterly</w:t>
      </w:r>
      <w:r>
        <w:rPr>
          <w:i/>
          <w:color w:val="231F20"/>
          <w:spacing w:val="-25"/>
          <w:sz w:val="11"/>
        </w:rPr>
        <w:t> </w:t>
      </w:r>
      <w:r>
        <w:rPr>
          <w:i/>
          <w:color w:val="231F20"/>
          <w:sz w:val="11"/>
        </w:rPr>
        <w:t>Journal</w:t>
      </w:r>
      <w:r>
        <w:rPr>
          <w:i/>
          <w:color w:val="231F20"/>
          <w:spacing w:val="-24"/>
          <w:sz w:val="11"/>
        </w:rPr>
        <w:t> </w:t>
      </w:r>
      <w:r>
        <w:rPr>
          <w:i/>
          <w:color w:val="231F20"/>
          <w:sz w:val="11"/>
        </w:rPr>
        <w:t>of</w:t>
      </w:r>
      <w:r>
        <w:rPr>
          <w:i/>
          <w:color w:val="231F20"/>
          <w:spacing w:val="-24"/>
          <w:sz w:val="11"/>
        </w:rPr>
        <w:t> </w:t>
      </w:r>
      <w:r>
        <w:rPr>
          <w:i/>
          <w:color w:val="231F20"/>
          <w:sz w:val="11"/>
        </w:rPr>
        <w:t>Economics</w:t>
      </w:r>
      <w:r>
        <w:rPr>
          <w:color w:val="231F20"/>
          <w:sz w:val="11"/>
        </w:rPr>
        <w:t>.</w:t>
      </w:r>
    </w:p>
    <w:p>
      <w:pPr>
        <w:pStyle w:val="ListParagraph"/>
        <w:numPr>
          <w:ilvl w:val="0"/>
          <w:numId w:val="5"/>
        </w:numPr>
        <w:tabs>
          <w:tab w:pos="404" w:val="left" w:leader="none"/>
        </w:tabs>
        <w:spacing w:line="244" w:lineRule="auto" w:before="0" w:after="0"/>
        <w:ind w:left="403" w:right="501" w:hanging="171"/>
        <w:jc w:val="left"/>
        <w:rPr>
          <w:sz w:val="11"/>
        </w:rPr>
      </w:pPr>
      <w:r>
        <w:rPr>
          <w:color w:val="231F20"/>
          <w:w w:val="95"/>
          <w:sz w:val="11"/>
        </w:rPr>
        <w:t>Quarterly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measure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number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references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terms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related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trade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uncertainty in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Economist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Intelligence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Unit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country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reports.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index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equally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weighted,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from </w:t>
      </w:r>
      <w:r>
        <w:rPr>
          <w:color w:val="231F20"/>
          <w:sz w:val="11"/>
        </w:rPr>
        <w:t>143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countries.</w:t>
      </w: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pict>
          <v:shape style="position:absolute;margin-left:39.685001pt;margin-top:16.435921pt;width:249.45pt;height:.1pt;mso-position-horizontal-relative:page;mso-position-vertical-relative:paragraph;z-index:-15712768;mso-wrap-distance-left:0;mso-wrap-distance-right:0" coordorigin="794,329" coordsize="4989,0" path="m794,329l5783,329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line="252" w:lineRule="auto" w:before="52"/>
        <w:ind w:left="233" w:right="335" w:firstLine="0"/>
        <w:jc w:val="left"/>
        <w:rPr>
          <w:sz w:val="12"/>
        </w:rPr>
      </w:pPr>
      <w:r>
        <w:rPr>
          <w:b/>
          <w:color w:val="00586A"/>
          <w:w w:val="85"/>
          <w:sz w:val="18"/>
        </w:rPr>
        <w:t>Table</w:t>
      </w:r>
      <w:r>
        <w:rPr>
          <w:b/>
          <w:color w:val="00586A"/>
          <w:spacing w:val="-14"/>
          <w:w w:val="85"/>
          <w:sz w:val="18"/>
        </w:rPr>
        <w:t> </w:t>
      </w:r>
      <w:r>
        <w:rPr>
          <w:b/>
          <w:color w:val="00586A"/>
          <w:w w:val="85"/>
          <w:sz w:val="18"/>
        </w:rPr>
        <w:t>1.B</w:t>
      </w:r>
      <w:r>
        <w:rPr>
          <w:b/>
          <w:color w:val="00586A"/>
          <w:spacing w:val="-14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Trade</w:t>
      </w:r>
      <w:r>
        <w:rPr>
          <w:rFonts w:ascii="BPG Sans Modern GPL&amp;GNU"/>
          <w:color w:val="00586A"/>
          <w:spacing w:val="-18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tensions</w:t>
      </w:r>
      <w:r>
        <w:rPr>
          <w:rFonts w:ascii="BPG Sans Modern GPL&amp;GNU"/>
          <w:color w:val="00586A"/>
          <w:spacing w:val="-15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are</w:t>
      </w:r>
      <w:r>
        <w:rPr>
          <w:rFonts w:ascii="BPG Sans Modern GPL&amp;GNU"/>
          <w:color w:val="00586A"/>
          <w:spacing w:val="-15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expected</w:t>
      </w:r>
      <w:r>
        <w:rPr>
          <w:rFonts w:ascii="BPG Sans Modern GPL&amp;GNU"/>
          <w:color w:val="00586A"/>
          <w:spacing w:val="-18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to</w:t>
      </w:r>
      <w:r>
        <w:rPr>
          <w:rFonts w:ascii="BPG Sans Modern GPL&amp;GNU"/>
          <w:color w:val="00586A"/>
          <w:spacing w:val="-15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have</w:t>
      </w:r>
      <w:r>
        <w:rPr>
          <w:rFonts w:ascii="BPG Sans Modern GPL&amp;GNU"/>
          <w:color w:val="00586A"/>
          <w:spacing w:val="-15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a</w:t>
      </w:r>
      <w:r>
        <w:rPr>
          <w:rFonts w:ascii="BPG Sans Modern GPL&amp;GNU"/>
          <w:color w:val="00586A"/>
          <w:spacing w:val="-14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modest</w:t>
      </w:r>
      <w:r>
        <w:rPr>
          <w:rFonts w:ascii="BPG Sans Modern GPL&amp;GNU"/>
          <w:color w:val="00586A"/>
          <w:spacing w:val="-18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direct </w:t>
      </w:r>
      <w:r>
        <w:rPr>
          <w:rFonts w:ascii="BPG Sans Modern GPL&amp;GNU"/>
          <w:color w:val="00586A"/>
          <w:w w:val="95"/>
          <w:sz w:val="18"/>
        </w:rPr>
        <w:t>effect on </w:t>
      </w:r>
      <w:r>
        <w:rPr>
          <w:rFonts w:ascii="BPG Sans Modern GPL&amp;GNU"/>
          <w:color w:val="00586A"/>
          <w:spacing w:val="-3"/>
          <w:w w:val="95"/>
          <w:sz w:val="18"/>
        </w:rPr>
        <w:t>GDP, </w:t>
      </w:r>
      <w:r>
        <w:rPr>
          <w:rFonts w:ascii="BPG Sans Modern GPL&amp;GNU"/>
          <w:color w:val="00586A"/>
          <w:w w:val="95"/>
          <w:sz w:val="18"/>
        </w:rPr>
        <w:t>but the indirect effects could be larger </w:t>
      </w:r>
      <w:r>
        <w:rPr>
          <w:rFonts w:ascii="BPG Sans Modern GPL&amp;GNU"/>
          <w:color w:val="231F20"/>
          <w:w w:val="95"/>
          <w:sz w:val="16"/>
        </w:rPr>
        <w:t>Estimated</w:t>
      </w:r>
      <w:r>
        <w:rPr>
          <w:rFonts w:ascii="BPG Sans Modern GPL&amp;GNU"/>
          <w:color w:val="231F20"/>
          <w:spacing w:val="-20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impacts</w:t>
      </w:r>
      <w:r>
        <w:rPr>
          <w:rFonts w:ascii="BPG Sans Modern GPL&amp;GNU"/>
          <w:color w:val="231F20"/>
          <w:spacing w:val="-20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on</w:t>
      </w:r>
      <w:r>
        <w:rPr>
          <w:rFonts w:ascii="BPG Sans Modern GPL&amp;GNU"/>
          <w:color w:val="231F20"/>
          <w:spacing w:val="-19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the</w:t>
      </w:r>
      <w:r>
        <w:rPr>
          <w:rFonts w:ascii="BPG Sans Modern GPL&amp;GNU"/>
          <w:color w:val="231F20"/>
          <w:spacing w:val="-20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levels</w:t>
      </w:r>
      <w:r>
        <w:rPr>
          <w:rFonts w:ascii="BPG Sans Modern GPL&amp;GNU"/>
          <w:color w:val="231F20"/>
          <w:spacing w:val="-20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of</w:t>
      </w:r>
      <w:r>
        <w:rPr>
          <w:rFonts w:ascii="BPG Sans Modern GPL&amp;GNU"/>
          <w:color w:val="231F20"/>
          <w:spacing w:val="-19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GDP</w:t>
      </w:r>
      <w:r>
        <w:rPr>
          <w:color w:val="231F20"/>
          <w:w w:val="95"/>
          <w:position w:val="4"/>
          <w:sz w:val="12"/>
        </w:rPr>
        <w:t>(a)</w:t>
      </w:r>
    </w:p>
    <w:p>
      <w:pPr>
        <w:spacing w:before="127"/>
        <w:ind w:left="233" w:right="0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95"/>
          <w:sz w:val="14"/>
        </w:rPr>
        <w:t>Per cent</w:t>
      </w:r>
    </w:p>
    <w:p>
      <w:pPr>
        <w:spacing w:before="71"/>
        <w:ind w:left="0" w:right="63" w:firstLine="0"/>
        <w:jc w:val="right"/>
        <w:rPr>
          <w:sz w:val="14"/>
        </w:rPr>
      </w:pPr>
      <w:r>
        <w:rPr>
          <w:color w:val="231F20"/>
          <w:w w:val="90"/>
          <w:sz w:val="14"/>
        </w:rPr>
        <w:t>Effect of severe shock to</w:t>
      </w: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7"/>
        <w:gridCol w:w="1944"/>
        <w:gridCol w:w="1659"/>
      </w:tblGrid>
      <w:tr>
        <w:trPr>
          <w:trHeight w:val="400" w:hRule="atLeast"/>
        </w:trPr>
        <w:tc>
          <w:tcPr>
            <w:tcW w:w="1387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944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206" w:lineRule="auto" w:before="6"/>
              <w:ind w:left="143" w:right="416" w:firstLine="105"/>
              <w:jc w:val="left"/>
              <w:rPr>
                <w:sz w:val="11"/>
              </w:rPr>
            </w:pPr>
            <w:r>
              <w:rPr>
                <w:color w:val="231F20"/>
                <w:w w:val="90"/>
                <w:sz w:val="14"/>
              </w:rPr>
              <w:t>Direct effect of tariffs implemented to date</w:t>
            </w:r>
            <w:r>
              <w:rPr>
                <w:color w:val="231F20"/>
                <w:w w:val="90"/>
                <w:position w:val="4"/>
                <w:sz w:val="11"/>
              </w:rPr>
              <w:t>(b)</w:t>
            </w:r>
          </w:p>
        </w:tc>
        <w:tc>
          <w:tcPr>
            <w:tcW w:w="165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220" w:lineRule="auto"/>
              <w:ind w:left="716" w:right="45" w:hanging="222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business</w:t>
            </w:r>
            <w:r>
              <w:rPr>
                <w:color w:val="231F20"/>
                <w:spacing w:val="-24"/>
                <w:w w:val="90"/>
                <w:sz w:val="14"/>
              </w:rPr>
              <w:t> </w:t>
            </w:r>
            <w:r>
              <w:rPr>
                <w:color w:val="231F20"/>
                <w:w w:val="90"/>
                <w:sz w:val="14"/>
              </w:rPr>
              <w:t>confidence </w:t>
            </w:r>
            <w:r>
              <w:rPr>
                <w:color w:val="231F20"/>
                <w:sz w:val="14"/>
              </w:rPr>
              <w:t>in</w:t>
            </w:r>
            <w:r>
              <w:rPr>
                <w:color w:val="231F20"/>
                <w:spacing w:val="-28"/>
                <w:sz w:val="14"/>
              </w:rPr>
              <w:t> </w:t>
            </w:r>
            <w:r>
              <w:rPr>
                <w:color w:val="231F20"/>
                <w:sz w:val="14"/>
              </w:rPr>
              <w:t>US</w:t>
            </w:r>
            <w:r>
              <w:rPr>
                <w:color w:val="231F20"/>
                <w:spacing w:val="-27"/>
                <w:sz w:val="14"/>
              </w:rPr>
              <w:t> </w:t>
            </w:r>
            <w:r>
              <w:rPr>
                <w:color w:val="231F20"/>
                <w:sz w:val="14"/>
              </w:rPr>
              <w:t>and</w:t>
            </w:r>
            <w:r>
              <w:rPr>
                <w:color w:val="231F20"/>
                <w:spacing w:val="-27"/>
                <w:sz w:val="14"/>
              </w:rPr>
              <w:t> </w:t>
            </w:r>
            <w:r>
              <w:rPr>
                <w:color w:val="231F20"/>
                <w:spacing w:val="-4"/>
                <w:sz w:val="14"/>
              </w:rPr>
              <w:t>China</w:t>
            </w:r>
          </w:p>
        </w:tc>
      </w:tr>
      <w:tr>
        <w:trPr>
          <w:trHeight w:val="259" w:hRule="atLeast"/>
        </w:trPr>
        <w:tc>
          <w:tcPr>
            <w:tcW w:w="1387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52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US</w:t>
            </w:r>
          </w:p>
        </w:tc>
        <w:tc>
          <w:tcPr>
            <w:tcW w:w="1944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52"/>
              <w:ind w:right="494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-0.5</w:t>
            </w:r>
          </w:p>
        </w:tc>
        <w:tc>
          <w:tcPr>
            <w:tcW w:w="1659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52"/>
              <w:ind w:right="5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-1.8</w:t>
            </w:r>
          </w:p>
        </w:tc>
      </w:tr>
      <w:tr>
        <w:trPr>
          <w:trHeight w:val="241" w:hRule="atLeast"/>
        </w:trPr>
        <w:tc>
          <w:tcPr>
            <w:tcW w:w="1387" w:type="dxa"/>
          </w:tcPr>
          <w:p>
            <w:pPr>
              <w:pStyle w:val="TableParagraph"/>
              <w:spacing w:before="16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China</w:t>
            </w:r>
            <w:r>
              <w:rPr>
                <w:color w:val="231F20"/>
                <w:position w:val="4"/>
                <w:sz w:val="11"/>
              </w:rPr>
              <w:t>(c)</w:t>
            </w:r>
          </w:p>
        </w:tc>
        <w:tc>
          <w:tcPr>
            <w:tcW w:w="1944" w:type="dxa"/>
          </w:tcPr>
          <w:p>
            <w:pPr>
              <w:pStyle w:val="TableParagraph"/>
              <w:spacing w:before="28"/>
              <w:ind w:right="494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-0.4</w:t>
            </w:r>
          </w:p>
        </w:tc>
        <w:tc>
          <w:tcPr>
            <w:tcW w:w="1659" w:type="dxa"/>
          </w:tcPr>
          <w:p>
            <w:pPr>
              <w:pStyle w:val="TableParagraph"/>
              <w:spacing w:before="28"/>
              <w:ind w:right="5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-1.8</w:t>
            </w:r>
          </w:p>
        </w:tc>
      </w:tr>
      <w:tr>
        <w:trPr>
          <w:trHeight w:val="235" w:hRule="atLeast"/>
        </w:trPr>
        <w:tc>
          <w:tcPr>
            <w:tcW w:w="1387" w:type="dxa"/>
          </w:tcPr>
          <w:p>
            <w:pPr>
              <w:pStyle w:val="TableParagraph"/>
              <w:spacing w:before="21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Euro area</w:t>
            </w:r>
          </w:p>
        </w:tc>
        <w:tc>
          <w:tcPr>
            <w:tcW w:w="1944" w:type="dxa"/>
          </w:tcPr>
          <w:p>
            <w:pPr>
              <w:pStyle w:val="TableParagraph"/>
              <w:spacing w:before="21"/>
              <w:ind w:right="494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-0.2</w:t>
            </w:r>
          </w:p>
        </w:tc>
        <w:tc>
          <w:tcPr>
            <w:tcW w:w="1659" w:type="dxa"/>
          </w:tcPr>
          <w:p>
            <w:pPr>
              <w:pStyle w:val="TableParagraph"/>
              <w:spacing w:before="21"/>
              <w:ind w:right="5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-0.7</w:t>
            </w:r>
          </w:p>
        </w:tc>
      </w:tr>
      <w:tr>
        <w:trPr>
          <w:trHeight w:val="235" w:hRule="atLeast"/>
        </w:trPr>
        <w:tc>
          <w:tcPr>
            <w:tcW w:w="1387" w:type="dxa"/>
          </w:tcPr>
          <w:p>
            <w:pPr>
              <w:pStyle w:val="TableParagraph"/>
              <w:spacing w:before="21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UK</w:t>
            </w:r>
          </w:p>
        </w:tc>
        <w:tc>
          <w:tcPr>
            <w:tcW w:w="1944" w:type="dxa"/>
          </w:tcPr>
          <w:p>
            <w:pPr>
              <w:pStyle w:val="TableParagraph"/>
              <w:spacing w:before="21"/>
              <w:ind w:right="494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-0.1</w:t>
            </w:r>
          </w:p>
        </w:tc>
        <w:tc>
          <w:tcPr>
            <w:tcW w:w="1659" w:type="dxa"/>
          </w:tcPr>
          <w:p>
            <w:pPr>
              <w:pStyle w:val="TableParagraph"/>
              <w:spacing w:before="21"/>
              <w:ind w:right="5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-0.7</w:t>
            </w:r>
          </w:p>
        </w:tc>
      </w:tr>
      <w:tr>
        <w:trPr>
          <w:trHeight w:val="201" w:hRule="atLeast"/>
        </w:trPr>
        <w:tc>
          <w:tcPr>
            <w:tcW w:w="1387" w:type="dxa"/>
          </w:tcPr>
          <w:p>
            <w:pPr>
              <w:pStyle w:val="TableParagraph"/>
              <w:spacing w:line="159" w:lineRule="exact" w:before="21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World (PPP-weighted)</w:t>
            </w:r>
          </w:p>
        </w:tc>
        <w:tc>
          <w:tcPr>
            <w:tcW w:w="1944" w:type="dxa"/>
          </w:tcPr>
          <w:p>
            <w:pPr>
              <w:pStyle w:val="TableParagraph"/>
              <w:spacing w:line="159" w:lineRule="exact" w:before="21"/>
              <w:ind w:right="494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-0.2</w:t>
            </w:r>
          </w:p>
        </w:tc>
        <w:tc>
          <w:tcPr>
            <w:tcW w:w="1659" w:type="dxa"/>
          </w:tcPr>
          <w:p>
            <w:pPr>
              <w:pStyle w:val="TableParagraph"/>
              <w:spacing w:line="159" w:lineRule="exact" w:before="21"/>
              <w:ind w:right="55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-0.9</w:t>
            </w:r>
          </w:p>
        </w:tc>
      </w:tr>
    </w:tbl>
    <w:p>
      <w:pPr>
        <w:pStyle w:val="BodyText"/>
        <w:spacing w:before="4"/>
        <w:rPr>
          <w:sz w:val="18"/>
        </w:rPr>
      </w:pPr>
    </w:p>
    <w:p>
      <w:pPr>
        <w:pStyle w:val="ListParagraph"/>
        <w:numPr>
          <w:ilvl w:val="0"/>
          <w:numId w:val="6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Peak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impacts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over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three-year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period.</w:t>
      </w:r>
    </w:p>
    <w:p>
      <w:pPr>
        <w:pStyle w:val="ListParagraph"/>
        <w:numPr>
          <w:ilvl w:val="0"/>
          <w:numId w:val="6"/>
        </w:numPr>
        <w:tabs>
          <w:tab w:pos="404" w:val="left" w:leader="none"/>
        </w:tabs>
        <w:spacing w:line="244" w:lineRule="auto" w:before="3" w:after="0"/>
        <w:ind w:left="403" w:right="152" w:hanging="171"/>
        <w:jc w:val="left"/>
        <w:rPr>
          <w:sz w:val="11"/>
        </w:rPr>
      </w:pPr>
      <w:r>
        <w:rPr>
          <w:color w:val="231F20"/>
          <w:w w:val="95"/>
          <w:sz w:val="11"/>
        </w:rPr>
        <w:t>Measures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already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implemented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US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tariffs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steel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aluminium,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tariffs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US$250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billion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6"/>
          <w:w w:val="95"/>
          <w:sz w:val="11"/>
        </w:rPr>
        <w:t>of </w:t>
      </w:r>
      <w:r>
        <w:rPr>
          <w:color w:val="231F20"/>
          <w:sz w:val="11"/>
        </w:rPr>
        <w:t>US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imports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from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China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those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US$110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billion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Chinese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imports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from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US.</w:t>
      </w:r>
    </w:p>
    <w:p>
      <w:pPr>
        <w:pStyle w:val="ListParagraph"/>
        <w:numPr>
          <w:ilvl w:val="0"/>
          <w:numId w:val="6"/>
        </w:numPr>
        <w:tabs>
          <w:tab w:pos="404" w:val="left" w:leader="none"/>
        </w:tabs>
        <w:spacing w:line="244" w:lineRule="auto" w:before="0" w:after="0"/>
        <w:ind w:left="403" w:right="38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direct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tariff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impact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Chinese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smaller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than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estimate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Box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hyperlink r:id="rId43">
        <w:r>
          <w:rPr>
            <w:color w:val="231F20"/>
            <w:w w:val="95"/>
            <w:sz w:val="11"/>
            <w:u w:val="single" w:color="231F20"/>
          </w:rPr>
          <w:t>November</w:t>
        </w:r>
        <w:r>
          <w:rPr>
            <w:color w:val="231F20"/>
            <w:spacing w:val="-16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2018</w:t>
        </w:r>
        <w:r>
          <w:rPr>
            <w:color w:val="231F20"/>
            <w:spacing w:val="-16"/>
            <w:w w:val="95"/>
            <w:sz w:val="11"/>
            <w:u w:val="single" w:color="231F20"/>
          </w:rPr>
          <w:t> </w:t>
        </w:r>
        <w:r>
          <w:rPr>
            <w:i/>
            <w:color w:val="231F20"/>
            <w:w w:val="95"/>
            <w:sz w:val="11"/>
            <w:u w:val="single" w:color="231F20"/>
          </w:rPr>
          <w:t>Repor</w:t>
        </w:r>
        <w:r>
          <w:rPr>
            <w:i/>
            <w:color w:val="231F20"/>
            <w:w w:val="95"/>
            <w:sz w:val="11"/>
          </w:rPr>
          <w:t>t</w:t>
        </w:r>
      </w:hyperlink>
      <w:r>
        <w:rPr>
          <w:color w:val="231F20"/>
          <w:w w:val="95"/>
          <w:sz w:val="11"/>
        </w:rPr>
        <w:t>, because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this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estimate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assumes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Chinese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authorities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loosen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policy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offset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some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impact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 </w:t>
      </w:r>
      <w:r>
        <w:rPr>
          <w:color w:val="231F20"/>
          <w:sz w:val="11"/>
        </w:rPr>
        <w:t>higher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tariffs.</w:t>
      </w:r>
    </w:p>
    <w:p>
      <w:pPr>
        <w:pStyle w:val="BodyText"/>
        <w:spacing w:line="266" w:lineRule="auto" w:before="83"/>
        <w:ind w:left="233" w:right="393"/>
      </w:pPr>
      <w:r>
        <w:rPr/>
        <w:br w:type="column"/>
      </w:r>
      <w:r>
        <w:rPr>
          <w:color w:val="231F20"/>
          <w:w w:val="90"/>
        </w:rPr>
        <w:t>have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picked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up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Chart</w:t>
      </w:r>
      <w:r>
        <w:rPr>
          <w:rFonts w:ascii="BPG Sans Modern GPL&amp;GNU"/>
          <w:color w:val="231F20"/>
          <w:spacing w:val="-26"/>
          <w:w w:val="90"/>
        </w:rPr>
        <w:t> </w:t>
      </w:r>
      <w:r>
        <w:rPr>
          <w:rFonts w:ascii="BPG Sans Modern GPL&amp;GNU"/>
          <w:color w:val="231F20"/>
          <w:w w:val="90"/>
        </w:rPr>
        <w:t>1.3</w:t>
      </w:r>
      <w:r>
        <w:rPr>
          <w:color w:val="231F20"/>
          <w:w w:val="90"/>
        </w:rPr>
        <w:t>).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weighed </w:t>
      </w:r>
      <w:r>
        <w:rPr>
          <w:color w:val="231F20"/>
        </w:rPr>
        <w:t>on</w:t>
      </w:r>
      <w:r>
        <w:rPr>
          <w:color w:val="231F20"/>
          <w:spacing w:val="-43"/>
        </w:rPr>
        <w:t> </w:t>
      </w:r>
      <w:r>
        <w:rPr>
          <w:color w:val="231F20"/>
        </w:rPr>
        <w:t>investment,</w:t>
      </w:r>
      <w:r>
        <w:rPr>
          <w:color w:val="231F20"/>
          <w:spacing w:val="-42"/>
        </w:rPr>
        <w:t> </w:t>
      </w:r>
      <w:r>
        <w:rPr>
          <w:color w:val="231F20"/>
        </w:rPr>
        <w:t>which</w:t>
      </w:r>
      <w:r>
        <w:rPr>
          <w:color w:val="231F20"/>
          <w:spacing w:val="-43"/>
        </w:rPr>
        <w:t> </w:t>
      </w:r>
      <w:r>
        <w:rPr>
          <w:color w:val="231F20"/>
        </w:rPr>
        <w:t>has</w:t>
      </w:r>
      <w:r>
        <w:rPr>
          <w:color w:val="231F20"/>
          <w:spacing w:val="-42"/>
        </w:rPr>
        <w:t> </w:t>
      </w:r>
      <w:r>
        <w:rPr>
          <w:color w:val="231F20"/>
        </w:rPr>
        <w:t>been</w:t>
      </w:r>
      <w:r>
        <w:rPr>
          <w:color w:val="231F20"/>
          <w:spacing w:val="-42"/>
        </w:rPr>
        <w:t> </w:t>
      </w:r>
      <w:r>
        <w:rPr>
          <w:color w:val="231F20"/>
        </w:rPr>
        <w:t>a</w:t>
      </w:r>
      <w:r>
        <w:rPr>
          <w:color w:val="231F20"/>
          <w:spacing w:val="-43"/>
        </w:rPr>
        <w:t> </w:t>
      </w:r>
      <w:r>
        <w:rPr>
          <w:color w:val="231F20"/>
        </w:rPr>
        <w:t>key</w:t>
      </w:r>
      <w:r>
        <w:rPr>
          <w:color w:val="231F20"/>
          <w:spacing w:val="-42"/>
        </w:rPr>
        <w:t> </w:t>
      </w:r>
      <w:r>
        <w:rPr>
          <w:color w:val="231F20"/>
        </w:rPr>
        <w:t>driver</w:t>
      </w:r>
      <w:r>
        <w:rPr>
          <w:color w:val="231F20"/>
          <w:spacing w:val="-42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recent slowdown in advanced-economy growth. Consumption growth</w:t>
      </w:r>
      <w:r>
        <w:rPr>
          <w:color w:val="231F20"/>
          <w:spacing w:val="-26"/>
        </w:rPr>
        <w:t> </w:t>
      </w:r>
      <w:r>
        <w:rPr>
          <w:color w:val="231F20"/>
        </w:rPr>
        <w:t>has</w:t>
      </w:r>
      <w:r>
        <w:rPr>
          <w:color w:val="231F20"/>
          <w:spacing w:val="-26"/>
        </w:rPr>
        <w:t> </w:t>
      </w:r>
      <w:r>
        <w:rPr>
          <w:color w:val="231F20"/>
        </w:rPr>
        <w:t>remained</w:t>
      </w:r>
      <w:r>
        <w:rPr>
          <w:color w:val="231F20"/>
          <w:spacing w:val="-25"/>
        </w:rPr>
        <w:t> </w:t>
      </w:r>
      <w:r>
        <w:rPr>
          <w:color w:val="231F20"/>
        </w:rPr>
        <w:t>resilient,</w:t>
      </w:r>
      <w:r>
        <w:rPr>
          <w:color w:val="231F20"/>
          <w:spacing w:val="-26"/>
        </w:rPr>
        <w:t> </w:t>
      </w:r>
      <w:r>
        <w:rPr>
          <w:color w:val="231F20"/>
        </w:rPr>
        <w:t>however.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68" w:lineRule="auto"/>
        <w:ind w:left="233" w:right="525"/>
      </w:pPr>
      <w:r>
        <w:rPr>
          <w:color w:val="231F20"/>
          <w:w w:val="90"/>
        </w:rPr>
        <w:t>Over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whole,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trade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tensions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</w:rPr>
        <w:t>drag</w:t>
      </w:r>
      <w:r>
        <w:rPr>
          <w:color w:val="231F20"/>
          <w:spacing w:val="-37"/>
        </w:rPr>
        <w:t> </w:t>
      </w:r>
      <w:r>
        <w:rPr>
          <w:color w:val="231F20"/>
        </w:rPr>
        <w:t>on</w:t>
      </w:r>
      <w:r>
        <w:rPr>
          <w:color w:val="231F20"/>
          <w:spacing w:val="-36"/>
        </w:rPr>
        <w:t> </w:t>
      </w:r>
      <w:r>
        <w:rPr>
          <w:color w:val="231F20"/>
        </w:rPr>
        <w:t>GDP</w:t>
      </w:r>
      <w:r>
        <w:rPr>
          <w:color w:val="231F20"/>
          <w:spacing w:val="-36"/>
        </w:rPr>
        <w:t> </w:t>
      </w:r>
      <w:r>
        <w:rPr>
          <w:color w:val="231F20"/>
        </w:rPr>
        <w:t>growth</w:t>
      </w:r>
      <w:r>
        <w:rPr>
          <w:color w:val="231F20"/>
          <w:spacing w:val="-36"/>
        </w:rPr>
        <w:t> </w:t>
      </w:r>
      <w:r>
        <w:rPr>
          <w:color w:val="231F20"/>
        </w:rPr>
        <w:t>by</w:t>
      </w:r>
      <w:r>
        <w:rPr>
          <w:color w:val="231F20"/>
          <w:spacing w:val="-36"/>
        </w:rPr>
        <w:t> </w:t>
      </w:r>
      <w:r>
        <w:rPr>
          <w:color w:val="231F20"/>
        </w:rPr>
        <w:t>more</w:t>
      </w:r>
      <w:r>
        <w:rPr>
          <w:color w:val="231F20"/>
          <w:spacing w:val="-37"/>
        </w:rPr>
        <w:t> </w:t>
      </w:r>
      <w:r>
        <w:rPr>
          <w:color w:val="231F20"/>
        </w:rPr>
        <w:t>than</w:t>
      </w:r>
      <w:r>
        <w:rPr>
          <w:color w:val="231F20"/>
          <w:spacing w:val="-36"/>
        </w:rPr>
        <w:t> </w:t>
      </w:r>
      <w:r>
        <w:rPr>
          <w:color w:val="231F20"/>
        </w:rPr>
        <w:t>was</w:t>
      </w:r>
      <w:r>
        <w:rPr>
          <w:color w:val="231F20"/>
          <w:spacing w:val="-36"/>
        </w:rPr>
        <w:t> </w:t>
      </w:r>
      <w:r>
        <w:rPr>
          <w:color w:val="231F20"/>
        </w:rPr>
        <w:t>assumed</w:t>
      </w:r>
      <w:r>
        <w:rPr>
          <w:color w:val="231F20"/>
          <w:spacing w:val="-36"/>
        </w:rPr>
        <w:t> </w:t>
      </w:r>
      <w:r>
        <w:rPr>
          <w:color w:val="231F20"/>
        </w:rPr>
        <w:t>in</w:t>
      </w:r>
      <w:r>
        <w:rPr>
          <w:color w:val="231F20"/>
          <w:spacing w:val="-36"/>
        </w:rPr>
        <w:t> </w:t>
      </w:r>
      <w:r>
        <w:rPr>
          <w:color w:val="231F20"/>
        </w:rPr>
        <w:t>May.</w:t>
      </w:r>
    </w:p>
    <w:p>
      <w:pPr>
        <w:pStyle w:val="BodyText"/>
        <w:spacing w:line="268" w:lineRule="auto"/>
        <w:ind w:left="233" w:right="437"/>
      </w:pPr>
      <w:r>
        <w:rPr>
          <w:color w:val="231F20"/>
          <w:w w:val="95"/>
        </w:rPr>
        <w:t>Tariffs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reduce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0.5%,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</w:rPr>
        <w:t>China by 0.4% once some offset from looser policy is </w:t>
      </w:r>
      <w:r>
        <w:rPr>
          <w:color w:val="231F20"/>
          <w:w w:val="95"/>
        </w:rPr>
        <w:t>incorporated.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overall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PPP-weighted </w:t>
      </w:r>
      <w:r>
        <w:rPr>
          <w:color w:val="231F20"/>
        </w:rPr>
        <w:t>world</w:t>
      </w:r>
      <w:r>
        <w:rPr>
          <w:color w:val="231F20"/>
          <w:spacing w:val="-39"/>
        </w:rPr>
        <w:t> </w:t>
      </w:r>
      <w:r>
        <w:rPr>
          <w:color w:val="231F20"/>
        </w:rPr>
        <w:t>GDP</w:t>
      </w:r>
      <w:r>
        <w:rPr>
          <w:color w:val="231F20"/>
          <w:spacing w:val="-39"/>
        </w:rPr>
        <w:t> </w:t>
      </w:r>
      <w:r>
        <w:rPr>
          <w:color w:val="231F20"/>
        </w:rPr>
        <w:t>by</w:t>
      </w:r>
      <w:r>
        <w:rPr>
          <w:color w:val="231F20"/>
          <w:spacing w:val="-38"/>
        </w:rPr>
        <w:t> </w:t>
      </w:r>
      <w:r>
        <w:rPr>
          <w:color w:val="231F20"/>
        </w:rPr>
        <w:t>0.2%</w:t>
      </w:r>
      <w:r>
        <w:rPr>
          <w:color w:val="231F20"/>
          <w:spacing w:val="-39"/>
        </w:rPr>
        <w:t> </w:t>
      </w:r>
      <w:r>
        <w:rPr>
          <w:color w:val="231F20"/>
        </w:rPr>
        <w:t>via</w:t>
      </w:r>
      <w:r>
        <w:rPr>
          <w:color w:val="231F20"/>
          <w:spacing w:val="-38"/>
        </w:rPr>
        <w:t> </w:t>
      </w:r>
      <w:r>
        <w:rPr>
          <w:color w:val="231F20"/>
        </w:rPr>
        <w:t>direct</w:t>
      </w:r>
      <w:r>
        <w:rPr>
          <w:color w:val="231F20"/>
          <w:spacing w:val="-39"/>
        </w:rPr>
        <w:t> </w:t>
      </w:r>
      <w:r>
        <w:rPr>
          <w:color w:val="231F20"/>
        </w:rPr>
        <w:t>channels,</w:t>
      </w:r>
      <w:r>
        <w:rPr>
          <w:color w:val="231F20"/>
          <w:spacing w:val="-39"/>
        </w:rPr>
        <w:t> </w:t>
      </w:r>
      <w:r>
        <w:rPr>
          <w:color w:val="231F20"/>
        </w:rPr>
        <w:t>which</w:t>
      </w:r>
      <w:r>
        <w:rPr>
          <w:color w:val="231F20"/>
          <w:spacing w:val="-38"/>
        </w:rPr>
        <w:t> </w:t>
      </w:r>
      <w:r>
        <w:rPr>
          <w:color w:val="231F20"/>
        </w:rPr>
        <w:t>weighs</w:t>
      </w:r>
      <w:r>
        <w:rPr>
          <w:color w:val="231F20"/>
          <w:spacing w:val="-39"/>
        </w:rPr>
        <w:t> </w:t>
      </w:r>
      <w:r>
        <w:rPr>
          <w:color w:val="231F20"/>
        </w:rPr>
        <w:t>on</w:t>
      </w:r>
    </w:p>
    <w:p>
      <w:pPr>
        <w:pStyle w:val="BodyText"/>
        <w:spacing w:line="266" w:lineRule="auto"/>
        <w:ind w:left="233" w:right="401"/>
        <w:rPr>
          <w:sz w:val="14"/>
        </w:rPr>
      </w:pPr>
      <w:r>
        <w:rPr>
          <w:color w:val="231F20"/>
          <w:w w:val="95"/>
        </w:rPr>
        <w:t>UK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0.1%.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been </w:t>
      </w:r>
      <w:r>
        <w:rPr>
          <w:color w:val="231F20"/>
          <w:w w:val="90"/>
        </w:rPr>
        <w:t>spillovers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via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confidence,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although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MPC’s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central </w:t>
      </w:r>
      <w:r>
        <w:rPr>
          <w:color w:val="231F20"/>
          <w:w w:val="95"/>
        </w:rPr>
        <w:t>forecast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assumes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modest.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severe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shock could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lead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larger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Table</w:t>
      </w:r>
      <w:r>
        <w:rPr>
          <w:rFonts w:ascii="BPG Sans Modern GPL&amp;GNU" w:hAnsi="BPG Sans Modern GPL&amp;GNU"/>
          <w:color w:val="231F20"/>
          <w:spacing w:val="-28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1.B</w:t>
      </w:r>
      <w:r>
        <w:rPr>
          <w:color w:val="231F20"/>
          <w:w w:val="95"/>
        </w:rPr>
        <w:t>).</w:t>
      </w:r>
      <w:r>
        <w:rPr>
          <w:color w:val="231F20"/>
          <w:w w:val="95"/>
          <w:position w:val="4"/>
          <w:sz w:val="14"/>
        </w:rPr>
        <w:t>(1)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6" w:lineRule="auto"/>
        <w:ind w:left="233" w:right="311"/>
      </w:pPr>
      <w:r>
        <w:rPr>
          <w:color w:val="231F20"/>
        </w:rPr>
        <w:t>Price</w:t>
      </w:r>
      <w:r>
        <w:rPr>
          <w:color w:val="231F20"/>
          <w:spacing w:val="-43"/>
        </w:rPr>
        <w:t> </w:t>
      </w:r>
      <w:r>
        <w:rPr>
          <w:color w:val="231F20"/>
        </w:rPr>
        <w:t>pressures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major</w:t>
      </w:r>
      <w:r>
        <w:rPr>
          <w:color w:val="231F20"/>
          <w:spacing w:val="-43"/>
        </w:rPr>
        <w:t> </w:t>
      </w:r>
      <w:r>
        <w:rPr>
          <w:color w:val="231F20"/>
        </w:rPr>
        <w:t>advanced</w:t>
      </w:r>
      <w:r>
        <w:rPr>
          <w:color w:val="231F20"/>
          <w:spacing w:val="-42"/>
        </w:rPr>
        <w:t> </w:t>
      </w:r>
      <w:r>
        <w:rPr>
          <w:color w:val="231F20"/>
        </w:rPr>
        <w:t>economies</w:t>
      </w:r>
      <w:r>
        <w:rPr>
          <w:color w:val="231F20"/>
          <w:spacing w:val="-43"/>
        </w:rPr>
        <w:t> </w:t>
      </w:r>
      <w:r>
        <w:rPr>
          <w:color w:val="231F20"/>
        </w:rPr>
        <w:t>have</w:t>
      </w:r>
      <w:r>
        <w:rPr>
          <w:color w:val="231F20"/>
          <w:spacing w:val="-42"/>
        </w:rPr>
        <w:t> </w:t>
      </w:r>
      <w:r>
        <w:rPr>
          <w:color w:val="231F20"/>
        </w:rPr>
        <w:t>been </w:t>
      </w:r>
      <w:r>
        <w:rPr>
          <w:color w:val="231F20"/>
          <w:w w:val="90"/>
        </w:rPr>
        <w:t>subdued.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remained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weak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euro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area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recently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Table</w:t>
      </w:r>
      <w:r>
        <w:rPr>
          <w:rFonts w:ascii="BPG Sans Modern GPL&amp;GNU" w:hAnsi="BPG Sans Modern GPL&amp;GNU"/>
          <w:color w:val="231F20"/>
          <w:spacing w:val="-43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1.C</w:t>
      </w:r>
      <w:r>
        <w:rPr>
          <w:color w:val="231F20"/>
          <w:w w:val="95"/>
        </w:rPr>
        <w:t>).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1.3%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June,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European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Central </w:t>
      </w:r>
      <w:r>
        <w:rPr>
          <w:color w:val="231F20"/>
        </w:rPr>
        <w:t>Bank’s</w:t>
      </w:r>
      <w:r>
        <w:rPr>
          <w:color w:val="231F20"/>
          <w:spacing w:val="-44"/>
        </w:rPr>
        <w:t> </w:t>
      </w:r>
      <w:r>
        <w:rPr>
          <w:color w:val="231F20"/>
        </w:rPr>
        <w:t>(ECB’s)</w:t>
      </w:r>
      <w:r>
        <w:rPr>
          <w:color w:val="231F20"/>
          <w:spacing w:val="-44"/>
        </w:rPr>
        <w:t> </w:t>
      </w:r>
      <w:r>
        <w:rPr>
          <w:color w:val="231F20"/>
        </w:rPr>
        <w:t>target,</w:t>
      </w:r>
      <w:r>
        <w:rPr>
          <w:color w:val="231F20"/>
          <w:spacing w:val="-44"/>
        </w:rPr>
        <w:t> </w:t>
      </w:r>
      <w:r>
        <w:rPr>
          <w:color w:val="231F20"/>
        </w:rPr>
        <w:t>despite</w:t>
      </w:r>
      <w:r>
        <w:rPr>
          <w:color w:val="231F20"/>
          <w:spacing w:val="-44"/>
        </w:rPr>
        <w:t> </w:t>
      </w:r>
      <w:r>
        <w:rPr>
          <w:color w:val="231F20"/>
        </w:rPr>
        <w:t>a</w:t>
      </w:r>
      <w:r>
        <w:rPr>
          <w:color w:val="231F20"/>
          <w:spacing w:val="-44"/>
        </w:rPr>
        <w:t> </w:t>
      </w:r>
      <w:r>
        <w:rPr>
          <w:color w:val="231F20"/>
        </w:rPr>
        <w:t>pickup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4"/>
        </w:rPr>
        <w:t> </w:t>
      </w:r>
      <w:r>
        <w:rPr>
          <w:color w:val="231F20"/>
        </w:rPr>
        <w:t>unit</w:t>
      </w:r>
      <w:r>
        <w:rPr>
          <w:color w:val="231F20"/>
          <w:spacing w:val="-44"/>
        </w:rPr>
        <w:t> </w:t>
      </w:r>
      <w:r>
        <w:rPr>
          <w:color w:val="231F20"/>
        </w:rPr>
        <w:t>labour</w:t>
      </w:r>
      <w:r>
        <w:rPr>
          <w:color w:val="231F20"/>
          <w:spacing w:val="-44"/>
        </w:rPr>
        <w:t> </w:t>
      </w:r>
      <w:r>
        <w:rPr>
          <w:color w:val="231F20"/>
        </w:rPr>
        <w:t>cost growth</w:t>
      </w:r>
      <w:r>
        <w:rPr>
          <w:color w:val="231F20"/>
          <w:spacing w:val="-43"/>
        </w:rPr>
        <w:t> </w:t>
      </w:r>
      <w:r>
        <w:rPr>
          <w:color w:val="231F20"/>
        </w:rPr>
        <w:t>over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past</w:t>
      </w:r>
      <w:r>
        <w:rPr>
          <w:color w:val="231F20"/>
          <w:spacing w:val="-42"/>
        </w:rPr>
        <w:t> </w:t>
      </w:r>
      <w:r>
        <w:rPr>
          <w:color w:val="231F20"/>
        </w:rPr>
        <w:t>year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above</w:t>
      </w:r>
      <w:r>
        <w:rPr>
          <w:color w:val="231F20"/>
          <w:spacing w:val="-42"/>
        </w:rPr>
        <w:t> </w:t>
      </w:r>
      <w:r>
        <w:rPr>
          <w:color w:val="231F20"/>
        </w:rPr>
        <w:t>its</w:t>
      </w:r>
      <w:r>
        <w:rPr>
          <w:color w:val="231F20"/>
          <w:spacing w:val="-42"/>
        </w:rPr>
        <w:t> </w:t>
      </w:r>
      <w:r>
        <w:rPr>
          <w:color w:val="231F20"/>
        </w:rPr>
        <w:t>pre-crisis</w:t>
      </w:r>
      <w:r>
        <w:rPr>
          <w:color w:val="231F20"/>
          <w:spacing w:val="-42"/>
        </w:rPr>
        <w:t> </w:t>
      </w:r>
      <w:r>
        <w:rPr>
          <w:color w:val="231F20"/>
        </w:rPr>
        <w:t>average.</w:t>
      </w:r>
    </w:p>
    <w:p>
      <w:pPr>
        <w:pStyle w:val="BodyText"/>
        <w:spacing w:line="268" w:lineRule="auto" w:before="3"/>
        <w:ind w:left="233" w:right="318"/>
      </w:pPr>
      <w:r>
        <w:rPr>
          <w:color w:val="231F20"/>
        </w:rPr>
        <w:t>Inflation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US</w:t>
      </w:r>
      <w:r>
        <w:rPr>
          <w:color w:val="231F20"/>
          <w:spacing w:val="-44"/>
        </w:rPr>
        <w:t> </w:t>
      </w:r>
      <w:r>
        <w:rPr>
          <w:color w:val="231F20"/>
        </w:rPr>
        <w:t>was</w:t>
      </w:r>
      <w:r>
        <w:rPr>
          <w:color w:val="231F20"/>
          <w:spacing w:val="-44"/>
        </w:rPr>
        <w:t> </w:t>
      </w:r>
      <w:r>
        <w:rPr>
          <w:color w:val="231F20"/>
        </w:rPr>
        <w:t>close</w:t>
      </w:r>
      <w:r>
        <w:rPr>
          <w:color w:val="231F20"/>
          <w:spacing w:val="-44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2%</w:t>
      </w:r>
      <w:r>
        <w:rPr>
          <w:color w:val="231F20"/>
          <w:spacing w:val="-44"/>
        </w:rPr>
        <w:t> </w:t>
      </w:r>
      <w:r>
        <w:rPr>
          <w:color w:val="231F20"/>
        </w:rPr>
        <w:t>during</w:t>
      </w:r>
      <w:r>
        <w:rPr>
          <w:color w:val="231F20"/>
          <w:spacing w:val="-44"/>
        </w:rPr>
        <w:t> </w:t>
      </w:r>
      <w:r>
        <w:rPr>
          <w:color w:val="231F20"/>
        </w:rPr>
        <w:t>most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2018,</w:t>
      </w:r>
      <w:r>
        <w:rPr>
          <w:color w:val="231F20"/>
          <w:spacing w:val="-44"/>
        </w:rPr>
        <w:t> </w:t>
      </w:r>
      <w:r>
        <w:rPr>
          <w:color w:val="231F20"/>
        </w:rPr>
        <w:t>but</w:t>
      </w:r>
      <w:r>
        <w:rPr>
          <w:color w:val="231F20"/>
          <w:spacing w:val="-44"/>
        </w:rPr>
        <w:t> </w:t>
      </w:r>
      <w:r>
        <w:rPr>
          <w:color w:val="231F20"/>
        </w:rPr>
        <w:t>it </w:t>
      </w:r>
      <w:r>
        <w:rPr>
          <w:color w:val="231F20"/>
          <w:w w:val="95"/>
        </w:rPr>
        <w:t>was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Federal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Reserve’s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June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1.4%.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Federal</w:t>
      </w:r>
      <w:r>
        <w:rPr>
          <w:color w:val="231F20"/>
          <w:spacing w:val="-39"/>
        </w:rPr>
        <w:t> </w:t>
      </w:r>
      <w:r>
        <w:rPr>
          <w:color w:val="231F20"/>
        </w:rPr>
        <w:t>Open</w:t>
      </w:r>
      <w:r>
        <w:rPr>
          <w:color w:val="231F20"/>
          <w:spacing w:val="-39"/>
        </w:rPr>
        <w:t> </w:t>
      </w:r>
      <w:r>
        <w:rPr>
          <w:color w:val="231F20"/>
        </w:rPr>
        <w:t>Market</w:t>
      </w:r>
      <w:r>
        <w:rPr>
          <w:color w:val="231F20"/>
          <w:spacing w:val="-40"/>
        </w:rPr>
        <w:t> </w:t>
      </w:r>
      <w:r>
        <w:rPr>
          <w:color w:val="231F20"/>
        </w:rPr>
        <w:t>Committee</w:t>
      </w:r>
      <w:r>
        <w:rPr>
          <w:color w:val="231F20"/>
          <w:spacing w:val="-39"/>
        </w:rPr>
        <w:t> </w:t>
      </w:r>
      <w:r>
        <w:rPr>
          <w:color w:val="231F20"/>
        </w:rPr>
        <w:t>(FOMC)</w:t>
      </w:r>
      <w:r>
        <w:rPr>
          <w:color w:val="231F20"/>
          <w:spacing w:val="-39"/>
        </w:rPr>
        <w:t> </w:t>
      </w:r>
      <w:r>
        <w:rPr>
          <w:color w:val="231F20"/>
        </w:rPr>
        <w:t>has</w:t>
      </w:r>
      <w:r>
        <w:rPr>
          <w:color w:val="231F20"/>
          <w:spacing w:val="-39"/>
        </w:rPr>
        <w:t> </w:t>
      </w:r>
      <w:r>
        <w:rPr>
          <w:color w:val="231F20"/>
        </w:rPr>
        <w:t>noted, </w:t>
      </w:r>
      <w:r>
        <w:rPr>
          <w:color w:val="231F20"/>
          <w:w w:val="90"/>
        </w:rPr>
        <w:t>however,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transitory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factors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such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fees and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methodological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change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clothing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price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collections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may </w:t>
      </w:r>
      <w:r>
        <w:rPr>
          <w:color w:val="231F20"/>
        </w:rPr>
        <w:t>be</w:t>
      </w:r>
      <w:r>
        <w:rPr>
          <w:color w:val="231F20"/>
          <w:spacing w:val="-23"/>
        </w:rPr>
        <w:t> </w:t>
      </w:r>
      <w:r>
        <w:rPr>
          <w:color w:val="231F20"/>
        </w:rPr>
        <w:t>weighing</w:t>
      </w:r>
      <w:r>
        <w:rPr>
          <w:color w:val="231F20"/>
          <w:spacing w:val="-22"/>
        </w:rPr>
        <w:t> </w:t>
      </w:r>
      <w:r>
        <w:rPr>
          <w:color w:val="231F20"/>
        </w:rPr>
        <w:t>on</w:t>
      </w:r>
      <w:r>
        <w:rPr>
          <w:color w:val="231F20"/>
          <w:spacing w:val="-22"/>
        </w:rPr>
        <w:t> </w:t>
      </w:r>
      <w:r>
        <w:rPr>
          <w:color w:val="231F20"/>
        </w:rPr>
        <w:t>measured</w:t>
      </w:r>
      <w:r>
        <w:rPr>
          <w:color w:val="231F20"/>
          <w:spacing w:val="-22"/>
        </w:rPr>
        <w:t> </w:t>
      </w:r>
      <w:r>
        <w:rPr>
          <w:color w:val="231F20"/>
        </w:rPr>
        <w:t>inflation.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6" w:lineRule="auto"/>
        <w:ind w:left="233" w:right="346"/>
      </w:pPr>
      <w:r>
        <w:rPr>
          <w:color w:val="231F20"/>
          <w:w w:val="95"/>
        </w:rPr>
        <w:t>Measures of inflation expectations derived from financial market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euro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US.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 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euro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area,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five-year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swap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rate,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years forward,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40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basis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points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late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2018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Chart</w:t>
      </w:r>
      <w:r>
        <w:rPr>
          <w:rFonts w:ascii="BPG Sans Modern GPL&amp;GNU"/>
          <w:color w:val="231F20"/>
          <w:spacing w:val="-28"/>
          <w:w w:val="90"/>
        </w:rPr>
        <w:t> </w:t>
      </w:r>
      <w:r>
        <w:rPr>
          <w:rFonts w:ascii="BPG Sans Modern GPL&amp;GNU"/>
          <w:color w:val="231F20"/>
          <w:w w:val="90"/>
        </w:rPr>
        <w:t>1.4</w:t>
      </w:r>
      <w:r>
        <w:rPr>
          <w:color w:val="231F20"/>
          <w:w w:val="90"/>
        </w:rPr>
        <w:t>)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all-time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low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June.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equivalent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measure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period,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higher </w:t>
      </w:r>
      <w:r>
        <w:rPr>
          <w:color w:val="231F20"/>
        </w:rPr>
        <w:t>at</w:t>
      </w:r>
      <w:r>
        <w:rPr>
          <w:color w:val="231F20"/>
          <w:spacing w:val="-37"/>
        </w:rPr>
        <w:t> </w:t>
      </w:r>
      <w:r>
        <w:rPr>
          <w:color w:val="231F20"/>
        </w:rPr>
        <w:t>around</w:t>
      </w:r>
      <w:r>
        <w:rPr>
          <w:color w:val="231F20"/>
          <w:spacing w:val="-36"/>
        </w:rPr>
        <w:t> </w:t>
      </w:r>
      <w:r>
        <w:rPr>
          <w:color w:val="231F20"/>
        </w:rPr>
        <w:t>2%.</w:t>
      </w:r>
      <w:r>
        <w:rPr>
          <w:color w:val="231F20"/>
          <w:spacing w:val="-37"/>
        </w:rPr>
        <w:t> </w:t>
      </w:r>
      <w:r>
        <w:rPr>
          <w:color w:val="231F20"/>
        </w:rPr>
        <w:t>By</w:t>
      </w:r>
      <w:r>
        <w:rPr>
          <w:color w:val="231F20"/>
          <w:spacing w:val="-36"/>
        </w:rPr>
        <w:t> </w:t>
      </w:r>
      <w:r>
        <w:rPr>
          <w:color w:val="231F20"/>
        </w:rPr>
        <w:t>contrast,</w:t>
      </w:r>
      <w:r>
        <w:rPr>
          <w:color w:val="231F20"/>
          <w:spacing w:val="-36"/>
        </w:rPr>
        <w:t> </w:t>
      </w:r>
      <w:r>
        <w:rPr>
          <w:color w:val="231F20"/>
        </w:rPr>
        <w:t>UK</w:t>
      </w:r>
      <w:r>
        <w:rPr>
          <w:color w:val="231F20"/>
          <w:spacing w:val="-37"/>
        </w:rPr>
        <w:t> </w:t>
      </w:r>
      <w:r>
        <w:rPr>
          <w:color w:val="231F20"/>
        </w:rPr>
        <w:t>inflation</w:t>
      </w:r>
      <w:r>
        <w:rPr>
          <w:color w:val="231F20"/>
          <w:spacing w:val="-36"/>
        </w:rPr>
        <w:t> </w:t>
      </w:r>
      <w:r>
        <w:rPr>
          <w:color w:val="231F20"/>
        </w:rPr>
        <w:t>swap</w:t>
      </w:r>
      <w:r>
        <w:rPr>
          <w:color w:val="231F20"/>
          <w:spacing w:val="-37"/>
        </w:rPr>
        <w:t> </w:t>
      </w:r>
      <w:r>
        <w:rPr>
          <w:color w:val="231F20"/>
        </w:rPr>
        <w:t>rates</w:t>
      </w:r>
      <w:r>
        <w:rPr>
          <w:color w:val="231F20"/>
          <w:spacing w:val="-36"/>
        </w:rPr>
        <w:t> </w:t>
      </w:r>
      <w:r>
        <w:rPr>
          <w:color w:val="231F20"/>
        </w:rPr>
        <w:t>have changed</w:t>
      </w:r>
      <w:r>
        <w:rPr>
          <w:color w:val="231F20"/>
          <w:spacing w:val="-23"/>
        </w:rPr>
        <w:t> </w:t>
      </w:r>
      <w:r>
        <w:rPr>
          <w:color w:val="231F20"/>
        </w:rPr>
        <w:t>little</w:t>
      </w:r>
      <w:r>
        <w:rPr>
          <w:color w:val="231F20"/>
          <w:spacing w:val="-22"/>
        </w:rPr>
        <w:t> </w:t>
      </w:r>
      <w:r>
        <w:rPr>
          <w:color w:val="231F20"/>
        </w:rPr>
        <w:t>since</w:t>
      </w:r>
      <w:r>
        <w:rPr>
          <w:color w:val="231F20"/>
          <w:spacing w:val="-22"/>
        </w:rPr>
        <w:t> </w:t>
      </w:r>
      <w:r>
        <w:rPr>
          <w:color w:val="231F20"/>
        </w:rPr>
        <w:t>May</w:t>
      </w:r>
      <w:r>
        <w:rPr>
          <w:color w:val="231F20"/>
          <w:spacing w:val="-22"/>
        </w:rPr>
        <w:t> </w:t>
      </w:r>
      <w:r>
        <w:rPr>
          <w:color w:val="231F20"/>
        </w:rPr>
        <w:t>(Section</w:t>
      </w:r>
      <w:r>
        <w:rPr>
          <w:color w:val="231F20"/>
          <w:spacing w:val="-22"/>
        </w:rPr>
        <w:t> </w:t>
      </w:r>
      <w:r>
        <w:rPr>
          <w:color w:val="231F20"/>
        </w:rPr>
        <w:t>4).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68" w:lineRule="auto"/>
        <w:ind w:left="233" w:right="397"/>
      </w:pPr>
      <w:r>
        <w:rPr>
          <w:color w:val="231F20"/>
          <w:w w:val="90"/>
        </w:rPr>
        <w:t>Weaker-than-expected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data,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trade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tensions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4"/>
          <w:w w:val="90"/>
        </w:rPr>
        <w:t>low </w:t>
      </w:r>
      <w:r>
        <w:rPr>
          <w:color w:val="231F20"/>
          <w:w w:val="95"/>
        </w:rPr>
        <w:t>inflation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contributed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marked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before="3"/>
        <w:rPr>
          <w:sz w:val="19"/>
        </w:rPr>
      </w:pPr>
      <w:r>
        <w:rPr/>
        <w:pict>
          <v:shape style="position:absolute;margin-left:306.141998pt;margin-top:13.469955pt;width:249.45pt;height:.1pt;mso-position-horizontal-relative:page;mso-position-vertical-relative:paragraph;z-index:-15712256;mso-wrap-distance-left:0;mso-wrap-distance-right:0" coordorigin="6123,269" coordsize="4989,0" path="m6123,269l11112,269e" filled="false" stroked="true" strokeweight=".6pt" strokecolor="#00586a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7"/>
        </w:numPr>
        <w:tabs>
          <w:tab w:pos="447" w:val="left" w:leader="none"/>
        </w:tabs>
        <w:spacing w:line="240" w:lineRule="auto" w:before="22" w:after="0"/>
        <w:ind w:left="446" w:right="0" w:hanging="214"/>
        <w:jc w:val="left"/>
        <w:rPr>
          <w:sz w:val="14"/>
        </w:rPr>
      </w:pPr>
      <w:r>
        <w:rPr>
          <w:color w:val="231F20"/>
          <w:sz w:val="14"/>
        </w:rPr>
        <w:t>For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details,</w:t>
      </w:r>
      <w:r>
        <w:rPr>
          <w:color w:val="231F20"/>
          <w:spacing w:val="-16"/>
          <w:sz w:val="14"/>
        </w:rPr>
        <w:t> </w:t>
      </w:r>
      <w:r>
        <w:rPr>
          <w:color w:val="231F20"/>
          <w:sz w:val="14"/>
        </w:rPr>
        <w:t>see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Carney,</w:t>
      </w:r>
      <w:r>
        <w:rPr>
          <w:color w:val="231F20"/>
          <w:spacing w:val="-16"/>
          <w:sz w:val="14"/>
        </w:rPr>
        <w:t> </w:t>
      </w:r>
      <w:r>
        <w:rPr>
          <w:color w:val="231F20"/>
          <w:sz w:val="14"/>
        </w:rPr>
        <w:t>M</w:t>
      </w:r>
      <w:r>
        <w:rPr>
          <w:color w:val="231F20"/>
          <w:spacing w:val="-15"/>
          <w:sz w:val="14"/>
        </w:rPr>
        <w:t> </w:t>
      </w:r>
      <w:r>
        <w:rPr>
          <w:color w:val="231F20"/>
          <w:sz w:val="14"/>
        </w:rPr>
        <w:t>(2019),</w:t>
      </w:r>
      <w:r>
        <w:rPr>
          <w:color w:val="231F20"/>
          <w:spacing w:val="-15"/>
          <w:sz w:val="14"/>
        </w:rPr>
        <w:t> </w:t>
      </w:r>
      <w:r>
        <w:rPr>
          <w:color w:val="231F20"/>
          <w:sz w:val="14"/>
        </w:rPr>
        <w:t>‘</w:t>
      </w:r>
      <w:hyperlink r:id="rId44">
        <w:r>
          <w:rPr>
            <w:color w:val="231F20"/>
            <w:sz w:val="14"/>
            <w:u w:val="single" w:color="231F20"/>
          </w:rPr>
          <w:t>Sea</w:t>
        </w:r>
        <w:r>
          <w:rPr>
            <w:color w:val="231F20"/>
            <w:spacing w:val="-15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change</w:t>
        </w:r>
      </w:hyperlink>
      <w:r>
        <w:rPr>
          <w:color w:val="231F20"/>
          <w:sz w:val="14"/>
        </w:rPr>
        <w:t>’.</w:t>
      </w:r>
    </w:p>
    <w:p>
      <w:pPr>
        <w:spacing w:after="0" w:line="240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  <w:cols w:num="2" w:equalWidth="0">
            <w:col w:w="5232" w:space="97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0" w:lineRule="exact"/>
        <w:ind w:left="226" w:right="-58"/>
        <w:rPr>
          <w:sz w:val="2"/>
        </w:rPr>
      </w:pPr>
      <w:r>
        <w:rPr>
          <w:sz w:val="2"/>
        </w:rPr>
        <w:pict>
          <v:group style="width:249.45pt;height:.7pt;mso-position-horizontal-relative:char;mso-position-vertical-relative:line" coordorigin="0,0" coordsize="4989,14">
            <v:line style="position:absolute" from="0,7" to="4989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before="75"/>
        <w:ind w:left="233" w:right="0" w:firstLine="0"/>
        <w:jc w:val="left"/>
        <w:rPr>
          <w:rFonts w:ascii="BPG Sans Modern GPL&amp;GNU"/>
          <w:sz w:val="18"/>
        </w:rPr>
      </w:pPr>
      <w:bookmarkStart w:name="1.2 Domestic financial conditions" w:id="7"/>
      <w:bookmarkEnd w:id="7"/>
      <w:r>
        <w:rPr/>
      </w:r>
      <w:bookmarkStart w:name="Market interest rates, sterling and equi" w:id="8"/>
      <w:bookmarkEnd w:id="8"/>
      <w:r>
        <w:rPr/>
      </w:r>
      <w:r>
        <w:rPr>
          <w:b/>
          <w:color w:val="00586A"/>
          <w:w w:val="90"/>
          <w:sz w:val="18"/>
        </w:rPr>
        <w:t>Table</w:t>
      </w:r>
      <w:r>
        <w:rPr>
          <w:b/>
          <w:color w:val="00586A"/>
          <w:spacing w:val="-28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1.C</w:t>
      </w:r>
      <w:r>
        <w:rPr>
          <w:b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Inflation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has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been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subdued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euro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area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and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US</w:t>
      </w:r>
    </w:p>
    <w:p>
      <w:pPr>
        <w:spacing w:before="13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0"/>
          <w:sz w:val="16"/>
        </w:rPr>
        <w:t>Inflation in selected economies</w:t>
      </w:r>
    </w:p>
    <w:p>
      <w:pPr>
        <w:spacing w:before="136"/>
        <w:ind w:left="233" w:right="0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95"/>
          <w:sz w:val="14"/>
        </w:rPr>
        <w:t>Per cent</w:t>
      </w:r>
    </w:p>
    <w:p>
      <w:pPr>
        <w:tabs>
          <w:tab w:pos="4173" w:val="right" w:leader="none"/>
        </w:tabs>
        <w:spacing w:before="71"/>
        <w:ind w:left="1658" w:right="0" w:firstLine="0"/>
        <w:jc w:val="left"/>
        <w:rPr>
          <w:sz w:val="14"/>
        </w:rPr>
      </w:pPr>
      <w:r>
        <w:rPr>
          <w:color w:val="231F20"/>
          <w:sz w:val="14"/>
        </w:rPr>
        <w:t>Monthly</w:t>
      </w:r>
      <w:r>
        <w:rPr>
          <w:color w:val="231F20"/>
          <w:spacing w:val="-14"/>
          <w:sz w:val="14"/>
        </w:rPr>
        <w:t> </w:t>
      </w:r>
      <w:r>
        <w:rPr>
          <w:color w:val="231F20"/>
          <w:sz w:val="14"/>
        </w:rPr>
        <w:t>averages</w:t>
        <w:tab/>
        <w:t>2019</w:t>
      </w: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20" w:lineRule="exact"/>
        <w:ind w:left="1534" w:right="-58"/>
        <w:rPr>
          <w:sz w:val="2"/>
        </w:rPr>
      </w:pPr>
      <w:r>
        <w:rPr>
          <w:sz w:val="2"/>
        </w:rPr>
        <w:pict>
          <v:group style="width:61.8pt;height:.25pt;mso-position-horizontal-relative:char;mso-position-vertical-relative:line" coordorigin="0,0" coordsize="1236,5">
            <v:line style="position:absolute" from="1236,3" to="0,3" stroked="true" strokeweight=".25pt" strokecolor="#231f20">
              <v:stroke dashstyle="solid"/>
            </v:line>
          </v:group>
        </w:pict>
      </w:r>
      <w:r>
        <w:rPr>
          <w:sz w:val="2"/>
        </w:rPr>
      </w:r>
      <w:r>
        <w:rPr>
          <w:rFonts w:ascii="Times New Roman"/>
          <w:spacing w:val="100"/>
          <w:sz w:val="2"/>
        </w:rPr>
        <w:t> </w:t>
      </w:r>
      <w:r>
        <w:rPr>
          <w:spacing w:val="100"/>
          <w:sz w:val="2"/>
        </w:rPr>
        <w:pict>
          <v:group style="width:116.25pt;height:.25pt;mso-position-horizontal-relative:char;mso-position-vertical-relative:line" coordorigin="0,0" coordsize="2325,5">
            <v:line style="position:absolute" from="2324,3" to="0,3" stroked="true" strokeweight=".25pt" strokecolor="#231f20">
              <v:stroke dashstyle="solid"/>
            </v:line>
          </v:group>
        </w:pict>
      </w:r>
      <w:r>
        <w:rPr>
          <w:spacing w:val="100"/>
          <w:sz w:val="2"/>
        </w:rPr>
      </w:r>
    </w:p>
    <w:p>
      <w:pPr>
        <w:spacing w:line="156" w:lineRule="exact" w:before="23"/>
        <w:ind w:left="1548" w:right="0" w:firstLine="0"/>
        <w:jc w:val="left"/>
        <w:rPr>
          <w:sz w:val="14"/>
        </w:rPr>
      </w:pPr>
      <w:r>
        <w:rPr>
          <w:color w:val="231F20"/>
          <w:sz w:val="14"/>
        </w:rPr>
        <w:t>1998– 2010– 2018 Jan. Feb. Mar. Apr. May June</w:t>
      </w:r>
    </w:p>
    <w:p>
      <w:pPr>
        <w:tabs>
          <w:tab w:pos="2210" w:val="left" w:leader="none"/>
        </w:tabs>
        <w:spacing w:line="156" w:lineRule="exact" w:before="0"/>
        <w:ind w:left="1603" w:right="0" w:firstLine="0"/>
        <w:jc w:val="left"/>
        <w:rPr>
          <w:sz w:val="14"/>
        </w:rPr>
      </w:pPr>
      <w:r>
        <w:rPr>
          <w:color w:val="231F20"/>
          <w:sz w:val="14"/>
        </w:rPr>
        <w:t>2007</w:t>
        <w:tab/>
        <w:t>17</w: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line="20" w:lineRule="exact"/>
        <w:ind w:left="230" w:right="-58"/>
        <w:rPr>
          <w:sz w:val="2"/>
        </w:rPr>
      </w:pPr>
      <w:r>
        <w:rPr>
          <w:sz w:val="2"/>
        </w:rPr>
        <w:pict>
          <v:group style="width:249.45pt;height:.25pt;mso-position-horizontal-relative:char;mso-position-vertical-relative:line" coordorigin="0,0" coordsize="4989,5">
            <v:line style="position:absolute" from="0,3" to="4989,3" stroked="true" strokeweight=".25pt" strokecolor="#231f20">
              <v:stroke dashstyle="solid"/>
            </v:line>
          </v:group>
        </w:pict>
      </w:r>
      <w:r>
        <w:rPr>
          <w:sz w:val="2"/>
        </w:rPr>
      </w:r>
    </w:p>
    <w:tbl>
      <w:tblPr>
        <w:tblW w:w="0" w:type="auto"/>
        <w:jc w:val="left"/>
        <w:tblInd w:w="1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45"/>
        <w:gridCol w:w="597"/>
        <w:gridCol w:w="431"/>
        <w:gridCol w:w="393"/>
        <w:gridCol w:w="389"/>
        <w:gridCol w:w="420"/>
        <w:gridCol w:w="440"/>
        <w:gridCol w:w="410"/>
        <w:gridCol w:w="403"/>
        <w:gridCol w:w="329"/>
      </w:tblGrid>
      <w:tr>
        <w:trPr>
          <w:trHeight w:val="280" w:hRule="atLeast"/>
        </w:trPr>
        <w:tc>
          <w:tcPr>
            <w:tcW w:w="5057" w:type="dxa"/>
            <w:gridSpan w:val="10"/>
          </w:tcPr>
          <w:p>
            <w:pPr>
              <w:pStyle w:val="TableParagraph"/>
              <w:spacing w:before="43"/>
              <w:ind w:left="50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Annual headline consumer price inflation</w:t>
            </w:r>
          </w:p>
        </w:tc>
      </w:tr>
      <w:tr>
        <w:trPr>
          <w:trHeight w:val="201" w:hRule="atLeast"/>
        </w:trPr>
        <w:tc>
          <w:tcPr>
            <w:tcW w:w="1245" w:type="dxa"/>
          </w:tcPr>
          <w:p>
            <w:pPr>
              <w:pStyle w:val="TableParagraph"/>
              <w:spacing w:before="2"/>
              <w:ind w:left="50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United Kingdom</w:t>
            </w:r>
          </w:p>
        </w:tc>
        <w:tc>
          <w:tcPr>
            <w:tcW w:w="597" w:type="dxa"/>
          </w:tcPr>
          <w:p>
            <w:pPr>
              <w:pStyle w:val="TableParagraph"/>
              <w:spacing w:before="2"/>
              <w:ind w:right="130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1.6</w:t>
            </w:r>
          </w:p>
        </w:tc>
        <w:tc>
          <w:tcPr>
            <w:tcW w:w="431" w:type="dxa"/>
          </w:tcPr>
          <w:p>
            <w:pPr>
              <w:pStyle w:val="TableParagraph"/>
              <w:spacing w:before="2"/>
              <w:ind w:left="101" w:right="91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2.3</w:t>
            </w:r>
          </w:p>
        </w:tc>
        <w:tc>
          <w:tcPr>
            <w:tcW w:w="393" w:type="dxa"/>
          </w:tcPr>
          <w:p>
            <w:pPr>
              <w:pStyle w:val="TableParagraph"/>
              <w:spacing w:before="2"/>
              <w:ind w:left="125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2.5</w:t>
            </w:r>
          </w:p>
        </w:tc>
        <w:tc>
          <w:tcPr>
            <w:tcW w:w="389" w:type="dxa"/>
          </w:tcPr>
          <w:p>
            <w:pPr>
              <w:pStyle w:val="TableParagraph"/>
              <w:spacing w:before="2"/>
              <w:ind w:left="99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1.8</w:t>
            </w:r>
          </w:p>
        </w:tc>
        <w:tc>
          <w:tcPr>
            <w:tcW w:w="420" w:type="dxa"/>
          </w:tcPr>
          <w:p>
            <w:pPr>
              <w:pStyle w:val="TableParagraph"/>
              <w:spacing w:before="2"/>
              <w:ind w:left="133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1.9</w:t>
            </w:r>
          </w:p>
        </w:tc>
        <w:tc>
          <w:tcPr>
            <w:tcW w:w="440" w:type="dxa"/>
          </w:tcPr>
          <w:p>
            <w:pPr>
              <w:pStyle w:val="TableParagraph"/>
              <w:spacing w:before="2"/>
              <w:ind w:left="103" w:right="75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1.9</w:t>
            </w:r>
          </w:p>
        </w:tc>
        <w:tc>
          <w:tcPr>
            <w:tcW w:w="410" w:type="dxa"/>
          </w:tcPr>
          <w:p>
            <w:pPr>
              <w:pStyle w:val="TableParagraph"/>
              <w:spacing w:before="2"/>
              <w:ind w:right="113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2.1</w:t>
            </w:r>
          </w:p>
        </w:tc>
        <w:tc>
          <w:tcPr>
            <w:tcW w:w="403" w:type="dxa"/>
          </w:tcPr>
          <w:p>
            <w:pPr>
              <w:pStyle w:val="TableParagraph"/>
              <w:spacing w:before="2"/>
              <w:ind w:right="96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2.0</w:t>
            </w:r>
          </w:p>
        </w:tc>
        <w:tc>
          <w:tcPr>
            <w:tcW w:w="329" w:type="dxa"/>
          </w:tcPr>
          <w:p>
            <w:pPr>
              <w:pStyle w:val="TableParagraph"/>
              <w:spacing w:before="2"/>
              <w:ind w:right="4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2.0</w:t>
            </w:r>
          </w:p>
        </w:tc>
      </w:tr>
      <w:tr>
        <w:trPr>
          <w:trHeight w:val="228" w:hRule="atLeast"/>
        </w:trPr>
        <w:tc>
          <w:tcPr>
            <w:tcW w:w="1245" w:type="dxa"/>
          </w:tcPr>
          <w:p>
            <w:pPr>
              <w:pStyle w:val="TableParagraph"/>
              <w:spacing w:before="36"/>
              <w:ind w:left="50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Euro area</w:t>
            </w:r>
          </w:p>
        </w:tc>
        <w:tc>
          <w:tcPr>
            <w:tcW w:w="597" w:type="dxa"/>
          </w:tcPr>
          <w:p>
            <w:pPr>
              <w:pStyle w:val="TableParagraph"/>
              <w:spacing w:before="36"/>
              <w:ind w:right="13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2.0</w:t>
            </w:r>
          </w:p>
        </w:tc>
        <w:tc>
          <w:tcPr>
            <w:tcW w:w="431" w:type="dxa"/>
          </w:tcPr>
          <w:p>
            <w:pPr>
              <w:pStyle w:val="TableParagraph"/>
              <w:spacing w:before="36"/>
              <w:ind w:left="101" w:right="78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1.3</w:t>
            </w:r>
          </w:p>
        </w:tc>
        <w:tc>
          <w:tcPr>
            <w:tcW w:w="393" w:type="dxa"/>
          </w:tcPr>
          <w:p>
            <w:pPr>
              <w:pStyle w:val="TableParagraph"/>
              <w:spacing w:before="36"/>
              <w:ind w:left="132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1.8</w:t>
            </w:r>
          </w:p>
        </w:tc>
        <w:tc>
          <w:tcPr>
            <w:tcW w:w="389" w:type="dxa"/>
          </w:tcPr>
          <w:p>
            <w:pPr>
              <w:pStyle w:val="TableParagraph"/>
              <w:spacing w:before="36"/>
              <w:ind w:left="99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1.4</w:t>
            </w:r>
          </w:p>
        </w:tc>
        <w:tc>
          <w:tcPr>
            <w:tcW w:w="420" w:type="dxa"/>
          </w:tcPr>
          <w:p>
            <w:pPr>
              <w:pStyle w:val="TableParagraph"/>
              <w:spacing w:before="36"/>
              <w:ind w:left="136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1.5</w:t>
            </w:r>
          </w:p>
        </w:tc>
        <w:tc>
          <w:tcPr>
            <w:tcW w:w="440" w:type="dxa"/>
          </w:tcPr>
          <w:p>
            <w:pPr>
              <w:pStyle w:val="TableParagraph"/>
              <w:spacing w:before="36"/>
              <w:ind w:left="103" w:right="78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1.4</w:t>
            </w:r>
          </w:p>
        </w:tc>
        <w:tc>
          <w:tcPr>
            <w:tcW w:w="410" w:type="dxa"/>
          </w:tcPr>
          <w:p>
            <w:pPr>
              <w:pStyle w:val="TableParagraph"/>
              <w:spacing w:before="36"/>
              <w:ind w:right="113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1.7</w:t>
            </w:r>
          </w:p>
        </w:tc>
        <w:tc>
          <w:tcPr>
            <w:tcW w:w="403" w:type="dxa"/>
          </w:tcPr>
          <w:p>
            <w:pPr>
              <w:pStyle w:val="TableParagraph"/>
              <w:spacing w:before="36"/>
              <w:ind w:right="96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1.2</w:t>
            </w:r>
          </w:p>
        </w:tc>
        <w:tc>
          <w:tcPr>
            <w:tcW w:w="329" w:type="dxa"/>
          </w:tcPr>
          <w:p>
            <w:pPr>
              <w:pStyle w:val="TableParagraph"/>
              <w:spacing w:before="36"/>
              <w:ind w:right="45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1.3</w:t>
            </w:r>
          </w:p>
        </w:tc>
      </w:tr>
      <w:tr>
        <w:trPr>
          <w:trHeight w:val="290" w:hRule="atLeast"/>
        </w:trPr>
        <w:tc>
          <w:tcPr>
            <w:tcW w:w="1245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1"/>
              <w:ind w:left="50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United States</w:t>
            </w:r>
            <w:r>
              <w:rPr>
                <w:color w:val="231F20"/>
                <w:position w:val="4"/>
                <w:sz w:val="11"/>
              </w:rPr>
              <w:t>(a)</w:t>
            </w:r>
          </w:p>
        </w:tc>
        <w:tc>
          <w:tcPr>
            <w:tcW w:w="597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42"/>
              <w:ind w:right="129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2.1</w:t>
            </w:r>
          </w:p>
        </w:tc>
        <w:tc>
          <w:tcPr>
            <w:tcW w:w="431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42"/>
              <w:ind w:left="101" w:right="75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1.5</w:t>
            </w:r>
          </w:p>
        </w:tc>
        <w:tc>
          <w:tcPr>
            <w:tcW w:w="39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42"/>
              <w:ind w:left="138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2.1</w:t>
            </w:r>
          </w:p>
        </w:tc>
        <w:tc>
          <w:tcPr>
            <w:tcW w:w="38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42"/>
              <w:ind w:left="99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1.4</w:t>
            </w:r>
          </w:p>
        </w:tc>
        <w:tc>
          <w:tcPr>
            <w:tcW w:w="420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42"/>
              <w:ind w:left="133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1.3</w:t>
            </w:r>
          </w:p>
        </w:tc>
        <w:tc>
          <w:tcPr>
            <w:tcW w:w="440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42"/>
              <w:ind w:left="103" w:right="78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1.4</w:t>
            </w:r>
          </w:p>
        </w:tc>
        <w:tc>
          <w:tcPr>
            <w:tcW w:w="410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42"/>
              <w:ind w:right="112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1.5</w:t>
            </w:r>
          </w:p>
        </w:tc>
        <w:tc>
          <w:tcPr>
            <w:tcW w:w="40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42"/>
              <w:ind w:right="95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1.4</w:t>
            </w:r>
          </w:p>
        </w:tc>
        <w:tc>
          <w:tcPr>
            <w:tcW w:w="32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42"/>
              <w:ind w:right="45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1.4</w:t>
            </w:r>
          </w:p>
        </w:tc>
      </w:tr>
      <w:tr>
        <w:trPr>
          <w:trHeight w:val="253" w:hRule="atLeast"/>
        </w:trPr>
        <w:tc>
          <w:tcPr>
            <w:tcW w:w="5057" w:type="dxa"/>
            <w:gridSpan w:val="10"/>
          </w:tcPr>
          <w:p>
            <w:pPr>
              <w:pStyle w:val="TableParagraph"/>
              <w:spacing w:before="55"/>
              <w:ind w:left="50"/>
              <w:jc w:val="left"/>
              <w:rPr>
                <w:sz w:val="11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Annual core consumer price inflation (excluding food and energy)</w:t>
            </w:r>
            <w:r>
              <w:rPr>
                <w:color w:val="231F20"/>
                <w:w w:val="95"/>
                <w:position w:val="4"/>
                <w:sz w:val="11"/>
              </w:rPr>
              <w:t>(b)</w:t>
            </w:r>
          </w:p>
        </w:tc>
      </w:tr>
      <w:tr>
        <w:trPr>
          <w:trHeight w:val="247" w:hRule="atLeast"/>
        </w:trPr>
        <w:tc>
          <w:tcPr>
            <w:tcW w:w="1245" w:type="dxa"/>
          </w:tcPr>
          <w:p>
            <w:pPr>
              <w:pStyle w:val="TableParagraph"/>
              <w:spacing w:before="49"/>
              <w:ind w:left="50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United Kingdom</w:t>
            </w:r>
          </w:p>
        </w:tc>
        <w:tc>
          <w:tcPr>
            <w:tcW w:w="597" w:type="dxa"/>
          </w:tcPr>
          <w:p>
            <w:pPr>
              <w:pStyle w:val="TableParagraph"/>
              <w:spacing w:before="49"/>
              <w:ind w:right="130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1.2</w:t>
            </w:r>
          </w:p>
        </w:tc>
        <w:tc>
          <w:tcPr>
            <w:tcW w:w="431" w:type="dxa"/>
          </w:tcPr>
          <w:p>
            <w:pPr>
              <w:pStyle w:val="TableParagraph"/>
              <w:spacing w:before="49"/>
              <w:ind w:left="101" w:right="75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2.1</w:t>
            </w:r>
          </w:p>
        </w:tc>
        <w:tc>
          <w:tcPr>
            <w:tcW w:w="393" w:type="dxa"/>
          </w:tcPr>
          <w:p>
            <w:pPr>
              <w:pStyle w:val="TableParagraph"/>
              <w:spacing w:before="49"/>
              <w:ind w:left="138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2.1</w:t>
            </w:r>
          </w:p>
        </w:tc>
        <w:tc>
          <w:tcPr>
            <w:tcW w:w="389" w:type="dxa"/>
          </w:tcPr>
          <w:p>
            <w:pPr>
              <w:pStyle w:val="TableParagraph"/>
              <w:spacing w:before="49"/>
              <w:ind w:left="102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1.9</w:t>
            </w:r>
          </w:p>
        </w:tc>
        <w:tc>
          <w:tcPr>
            <w:tcW w:w="420" w:type="dxa"/>
          </w:tcPr>
          <w:p>
            <w:pPr>
              <w:pStyle w:val="TableParagraph"/>
              <w:spacing w:before="49"/>
              <w:ind w:left="130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1.8</w:t>
            </w:r>
          </w:p>
        </w:tc>
        <w:tc>
          <w:tcPr>
            <w:tcW w:w="440" w:type="dxa"/>
          </w:tcPr>
          <w:p>
            <w:pPr>
              <w:pStyle w:val="TableParagraph"/>
              <w:spacing w:before="49"/>
              <w:ind w:left="103" w:right="78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1.8</w:t>
            </w:r>
          </w:p>
        </w:tc>
        <w:tc>
          <w:tcPr>
            <w:tcW w:w="410" w:type="dxa"/>
          </w:tcPr>
          <w:p>
            <w:pPr>
              <w:pStyle w:val="TableParagraph"/>
              <w:spacing w:before="49"/>
              <w:ind w:right="113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1.8</w:t>
            </w:r>
          </w:p>
        </w:tc>
        <w:tc>
          <w:tcPr>
            <w:tcW w:w="403" w:type="dxa"/>
          </w:tcPr>
          <w:p>
            <w:pPr>
              <w:pStyle w:val="TableParagraph"/>
              <w:spacing w:before="49"/>
              <w:ind w:right="96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1.7</w:t>
            </w:r>
          </w:p>
        </w:tc>
        <w:tc>
          <w:tcPr>
            <w:tcW w:w="329" w:type="dxa"/>
          </w:tcPr>
          <w:p>
            <w:pPr>
              <w:pStyle w:val="TableParagraph"/>
              <w:spacing w:before="49"/>
              <w:ind w:right="45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1.8</w:t>
            </w:r>
          </w:p>
        </w:tc>
      </w:tr>
      <w:tr>
        <w:trPr>
          <w:trHeight w:val="228" w:hRule="atLeast"/>
        </w:trPr>
        <w:tc>
          <w:tcPr>
            <w:tcW w:w="1245" w:type="dxa"/>
          </w:tcPr>
          <w:p>
            <w:pPr>
              <w:pStyle w:val="TableParagraph"/>
              <w:spacing w:before="36"/>
              <w:ind w:left="50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Euro area</w:t>
            </w:r>
          </w:p>
        </w:tc>
        <w:tc>
          <w:tcPr>
            <w:tcW w:w="597" w:type="dxa"/>
          </w:tcPr>
          <w:p>
            <w:pPr>
              <w:pStyle w:val="TableParagraph"/>
              <w:spacing w:before="36"/>
              <w:ind w:right="130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1.6</w:t>
            </w:r>
          </w:p>
        </w:tc>
        <w:tc>
          <w:tcPr>
            <w:tcW w:w="431" w:type="dxa"/>
          </w:tcPr>
          <w:p>
            <w:pPr>
              <w:pStyle w:val="TableParagraph"/>
              <w:spacing w:before="36"/>
              <w:ind w:left="101" w:right="62"/>
              <w:jc w:val="center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1.1</w:t>
            </w:r>
          </w:p>
        </w:tc>
        <w:tc>
          <w:tcPr>
            <w:tcW w:w="393" w:type="dxa"/>
          </w:tcPr>
          <w:p>
            <w:pPr>
              <w:pStyle w:val="TableParagraph"/>
              <w:spacing w:before="36"/>
              <w:ind w:left="132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1.0</w:t>
            </w:r>
          </w:p>
        </w:tc>
        <w:tc>
          <w:tcPr>
            <w:tcW w:w="389" w:type="dxa"/>
          </w:tcPr>
          <w:p>
            <w:pPr>
              <w:pStyle w:val="TableParagraph"/>
              <w:spacing w:before="36"/>
              <w:ind w:left="118"/>
              <w:jc w:val="left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1.1</w:t>
            </w:r>
          </w:p>
        </w:tc>
        <w:tc>
          <w:tcPr>
            <w:tcW w:w="420" w:type="dxa"/>
          </w:tcPr>
          <w:p>
            <w:pPr>
              <w:pStyle w:val="TableParagraph"/>
              <w:spacing w:before="36"/>
              <w:ind w:left="130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1.0</w:t>
            </w:r>
          </w:p>
        </w:tc>
        <w:tc>
          <w:tcPr>
            <w:tcW w:w="440" w:type="dxa"/>
          </w:tcPr>
          <w:p>
            <w:pPr>
              <w:pStyle w:val="TableParagraph"/>
              <w:spacing w:before="36"/>
              <w:ind w:left="98" w:right="93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0.8</w:t>
            </w:r>
          </w:p>
        </w:tc>
        <w:tc>
          <w:tcPr>
            <w:tcW w:w="410" w:type="dxa"/>
          </w:tcPr>
          <w:p>
            <w:pPr>
              <w:pStyle w:val="TableParagraph"/>
              <w:spacing w:before="36"/>
              <w:ind w:right="113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1.3</w:t>
            </w:r>
          </w:p>
        </w:tc>
        <w:tc>
          <w:tcPr>
            <w:tcW w:w="403" w:type="dxa"/>
          </w:tcPr>
          <w:p>
            <w:pPr>
              <w:pStyle w:val="TableParagraph"/>
              <w:spacing w:before="36"/>
              <w:ind w:right="9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0.8</w:t>
            </w:r>
          </w:p>
        </w:tc>
        <w:tc>
          <w:tcPr>
            <w:tcW w:w="329" w:type="dxa"/>
          </w:tcPr>
          <w:p>
            <w:pPr>
              <w:pStyle w:val="TableParagraph"/>
              <w:spacing w:before="36"/>
              <w:ind w:right="45"/>
              <w:rPr>
                <w:sz w:val="14"/>
              </w:rPr>
            </w:pPr>
            <w:r>
              <w:rPr>
                <w:color w:val="231F20"/>
                <w:w w:val="70"/>
                <w:sz w:val="14"/>
              </w:rPr>
              <w:t>1.1</w:t>
            </w:r>
          </w:p>
        </w:tc>
      </w:tr>
      <w:tr>
        <w:trPr>
          <w:trHeight w:val="207" w:hRule="atLeast"/>
        </w:trPr>
        <w:tc>
          <w:tcPr>
            <w:tcW w:w="1245" w:type="dxa"/>
          </w:tcPr>
          <w:p>
            <w:pPr>
              <w:pStyle w:val="TableParagraph"/>
              <w:spacing w:line="157" w:lineRule="exact" w:before="31"/>
              <w:ind w:left="50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United States</w:t>
            </w:r>
            <w:r>
              <w:rPr>
                <w:color w:val="231F20"/>
                <w:position w:val="4"/>
                <w:sz w:val="11"/>
              </w:rPr>
              <w:t>(a)</w:t>
            </w:r>
          </w:p>
        </w:tc>
        <w:tc>
          <w:tcPr>
            <w:tcW w:w="597" w:type="dxa"/>
          </w:tcPr>
          <w:p>
            <w:pPr>
              <w:pStyle w:val="TableParagraph"/>
              <w:spacing w:line="145" w:lineRule="exact" w:before="42"/>
              <w:ind w:right="129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1.8</w:t>
            </w:r>
          </w:p>
        </w:tc>
        <w:tc>
          <w:tcPr>
            <w:tcW w:w="431" w:type="dxa"/>
          </w:tcPr>
          <w:p>
            <w:pPr>
              <w:pStyle w:val="TableParagraph"/>
              <w:spacing w:line="145" w:lineRule="exact" w:before="42"/>
              <w:ind w:left="101" w:right="79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1.6</w:t>
            </w:r>
          </w:p>
        </w:tc>
        <w:tc>
          <w:tcPr>
            <w:tcW w:w="393" w:type="dxa"/>
          </w:tcPr>
          <w:p>
            <w:pPr>
              <w:pStyle w:val="TableParagraph"/>
              <w:spacing w:line="145" w:lineRule="exact" w:before="42"/>
              <w:ind w:left="135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1.9</w:t>
            </w:r>
          </w:p>
        </w:tc>
        <w:tc>
          <w:tcPr>
            <w:tcW w:w="389" w:type="dxa"/>
          </w:tcPr>
          <w:p>
            <w:pPr>
              <w:pStyle w:val="TableParagraph"/>
              <w:spacing w:line="145" w:lineRule="exact" w:before="42"/>
              <w:ind w:left="99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1.8</w:t>
            </w:r>
          </w:p>
        </w:tc>
        <w:tc>
          <w:tcPr>
            <w:tcW w:w="420" w:type="dxa"/>
          </w:tcPr>
          <w:p>
            <w:pPr>
              <w:pStyle w:val="TableParagraph"/>
              <w:spacing w:line="145" w:lineRule="exact" w:before="42"/>
              <w:ind w:left="132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1.6</w:t>
            </w:r>
          </w:p>
        </w:tc>
        <w:tc>
          <w:tcPr>
            <w:tcW w:w="440" w:type="dxa"/>
          </w:tcPr>
          <w:p>
            <w:pPr>
              <w:pStyle w:val="TableParagraph"/>
              <w:spacing w:line="145" w:lineRule="exact" w:before="42"/>
              <w:ind w:left="103" w:right="72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1.5</w:t>
            </w:r>
          </w:p>
        </w:tc>
        <w:tc>
          <w:tcPr>
            <w:tcW w:w="410" w:type="dxa"/>
          </w:tcPr>
          <w:p>
            <w:pPr>
              <w:pStyle w:val="TableParagraph"/>
              <w:spacing w:line="145" w:lineRule="exact" w:before="42"/>
              <w:ind w:right="112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1.5</w:t>
            </w:r>
          </w:p>
        </w:tc>
        <w:tc>
          <w:tcPr>
            <w:tcW w:w="403" w:type="dxa"/>
          </w:tcPr>
          <w:p>
            <w:pPr>
              <w:pStyle w:val="TableParagraph"/>
              <w:spacing w:line="145" w:lineRule="exact" w:before="42"/>
              <w:ind w:right="95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1.5</w:t>
            </w:r>
          </w:p>
        </w:tc>
        <w:tc>
          <w:tcPr>
            <w:tcW w:w="329" w:type="dxa"/>
          </w:tcPr>
          <w:p>
            <w:pPr>
              <w:pStyle w:val="TableParagraph"/>
              <w:spacing w:line="145" w:lineRule="exact" w:before="42"/>
              <w:ind w:right="45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1.6</w:t>
            </w:r>
          </w:p>
        </w:tc>
      </w:tr>
    </w:tbl>
    <w:p>
      <w:pPr>
        <w:pStyle w:val="BodyText"/>
        <w:spacing w:before="1"/>
      </w:pPr>
    </w:p>
    <w:p>
      <w:pPr>
        <w:spacing w:before="0"/>
        <w:ind w:left="0" w:right="538" w:firstLine="0"/>
        <w:jc w:val="right"/>
        <w:rPr>
          <w:sz w:val="11"/>
        </w:rPr>
      </w:pPr>
      <w:r>
        <w:rPr>
          <w:color w:val="231F20"/>
          <w:w w:val="95"/>
          <w:sz w:val="11"/>
        </w:rPr>
        <w:t>Sources: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Eikon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Refinitiv,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Eurostat,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ONS,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Bureau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Economic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Analysis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calculations.</w:t>
      </w:r>
    </w:p>
    <w:p>
      <w:pPr>
        <w:pStyle w:val="BodyText"/>
        <w:spacing w:before="5"/>
        <w:rPr>
          <w:sz w:val="11"/>
        </w:rPr>
      </w:pPr>
    </w:p>
    <w:p>
      <w:pPr>
        <w:pStyle w:val="ListParagraph"/>
        <w:numPr>
          <w:ilvl w:val="1"/>
          <w:numId w:val="7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Personal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consumption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expenditure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price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index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inflation.</w:t>
      </w:r>
    </w:p>
    <w:p>
      <w:pPr>
        <w:pStyle w:val="ListParagraph"/>
        <w:numPr>
          <w:ilvl w:val="1"/>
          <w:numId w:val="7"/>
        </w:numPr>
        <w:tabs>
          <w:tab w:pos="404" w:val="left" w:leader="none"/>
        </w:tabs>
        <w:spacing w:line="244" w:lineRule="auto" w:before="2" w:after="0"/>
        <w:ind w:left="403" w:right="84" w:hanging="171"/>
        <w:jc w:val="left"/>
        <w:rPr>
          <w:sz w:val="11"/>
        </w:rPr>
      </w:pPr>
      <w:r>
        <w:rPr>
          <w:color w:val="231F20"/>
          <w:w w:val="95"/>
          <w:sz w:val="11"/>
        </w:rPr>
        <w:t>For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euro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area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UK,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excludes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energy,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food,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alcoholic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beverages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tobacco.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US,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excludes </w:t>
      </w:r>
      <w:r>
        <w:rPr>
          <w:color w:val="231F20"/>
          <w:sz w:val="11"/>
        </w:rPr>
        <w:t>food and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energy.</w:t>
      </w:r>
    </w:p>
    <w:p>
      <w:pPr>
        <w:pStyle w:val="BodyText"/>
      </w:pPr>
    </w:p>
    <w:p>
      <w:pPr>
        <w:pStyle w:val="BodyText"/>
        <w:spacing w:before="10"/>
        <w:rPr>
          <w:sz w:val="18"/>
        </w:rPr>
      </w:pPr>
      <w:r>
        <w:rPr/>
        <w:pict>
          <v:shape style="position:absolute;margin-left:39.4016pt;margin-top:13.299098pt;width:243.8pt;height:.1pt;mso-position-horizontal-relative:page;mso-position-vertical-relative:paragraph;z-index:-15706112;mso-wrap-distance-left:0;mso-wrap-distance-right:0" coordorigin="788,266" coordsize="4876,0" path="m788,266l5664,266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line="249" w:lineRule="auto" w:before="52"/>
        <w:ind w:left="228" w:right="182" w:firstLine="0"/>
        <w:jc w:val="left"/>
        <w:rPr>
          <w:rFonts w:ascii="Times New Roman"/>
          <w:i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1.4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Implied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inflation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expectations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US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and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euro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spacing w:val="-5"/>
          <w:w w:val="90"/>
          <w:sz w:val="18"/>
        </w:rPr>
        <w:t>area </w:t>
      </w:r>
      <w:r>
        <w:rPr>
          <w:rFonts w:ascii="BPG Sans Modern GPL&amp;GNU"/>
          <w:color w:val="00586A"/>
          <w:w w:val="95"/>
          <w:sz w:val="18"/>
        </w:rPr>
        <w:t>have</w:t>
      </w:r>
      <w:r>
        <w:rPr>
          <w:rFonts w:ascii="BPG Sans Modern GPL&amp;GNU"/>
          <w:color w:val="00586A"/>
          <w:spacing w:val="-21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fallen</w:t>
      </w:r>
      <w:r>
        <w:rPr>
          <w:rFonts w:ascii="BPG Sans Modern GPL&amp;GNU"/>
          <w:color w:val="00586A"/>
          <w:spacing w:val="-17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since</w:t>
      </w:r>
      <w:r>
        <w:rPr>
          <w:rFonts w:ascii="BPG Sans Modern GPL&amp;GNU"/>
          <w:color w:val="00586A"/>
          <w:spacing w:val="-2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the</w:t>
      </w:r>
      <w:r>
        <w:rPr>
          <w:rFonts w:ascii="BPG Sans Modern GPL&amp;GNU"/>
          <w:color w:val="00586A"/>
          <w:spacing w:val="-16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May</w:t>
      </w:r>
      <w:r>
        <w:rPr>
          <w:rFonts w:ascii="BPG Sans Modern GPL&amp;GNU"/>
          <w:color w:val="00586A"/>
          <w:spacing w:val="-16"/>
          <w:w w:val="95"/>
          <w:sz w:val="18"/>
        </w:rPr>
        <w:t> </w:t>
      </w:r>
      <w:r>
        <w:rPr>
          <w:rFonts w:ascii="Times New Roman"/>
          <w:i/>
          <w:color w:val="00586A"/>
          <w:w w:val="95"/>
          <w:sz w:val="18"/>
        </w:rPr>
        <w:t>Report</w:t>
      </w:r>
    </w:p>
    <w:p>
      <w:pPr>
        <w:spacing w:line="261" w:lineRule="auto" w:before="5"/>
        <w:ind w:left="228" w:right="321" w:firstLine="0"/>
        <w:jc w:val="left"/>
        <w:rPr>
          <w:sz w:val="12"/>
        </w:rPr>
      </w:pPr>
      <w:r>
        <w:rPr>
          <w:rFonts w:ascii="BPG Sans Modern GPL&amp;GNU"/>
          <w:color w:val="231F20"/>
          <w:w w:val="85"/>
          <w:sz w:val="16"/>
        </w:rPr>
        <w:t>Changes</w:t>
      </w:r>
      <w:r>
        <w:rPr>
          <w:rFonts w:ascii="BPG Sans Modern GPL&amp;GNU"/>
          <w:color w:val="231F20"/>
          <w:spacing w:val="-31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in</w:t>
      </w:r>
      <w:r>
        <w:rPr>
          <w:rFonts w:ascii="BPG Sans Modern GPL&amp;GNU"/>
          <w:color w:val="231F20"/>
          <w:spacing w:val="-31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five-year,</w:t>
      </w:r>
      <w:r>
        <w:rPr>
          <w:rFonts w:ascii="BPG Sans Modern GPL&amp;GNU"/>
          <w:color w:val="231F20"/>
          <w:spacing w:val="-31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five-year</w:t>
      </w:r>
      <w:r>
        <w:rPr>
          <w:rFonts w:ascii="BPG Sans Modern GPL&amp;GNU"/>
          <w:color w:val="231F20"/>
          <w:spacing w:val="-31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forward</w:t>
      </w:r>
      <w:r>
        <w:rPr>
          <w:rFonts w:ascii="BPG Sans Modern GPL&amp;GNU"/>
          <w:color w:val="231F20"/>
          <w:spacing w:val="-31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inflation</w:t>
      </w:r>
      <w:r>
        <w:rPr>
          <w:rFonts w:ascii="BPG Sans Modern GPL&amp;GNU"/>
          <w:color w:val="231F20"/>
          <w:spacing w:val="-31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compensation</w:t>
      </w:r>
      <w:r>
        <w:rPr>
          <w:rFonts w:ascii="BPG Sans Modern GPL&amp;GNU"/>
          <w:color w:val="231F20"/>
          <w:spacing w:val="-31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since</w:t>
      </w:r>
      <w:r>
        <w:rPr>
          <w:rFonts w:ascii="BPG Sans Modern GPL&amp;GNU"/>
          <w:color w:val="231F20"/>
          <w:spacing w:val="-31"/>
          <w:w w:val="85"/>
          <w:sz w:val="16"/>
        </w:rPr>
        <w:t> </w:t>
      </w:r>
      <w:r>
        <w:rPr>
          <w:rFonts w:ascii="BPG Sans Modern GPL&amp;GNU"/>
          <w:color w:val="231F20"/>
          <w:spacing w:val="-4"/>
          <w:w w:val="85"/>
          <w:sz w:val="16"/>
        </w:rPr>
        <w:t>the </w:t>
      </w:r>
      <w:r>
        <w:rPr>
          <w:rFonts w:ascii="BPG Sans Modern GPL&amp;GNU"/>
          <w:color w:val="231F20"/>
          <w:w w:val="90"/>
          <w:sz w:val="16"/>
        </w:rPr>
        <w:t>start of</w:t>
      </w:r>
      <w:r>
        <w:rPr>
          <w:rFonts w:ascii="BPG Sans Modern GPL&amp;GNU"/>
          <w:color w:val="231F20"/>
          <w:spacing w:val="-24"/>
          <w:w w:val="90"/>
          <w:sz w:val="16"/>
        </w:rPr>
        <w:t> </w:t>
      </w:r>
      <w:r>
        <w:rPr>
          <w:rFonts w:ascii="BPG Sans Modern GPL&amp;GNU"/>
          <w:color w:val="231F20"/>
          <w:w w:val="90"/>
          <w:sz w:val="16"/>
        </w:rPr>
        <w:t>2018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line="133" w:lineRule="exact" w:before="105"/>
        <w:ind w:left="2116" w:right="0" w:firstLine="0"/>
        <w:jc w:val="left"/>
        <w:rPr>
          <w:sz w:val="12"/>
        </w:rPr>
      </w:pPr>
      <w:r>
        <w:rPr>
          <w:color w:val="231F20"/>
          <w:sz w:val="12"/>
        </w:rPr>
        <w:t>Changes since 2 January 2018 (percentage points)</w:t>
      </w:r>
    </w:p>
    <w:p>
      <w:pPr>
        <w:spacing w:line="133" w:lineRule="exact" w:before="0"/>
        <w:ind w:left="4529" w:right="0" w:firstLine="0"/>
        <w:jc w:val="left"/>
        <w:rPr>
          <w:sz w:val="12"/>
        </w:rPr>
      </w:pPr>
      <w:r>
        <w:rPr/>
        <w:pict>
          <v:group style="position:absolute;margin-left:39.4016pt;margin-top:3.205393pt;width:212.6pt;height:113.4pt;mso-position-horizontal-relative:page;mso-position-vertical-relative:paragraph;z-index:15753728" coordorigin="788,64" coordsize="4252,2268">
            <v:rect style="position:absolute;left:793;top:69;width:4242;height:2258" filled="false" stroked="true" strokeweight=".5pt" strokecolor="#231f20">
              <v:stroke dashstyle="solid"/>
            </v:rect>
            <v:shape style="position:absolute;left:959;top:442;width:4081;height:1890" coordorigin="960,442" coordsize="4081,1890" path="m4927,442l5040,442m4927,821l5040,821m4927,1191l5040,1191m4927,1570l5040,1570m4927,1948l5040,1948m4710,2275l4710,2332m3468,2218l3468,2332m2203,2275l2203,2332m960,2218l960,2332e" filled="false" stroked="true" strokeweight=".5pt" strokecolor="#231f20">
              <v:path arrowok="t"/>
              <v:stroke dashstyle="solid"/>
            </v:shape>
            <v:shape style="position:absolute;left:956;top:71;width:3920;height:2247" type="#_x0000_t75" stroked="false">
              <v:imagedata r:id="rId45" o:title=""/>
            </v:shape>
            <v:shape style="position:absolute;left:788;top:450;width:114;height:1506" coordorigin="788,450" coordsize="114,1506" path="m788,450l901,450m788,829l901,829m788,1199l901,1199m788,1577l901,1577m788,1956l901,1956e" filled="false" stroked="true" strokeweight=".5pt" strokecolor="#231f20">
              <v:path arrowok="t"/>
              <v:stroke dashstyle="solid"/>
            </v:shape>
            <v:shape style="position:absolute;left:3706;top:159;width:568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color w:val="808285"/>
                        <w:w w:val="95"/>
                        <w:sz w:val="12"/>
                      </w:rPr>
                      <w:t>May</w:t>
                    </w:r>
                    <w:r>
                      <w:rPr>
                        <w:color w:val="808285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color w:val="808285"/>
                        <w:w w:val="95"/>
                        <w:sz w:val="12"/>
                      </w:rPr>
                      <w:t>Report</w:t>
                    </w:r>
                  </w:p>
                </w:txbxContent>
              </v:textbox>
              <w10:wrap type="none"/>
            </v:shape>
            <v:shape style="position:absolute;left:4495;top:288;width:163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sz w:val="12"/>
                      </w:rPr>
                      <w:t>UK</w:t>
                    </w:r>
                  </w:p>
                </w:txbxContent>
              </v:textbox>
              <w10:wrap type="none"/>
            </v:shape>
            <v:shape style="position:absolute;left:4495;top:989;width:158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sz w:val="12"/>
                      </w:rPr>
                      <w:t>US</w:t>
                    </w:r>
                  </w:p>
                </w:txbxContent>
              </v:textbox>
              <w10:wrap type="none"/>
            </v:shape>
            <v:shape style="position:absolute;left:3706;top:1615;width:469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90"/>
                        <w:sz w:val="12"/>
                      </w:rPr>
                      <w:t>Euro area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0.4</w:t>
      </w:r>
    </w:p>
    <w:p>
      <w:pPr>
        <w:pStyle w:val="BodyText"/>
        <w:spacing w:before="5"/>
      </w:pPr>
    </w:p>
    <w:p>
      <w:pPr>
        <w:spacing w:before="0"/>
        <w:ind w:left="0" w:right="544" w:firstLine="0"/>
        <w:jc w:val="right"/>
        <w:rPr>
          <w:sz w:val="12"/>
        </w:rPr>
      </w:pPr>
      <w:r>
        <w:rPr>
          <w:color w:val="231F20"/>
          <w:w w:val="85"/>
          <w:sz w:val="12"/>
        </w:rPr>
        <w:t>0.2</w:t>
      </w:r>
    </w:p>
    <w:p>
      <w:pPr>
        <w:spacing w:before="22"/>
        <w:ind w:left="4507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before="29"/>
        <w:ind w:left="0" w:right="544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0.0</w:t>
      </w:r>
    </w:p>
    <w:p>
      <w:pPr>
        <w:spacing w:before="0"/>
        <w:ind w:left="4513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51"/>
        <w:ind w:left="0" w:right="544" w:firstLine="0"/>
        <w:jc w:val="right"/>
        <w:rPr>
          <w:sz w:val="12"/>
        </w:rPr>
      </w:pPr>
      <w:r>
        <w:rPr>
          <w:color w:val="231F20"/>
          <w:w w:val="85"/>
          <w:sz w:val="12"/>
        </w:rPr>
        <w:t>0.2</w:t>
      </w:r>
    </w:p>
    <w:p>
      <w:pPr>
        <w:pStyle w:val="BodyText"/>
        <w:spacing w:before="4"/>
      </w:pPr>
    </w:p>
    <w:p>
      <w:pPr>
        <w:spacing w:before="0"/>
        <w:ind w:left="0" w:right="544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0.4</w:t>
      </w:r>
    </w:p>
    <w:p>
      <w:pPr>
        <w:pStyle w:val="BodyText"/>
        <w:spacing w:before="5"/>
      </w:pPr>
    </w:p>
    <w:p>
      <w:pPr>
        <w:spacing w:before="0"/>
        <w:ind w:left="0" w:right="544" w:firstLine="0"/>
        <w:jc w:val="right"/>
        <w:rPr>
          <w:sz w:val="12"/>
        </w:rPr>
      </w:pPr>
      <w:r>
        <w:rPr>
          <w:color w:val="231F20"/>
          <w:w w:val="90"/>
          <w:sz w:val="12"/>
        </w:rPr>
        <w:t>0.6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6" w:lineRule="auto" w:before="1"/>
        <w:ind w:left="228" w:right="432"/>
      </w:pPr>
      <w:r>
        <w:rPr>
          <w:color w:val="231F20"/>
          <w:w w:val="95"/>
        </w:rPr>
        <w:t>market-implied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paths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euro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area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Chart</w:t>
      </w:r>
      <w:r>
        <w:rPr>
          <w:rFonts w:ascii="BPG Sans Modern GPL&amp;GNU" w:hAnsi="BPG Sans Modern GPL&amp;GNU"/>
          <w:color w:val="231F20"/>
          <w:spacing w:val="-29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1.5</w:t>
      </w:r>
      <w:r>
        <w:rPr>
          <w:color w:val="231F20"/>
          <w:w w:val="90"/>
        </w:rPr>
        <w:t>).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Nonetheless,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fall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forward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rates </w:t>
      </w:r>
      <w:r>
        <w:rPr>
          <w:color w:val="231F20"/>
        </w:rPr>
        <w:t>appears</w:t>
      </w:r>
      <w:r>
        <w:rPr>
          <w:color w:val="231F20"/>
          <w:spacing w:val="-37"/>
        </w:rPr>
        <w:t> </w:t>
      </w:r>
      <w:r>
        <w:rPr>
          <w:color w:val="231F20"/>
        </w:rPr>
        <w:t>large</w:t>
      </w:r>
      <w:r>
        <w:rPr>
          <w:color w:val="231F20"/>
          <w:spacing w:val="-36"/>
        </w:rPr>
        <w:t> </w:t>
      </w:r>
      <w:r>
        <w:rPr>
          <w:color w:val="231F20"/>
        </w:rPr>
        <w:t>relative</w:t>
      </w:r>
      <w:r>
        <w:rPr>
          <w:color w:val="231F20"/>
          <w:spacing w:val="-36"/>
        </w:rPr>
        <w:t> </w:t>
      </w:r>
      <w:r>
        <w:rPr>
          <w:color w:val="231F20"/>
        </w:rPr>
        <w:t>to</w:t>
      </w:r>
      <w:r>
        <w:rPr>
          <w:color w:val="231F20"/>
          <w:spacing w:val="-36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news</w:t>
      </w:r>
      <w:r>
        <w:rPr>
          <w:color w:val="231F20"/>
          <w:spacing w:val="-36"/>
        </w:rPr>
        <w:t> </w:t>
      </w:r>
      <w:r>
        <w:rPr>
          <w:color w:val="231F20"/>
        </w:rPr>
        <w:t>in</w:t>
      </w:r>
      <w:r>
        <w:rPr>
          <w:color w:val="231F20"/>
          <w:spacing w:val="-36"/>
        </w:rPr>
        <w:t> </w:t>
      </w:r>
      <w:r>
        <w:rPr>
          <w:color w:val="231F20"/>
        </w:rPr>
        <w:t>the</w:t>
      </w:r>
      <w:r>
        <w:rPr>
          <w:color w:val="231F20"/>
          <w:spacing w:val="-37"/>
        </w:rPr>
        <w:t> </w:t>
      </w:r>
      <w:r>
        <w:rPr>
          <w:color w:val="231F20"/>
        </w:rPr>
        <w:t>data</w:t>
      </w:r>
      <w:r>
        <w:rPr>
          <w:color w:val="231F20"/>
          <w:spacing w:val="-36"/>
        </w:rPr>
        <w:t> </w:t>
      </w:r>
      <w:r>
        <w:rPr>
          <w:color w:val="231F20"/>
        </w:rPr>
        <w:t>and</w:t>
      </w:r>
      <w:r>
        <w:rPr>
          <w:color w:val="231F20"/>
          <w:spacing w:val="-36"/>
        </w:rPr>
        <w:t> </w:t>
      </w:r>
      <w:r>
        <w:rPr>
          <w:color w:val="231F20"/>
        </w:rPr>
        <w:t>the </w:t>
      </w:r>
      <w:r>
        <w:rPr>
          <w:color w:val="231F20"/>
          <w:w w:val="95"/>
        </w:rPr>
        <w:t>estimated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tariffs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implemented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date.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 therefore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possible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falls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forward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rates also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reflect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perceptions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risks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global outlook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tariffs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well </w:t>
      </w:r>
      <w:r>
        <w:rPr>
          <w:color w:val="231F20"/>
        </w:rPr>
        <w:t>as</w:t>
      </w:r>
      <w:r>
        <w:rPr>
          <w:color w:val="231F20"/>
          <w:spacing w:val="-33"/>
        </w:rPr>
        <w:t> </w:t>
      </w:r>
      <w:r>
        <w:rPr>
          <w:color w:val="231F20"/>
        </w:rPr>
        <w:t>a</w:t>
      </w:r>
      <w:r>
        <w:rPr>
          <w:color w:val="231F20"/>
          <w:spacing w:val="-32"/>
        </w:rPr>
        <w:t> </w:t>
      </w:r>
      <w:r>
        <w:rPr>
          <w:color w:val="231F20"/>
        </w:rPr>
        <w:t>weaker</w:t>
      </w:r>
      <w:r>
        <w:rPr>
          <w:color w:val="231F20"/>
          <w:spacing w:val="-32"/>
        </w:rPr>
        <w:t> </w:t>
      </w:r>
      <w:r>
        <w:rPr>
          <w:color w:val="231F20"/>
        </w:rPr>
        <w:t>central</w:t>
      </w:r>
      <w:r>
        <w:rPr>
          <w:color w:val="231F20"/>
          <w:spacing w:val="-32"/>
        </w:rPr>
        <w:t> </w:t>
      </w:r>
      <w:r>
        <w:rPr>
          <w:color w:val="231F20"/>
        </w:rPr>
        <w:t>projection</w:t>
      </w:r>
      <w:r>
        <w:rPr>
          <w:color w:val="231F20"/>
          <w:spacing w:val="-32"/>
        </w:rPr>
        <w:t> </w:t>
      </w:r>
      <w:r>
        <w:rPr>
          <w:color w:val="231F20"/>
        </w:rPr>
        <w:t>for</w:t>
      </w:r>
      <w:r>
        <w:rPr>
          <w:color w:val="231F20"/>
          <w:spacing w:val="-32"/>
        </w:rPr>
        <w:t> </w:t>
      </w:r>
      <w:r>
        <w:rPr>
          <w:color w:val="231F20"/>
        </w:rPr>
        <w:t>global</w:t>
      </w:r>
      <w:r>
        <w:rPr>
          <w:color w:val="231F20"/>
          <w:spacing w:val="-32"/>
        </w:rPr>
        <w:t> </w:t>
      </w:r>
      <w:r>
        <w:rPr>
          <w:color w:val="231F20"/>
        </w:rPr>
        <w:t>growth.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68" w:lineRule="auto"/>
        <w:ind w:left="228" w:right="306"/>
      </w:pPr>
      <w:r>
        <w:rPr>
          <w:color w:val="231F20"/>
          <w:w w:val="90"/>
        </w:rPr>
        <w:t>Lower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rate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reflect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central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bank communications. In the euro area, interest rate expectations </w:t>
      </w:r>
      <w:r>
        <w:rPr>
          <w:color w:val="231F20"/>
        </w:rPr>
        <w:t>fell sharply after the President of the ECB stated that </w:t>
      </w:r>
      <w:r>
        <w:rPr>
          <w:color w:val="231F20"/>
          <w:w w:val="90"/>
        </w:rPr>
        <w:t>additional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stimulus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required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fails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return </w:t>
      </w:r>
      <w:r>
        <w:rPr>
          <w:color w:val="231F20"/>
        </w:rPr>
        <w:t>to</w:t>
      </w:r>
      <w:r>
        <w:rPr>
          <w:color w:val="231F20"/>
          <w:spacing w:val="-36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target.</w:t>
      </w:r>
      <w:r>
        <w:rPr>
          <w:color w:val="231F20"/>
          <w:spacing w:val="-36"/>
        </w:rPr>
        <w:t> </w:t>
      </w:r>
      <w:r>
        <w:rPr>
          <w:color w:val="231F20"/>
        </w:rPr>
        <w:t>In</w:t>
      </w:r>
      <w:r>
        <w:rPr>
          <w:color w:val="231F20"/>
          <w:spacing w:val="-35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US,</w:t>
      </w:r>
      <w:r>
        <w:rPr>
          <w:color w:val="231F20"/>
          <w:spacing w:val="-36"/>
        </w:rPr>
        <w:t> </w:t>
      </w:r>
      <w:r>
        <w:rPr>
          <w:color w:val="231F20"/>
        </w:rPr>
        <w:t>the</w:t>
      </w:r>
      <w:r>
        <w:rPr>
          <w:color w:val="231F20"/>
          <w:spacing w:val="-35"/>
        </w:rPr>
        <w:t> </w:t>
      </w:r>
      <w:r>
        <w:rPr>
          <w:color w:val="231F20"/>
        </w:rPr>
        <w:t>median</w:t>
      </w:r>
      <w:r>
        <w:rPr>
          <w:color w:val="231F20"/>
          <w:spacing w:val="-36"/>
        </w:rPr>
        <w:t> </w:t>
      </w:r>
      <w:r>
        <w:rPr>
          <w:color w:val="231F20"/>
        </w:rPr>
        <w:t>projection</w:t>
      </w:r>
      <w:r>
        <w:rPr>
          <w:color w:val="231F20"/>
          <w:spacing w:val="-36"/>
        </w:rPr>
        <w:t> </w:t>
      </w:r>
      <w:r>
        <w:rPr>
          <w:color w:val="231F20"/>
        </w:rPr>
        <w:t>of</w:t>
      </w:r>
      <w:r>
        <w:rPr>
          <w:color w:val="231F20"/>
          <w:spacing w:val="-35"/>
        </w:rPr>
        <w:t> </w:t>
      </w:r>
      <w:r>
        <w:rPr>
          <w:color w:val="231F20"/>
        </w:rPr>
        <w:t>FOMC </w:t>
      </w:r>
      <w:r>
        <w:rPr>
          <w:color w:val="231F20"/>
          <w:w w:val="95"/>
        </w:rPr>
        <w:t>participants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federal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funds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2020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fell </w:t>
      </w:r>
      <w:r>
        <w:rPr>
          <w:color w:val="231F20"/>
        </w:rPr>
        <w:t>from 2.6% in March to 2.1% in June, indicating a lower </w:t>
      </w:r>
      <w:r>
        <w:rPr>
          <w:color w:val="231F20"/>
          <w:w w:val="95"/>
        </w:rPr>
        <w:t>expected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rates.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FOMC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reduced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its </w:t>
      </w:r>
      <w:r>
        <w:rPr>
          <w:color w:val="231F20"/>
        </w:rPr>
        <w:t>target</w:t>
      </w:r>
      <w:r>
        <w:rPr>
          <w:color w:val="231F20"/>
          <w:spacing w:val="-45"/>
        </w:rPr>
        <w:t> </w:t>
      </w:r>
      <w:r>
        <w:rPr>
          <w:color w:val="231F20"/>
        </w:rPr>
        <w:t>range</w:t>
      </w:r>
      <w:r>
        <w:rPr>
          <w:color w:val="231F20"/>
          <w:spacing w:val="-45"/>
        </w:rPr>
        <w:t> </w:t>
      </w:r>
      <w:r>
        <w:rPr>
          <w:color w:val="231F20"/>
        </w:rPr>
        <w:t>for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federal</w:t>
      </w:r>
      <w:r>
        <w:rPr>
          <w:color w:val="231F20"/>
          <w:spacing w:val="-45"/>
        </w:rPr>
        <w:t> </w:t>
      </w:r>
      <w:r>
        <w:rPr>
          <w:color w:val="231F20"/>
        </w:rPr>
        <w:t>funds</w:t>
      </w:r>
      <w:r>
        <w:rPr>
          <w:color w:val="231F20"/>
          <w:spacing w:val="-45"/>
        </w:rPr>
        <w:t> </w:t>
      </w:r>
      <w:r>
        <w:rPr>
          <w:color w:val="231F20"/>
        </w:rPr>
        <w:t>rate</w:t>
      </w:r>
      <w:r>
        <w:rPr>
          <w:color w:val="231F20"/>
          <w:spacing w:val="-45"/>
        </w:rPr>
        <w:t> </w:t>
      </w:r>
      <w:r>
        <w:rPr>
          <w:color w:val="231F20"/>
        </w:rPr>
        <w:t>at</w:t>
      </w:r>
      <w:r>
        <w:rPr>
          <w:color w:val="231F20"/>
          <w:spacing w:val="-45"/>
        </w:rPr>
        <w:t> </w:t>
      </w:r>
      <w:r>
        <w:rPr>
          <w:color w:val="231F20"/>
        </w:rPr>
        <w:t>its</w:t>
      </w:r>
      <w:r>
        <w:rPr>
          <w:color w:val="231F20"/>
          <w:spacing w:val="-45"/>
        </w:rPr>
        <w:t> </w:t>
      </w:r>
      <w:r>
        <w:rPr>
          <w:color w:val="231F20"/>
        </w:rPr>
        <w:t>July</w:t>
      </w:r>
      <w:r>
        <w:rPr>
          <w:color w:val="231F20"/>
          <w:spacing w:val="-45"/>
        </w:rPr>
        <w:t> </w:t>
      </w:r>
      <w:r>
        <w:rPr>
          <w:color w:val="231F20"/>
        </w:rPr>
        <w:t>meeting.</w:t>
      </w:r>
    </w:p>
    <w:p>
      <w:pPr>
        <w:pStyle w:val="BodyText"/>
        <w:spacing w:line="268" w:lineRule="auto"/>
        <w:ind w:left="228" w:right="358"/>
      </w:pPr>
      <w:r>
        <w:rPr>
          <w:color w:val="231F20"/>
          <w:w w:val="95"/>
        </w:rPr>
        <w:t>There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China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since May,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fiscal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loosened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significantly </w:t>
      </w:r>
      <w:r>
        <w:rPr>
          <w:color w:val="231F20"/>
        </w:rPr>
        <w:t>since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start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year.</w:t>
      </w:r>
    </w:p>
    <w:p>
      <w:pPr>
        <w:pStyle w:val="BodyText"/>
        <w:spacing w:before="6"/>
      </w:pPr>
    </w:p>
    <w:p>
      <w:pPr>
        <w:pStyle w:val="BodyText"/>
        <w:spacing w:line="268" w:lineRule="auto" w:before="1"/>
        <w:ind w:left="228" w:right="376"/>
      </w:pPr>
      <w:r>
        <w:rPr>
          <w:color w:val="231F20"/>
        </w:rPr>
        <w:t>The fall in market-implied paths for interest rates has </w:t>
      </w:r>
      <w:r>
        <w:rPr>
          <w:color w:val="231F20"/>
          <w:w w:val="95"/>
        </w:rPr>
        <w:t>supported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equity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prices.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Equity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US</w:t>
      </w:r>
      <w:r>
        <w:rPr>
          <w:color w:val="231F20"/>
          <w:spacing w:val="-41"/>
        </w:rPr>
        <w:t> </w:t>
      </w:r>
      <w:r>
        <w:rPr>
          <w:color w:val="231F20"/>
        </w:rPr>
        <w:t>in</w:t>
      </w:r>
      <w:r>
        <w:rPr>
          <w:color w:val="231F20"/>
          <w:spacing w:val="-41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run-up</w:t>
      </w:r>
      <w:r>
        <w:rPr>
          <w:color w:val="231F20"/>
          <w:spacing w:val="-41"/>
        </w:rPr>
        <w:t> </w:t>
      </w:r>
      <w:r>
        <w:rPr>
          <w:color w:val="231F20"/>
        </w:rPr>
        <w:t>to</w:t>
      </w:r>
      <w:r>
        <w:rPr>
          <w:color w:val="231F20"/>
          <w:spacing w:val="-41"/>
        </w:rPr>
        <w:t> </w:t>
      </w:r>
      <w:r>
        <w:rPr>
          <w:color w:val="231F20"/>
        </w:rPr>
        <w:t>this</w:t>
      </w:r>
      <w:r>
        <w:rPr>
          <w:color w:val="231F20"/>
          <w:spacing w:val="-41"/>
        </w:rPr>
        <w:t> </w:t>
      </w:r>
      <w:r>
        <w:rPr>
          <w:i/>
          <w:color w:val="231F20"/>
        </w:rPr>
        <w:t>Report</w:t>
      </w:r>
      <w:r>
        <w:rPr>
          <w:i/>
          <w:color w:val="231F20"/>
          <w:spacing w:val="-41"/>
        </w:rPr>
        <w:t> </w:t>
      </w:r>
      <w:r>
        <w:rPr>
          <w:color w:val="231F20"/>
        </w:rPr>
        <w:t>than</w:t>
      </w:r>
      <w:r>
        <w:rPr>
          <w:color w:val="231F20"/>
          <w:spacing w:val="-41"/>
        </w:rPr>
        <w:t> </w:t>
      </w:r>
      <w:r>
        <w:rPr>
          <w:color w:val="231F20"/>
        </w:rPr>
        <w:t>in</w:t>
      </w:r>
      <w:r>
        <w:rPr>
          <w:color w:val="231F20"/>
          <w:spacing w:val="-41"/>
        </w:rPr>
        <w:t> </w:t>
      </w:r>
      <w:r>
        <w:rPr>
          <w:color w:val="231F20"/>
        </w:rPr>
        <w:t>May.</w:t>
      </w:r>
      <w:r>
        <w:rPr>
          <w:color w:val="231F20"/>
          <w:spacing w:val="-41"/>
        </w:rPr>
        <w:t> </w:t>
      </w:r>
      <w:r>
        <w:rPr>
          <w:color w:val="231F20"/>
        </w:rPr>
        <w:t>They</w:t>
      </w:r>
      <w:r>
        <w:rPr>
          <w:color w:val="231F20"/>
          <w:spacing w:val="-41"/>
        </w:rPr>
        <w:t> </w:t>
      </w:r>
      <w:r>
        <w:rPr>
          <w:color w:val="231F20"/>
        </w:rPr>
        <w:t>were </w:t>
      </w:r>
      <w:r>
        <w:rPr>
          <w:color w:val="231F20"/>
          <w:w w:val="95"/>
        </w:rPr>
        <w:t>broadly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unchanged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euro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area,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across emerging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markets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39"/>
          <w:w w:val="95"/>
        </w:rPr>
        <w:t> </w:t>
      </w:r>
      <w:r>
        <w:rPr>
          <w:rFonts w:ascii="BPG Sans Modern GPL&amp;GNU"/>
          <w:color w:val="231F20"/>
          <w:w w:val="95"/>
        </w:rPr>
        <w:t>1.6</w:t>
      </w:r>
      <w:r>
        <w:rPr>
          <w:color w:val="231F20"/>
          <w:w w:val="95"/>
        </w:rPr>
        <w:t>).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whole, corporate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bond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spreads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changed.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Overall,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global financial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estimated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looser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 time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40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reflecting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forward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interest </w:t>
      </w:r>
      <w:r>
        <w:rPr>
          <w:color w:val="231F20"/>
          <w:w w:val="90"/>
        </w:rPr>
        <w:t>rates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advanced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economies,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contribute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</w:rPr>
        <w:t>looser</w:t>
      </w:r>
      <w:r>
        <w:rPr>
          <w:color w:val="231F20"/>
          <w:spacing w:val="-31"/>
        </w:rPr>
        <w:t> </w:t>
      </w:r>
      <w:r>
        <w:rPr>
          <w:color w:val="231F20"/>
        </w:rPr>
        <w:t>financial</w:t>
      </w:r>
      <w:r>
        <w:rPr>
          <w:color w:val="231F20"/>
          <w:spacing w:val="-31"/>
        </w:rPr>
        <w:t> </w:t>
      </w:r>
      <w:r>
        <w:rPr>
          <w:color w:val="231F20"/>
        </w:rPr>
        <w:t>conditions</w:t>
      </w:r>
      <w:r>
        <w:rPr>
          <w:color w:val="231F20"/>
          <w:spacing w:val="-31"/>
        </w:rPr>
        <w:t> </w:t>
      </w:r>
      <w:r>
        <w:rPr>
          <w:color w:val="231F20"/>
        </w:rPr>
        <w:t>in</w:t>
      </w:r>
      <w:r>
        <w:rPr>
          <w:color w:val="231F20"/>
          <w:spacing w:val="-31"/>
        </w:rPr>
        <w:t> </w:t>
      </w:r>
      <w:r>
        <w:rPr>
          <w:color w:val="231F20"/>
        </w:rPr>
        <w:t>emerging</w:t>
      </w:r>
      <w:r>
        <w:rPr>
          <w:color w:val="231F20"/>
          <w:spacing w:val="-31"/>
        </w:rPr>
        <w:t> </w:t>
      </w:r>
      <w:r>
        <w:rPr>
          <w:color w:val="231F20"/>
        </w:rPr>
        <w:t>markets.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34" w:space="101"/>
            <w:col w:w="5535"/>
          </w:cols>
        </w:sectPr>
      </w:pPr>
    </w:p>
    <w:p>
      <w:pPr>
        <w:tabs>
          <w:tab w:pos="1646" w:val="left" w:leader="none"/>
          <w:tab w:pos="2901" w:val="left" w:leader="none"/>
          <w:tab w:pos="3613" w:val="right" w:leader="none"/>
          <w:tab w:pos="4150" w:val="left" w:leader="none"/>
        </w:tabs>
        <w:spacing w:line="280" w:lineRule="auto" w:before="127"/>
        <w:ind w:left="1525" w:right="0" w:hanging="1149"/>
        <w:jc w:val="left"/>
        <w:rPr>
          <w:sz w:val="12"/>
        </w:rPr>
      </w:pPr>
      <w:r>
        <w:rPr>
          <w:color w:val="231F20"/>
          <w:w w:val="95"/>
          <w:sz w:val="12"/>
        </w:rPr>
        <w:t>Jan.</w:t>
        <w:tab/>
        <w:tab/>
        <w:t>July</w:t>
        <w:tab/>
        <w:t>Jan.</w:t>
        <w:tab/>
        <w:tab/>
      </w:r>
      <w:r>
        <w:rPr>
          <w:color w:val="231F20"/>
          <w:spacing w:val="-6"/>
          <w:w w:val="90"/>
          <w:sz w:val="12"/>
        </w:rPr>
        <w:t>July </w:t>
      </w:r>
      <w:r>
        <w:rPr>
          <w:color w:val="231F20"/>
          <w:w w:val="95"/>
          <w:sz w:val="12"/>
        </w:rPr>
        <w:t>2018</w:t>
        <w:tab/>
        <w:tab/>
        <w:t>19</w:t>
      </w:r>
    </w:p>
    <w:p>
      <w:pPr>
        <w:spacing w:before="101"/>
        <w:ind w:left="228" w:right="0" w:firstLine="0"/>
        <w:jc w:val="left"/>
        <w:rPr>
          <w:sz w:val="11"/>
        </w:rPr>
      </w:pPr>
      <w:r>
        <w:rPr>
          <w:color w:val="231F20"/>
          <w:sz w:val="11"/>
        </w:rPr>
        <w:t>Sources: Bloomberg Finance L.P. and Bank calculations.</w:t>
      </w:r>
    </w:p>
    <w:p>
      <w:pPr>
        <w:spacing w:before="35"/>
        <w:ind w:left="158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0.8</w:t>
      </w:r>
    </w:p>
    <w:p>
      <w:pPr>
        <w:pStyle w:val="BodyText"/>
        <w:spacing w:line="268" w:lineRule="auto" w:before="250"/>
        <w:ind w:left="228" w:right="446"/>
      </w:pPr>
      <w:r>
        <w:rPr/>
        <w:br w:type="column"/>
      </w:r>
      <w:r>
        <w:rPr>
          <w:color w:val="231F20"/>
        </w:rPr>
        <w:t>In the MPC’s projection, the easing of global financial </w:t>
      </w:r>
      <w:r>
        <w:rPr>
          <w:color w:val="231F20"/>
          <w:w w:val="95"/>
        </w:rPr>
        <w:t>conditions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supports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gradual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pickup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3" w:equalWidth="0">
            <w:col w:w="4331" w:space="40"/>
            <w:col w:w="357" w:space="607"/>
            <w:col w:w="5535"/>
          </w:cols>
        </w:sectPr>
      </w:pPr>
    </w:p>
    <w:p>
      <w:pPr>
        <w:spacing w:line="244" w:lineRule="auto" w:before="43"/>
        <w:ind w:left="398" w:right="179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1"/>
          <w:w w:val="95"/>
          <w:sz w:val="11"/>
        </w:rPr>
        <w:t> </w:t>
      </w:r>
      <w:r>
        <w:rPr>
          <w:color w:val="231F20"/>
          <w:w w:val="95"/>
          <w:sz w:val="11"/>
        </w:rPr>
        <w:t>Derived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swaps.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instruments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used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linked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UK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RPI,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US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euro-area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HICP </w:t>
      </w:r>
      <w:r>
        <w:rPr>
          <w:color w:val="231F20"/>
          <w:sz w:val="11"/>
        </w:rPr>
        <w:t>measures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inflation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respectively.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5"/>
        </w:rPr>
      </w:pPr>
    </w:p>
    <w:p>
      <w:pPr>
        <w:spacing w:line="249" w:lineRule="auto" w:before="1"/>
        <w:ind w:left="233" w:right="0" w:firstLine="0"/>
        <w:jc w:val="left"/>
        <w:rPr>
          <w:rFonts w:ascii="Times New Roman"/>
          <w:i/>
          <w:sz w:val="18"/>
        </w:rPr>
      </w:pPr>
      <w:r>
        <w:rPr/>
        <w:pict>
          <v:line style="position:absolute;mso-position-horizontal-relative:page;mso-position-vertical-relative:paragraph;z-index:15756800" from="39.685001pt,-4.376793pt" to="283.465001pt,-4.376793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85"/>
          <w:sz w:val="18"/>
        </w:rPr>
        <w:t>Chart</w:t>
      </w:r>
      <w:r>
        <w:rPr>
          <w:b/>
          <w:color w:val="00586A"/>
          <w:spacing w:val="-7"/>
          <w:w w:val="85"/>
          <w:sz w:val="18"/>
        </w:rPr>
        <w:t> </w:t>
      </w:r>
      <w:r>
        <w:rPr>
          <w:b/>
          <w:color w:val="00586A"/>
          <w:w w:val="85"/>
          <w:sz w:val="18"/>
        </w:rPr>
        <w:t>1.5</w:t>
      </w:r>
      <w:r>
        <w:rPr>
          <w:b/>
          <w:color w:val="00586A"/>
          <w:spacing w:val="-6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Market-implied</w:t>
      </w:r>
      <w:r>
        <w:rPr>
          <w:rFonts w:ascii="BPG Sans Modern GPL&amp;GNU"/>
          <w:color w:val="00586A"/>
          <w:spacing w:val="-7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paths</w:t>
      </w:r>
      <w:r>
        <w:rPr>
          <w:rFonts w:ascii="BPG Sans Modern GPL&amp;GNU"/>
          <w:color w:val="00586A"/>
          <w:spacing w:val="-12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for</w:t>
      </w:r>
      <w:r>
        <w:rPr>
          <w:rFonts w:ascii="BPG Sans Modern GPL&amp;GNU"/>
          <w:color w:val="00586A"/>
          <w:spacing w:val="-7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interest</w:t>
      </w:r>
      <w:r>
        <w:rPr>
          <w:rFonts w:ascii="BPG Sans Modern GPL&amp;GNU"/>
          <w:color w:val="00586A"/>
          <w:spacing w:val="-7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rates</w:t>
      </w:r>
      <w:r>
        <w:rPr>
          <w:rFonts w:ascii="BPG Sans Modern GPL&amp;GNU"/>
          <w:color w:val="00586A"/>
          <w:spacing w:val="-7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have</w:t>
      </w:r>
      <w:r>
        <w:rPr>
          <w:rFonts w:ascii="BPG Sans Modern GPL&amp;GNU"/>
          <w:color w:val="00586A"/>
          <w:spacing w:val="-12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fallen </w:t>
      </w:r>
      <w:r>
        <w:rPr>
          <w:rFonts w:ascii="BPG Sans Modern GPL&amp;GNU"/>
          <w:color w:val="00586A"/>
          <w:w w:val="95"/>
          <w:sz w:val="18"/>
        </w:rPr>
        <w:t>further</w:t>
      </w:r>
      <w:r>
        <w:rPr>
          <w:rFonts w:ascii="BPG Sans Modern GPL&amp;GNU"/>
          <w:color w:val="00586A"/>
          <w:spacing w:val="-16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since</w:t>
      </w:r>
      <w:r>
        <w:rPr>
          <w:rFonts w:ascii="BPG Sans Modern GPL&amp;GNU"/>
          <w:color w:val="00586A"/>
          <w:spacing w:val="-19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the</w:t>
      </w:r>
      <w:r>
        <w:rPr>
          <w:rFonts w:ascii="BPG Sans Modern GPL&amp;GNU"/>
          <w:color w:val="00586A"/>
          <w:spacing w:val="-16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May</w:t>
      </w:r>
      <w:r>
        <w:rPr>
          <w:rFonts w:ascii="BPG Sans Modern GPL&amp;GNU"/>
          <w:color w:val="00586A"/>
          <w:spacing w:val="-15"/>
          <w:w w:val="95"/>
          <w:sz w:val="18"/>
        </w:rPr>
        <w:t> </w:t>
      </w:r>
      <w:r>
        <w:rPr>
          <w:rFonts w:ascii="Times New Roman"/>
          <w:i/>
          <w:color w:val="00586A"/>
          <w:w w:val="95"/>
          <w:sz w:val="18"/>
        </w:rPr>
        <w:t>Report</w:t>
      </w:r>
    </w:p>
    <w:p>
      <w:pPr>
        <w:spacing w:before="4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International forward interest rates</w:t>
      </w:r>
      <w:r>
        <w:rPr>
          <w:color w:val="231F20"/>
          <w:w w:val="90"/>
          <w:position w:val="4"/>
          <w:sz w:val="12"/>
        </w:rPr>
        <w:t>(a)</w:t>
      </w:r>
    </w:p>
    <w:p>
      <w:pPr>
        <w:pStyle w:val="BodyText"/>
        <w:spacing w:line="268" w:lineRule="auto"/>
        <w:ind w:left="228" w:right="434"/>
      </w:pPr>
      <w:r>
        <w:rPr/>
        <w:br w:type="column"/>
      </w:r>
      <w:r>
        <w:rPr>
          <w:color w:val="231F20"/>
          <w:w w:val="90"/>
        </w:rPr>
        <w:t>its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potential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rate.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nonetheless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weaker </w:t>
      </w:r>
      <w:r>
        <w:rPr>
          <w:color w:val="231F20"/>
          <w:w w:val="95"/>
        </w:rPr>
        <w:t>than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May.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reflects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downward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higher </w:t>
      </w:r>
      <w:r>
        <w:rPr>
          <w:color w:val="231F20"/>
          <w:w w:val="90"/>
        </w:rPr>
        <w:t>tariffs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related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effect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weaker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sentiment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(Section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5).</w:t>
      </w:r>
    </w:p>
    <w:p>
      <w:pPr>
        <w:pStyle w:val="BodyText"/>
        <w:spacing w:before="6"/>
        <w:rPr>
          <w:sz w:val="22"/>
        </w:rPr>
      </w:pPr>
    </w:p>
    <w:p>
      <w:pPr>
        <w:pStyle w:val="Heading3"/>
        <w:numPr>
          <w:ilvl w:val="1"/>
          <w:numId w:val="1"/>
        </w:numPr>
        <w:tabs>
          <w:tab w:pos="738" w:val="left" w:leader="none"/>
          <w:tab w:pos="739" w:val="left" w:leader="none"/>
        </w:tabs>
        <w:spacing w:line="240" w:lineRule="auto" w:before="0" w:after="0"/>
        <w:ind w:left="738" w:right="0" w:hanging="511"/>
        <w:jc w:val="left"/>
        <w:rPr>
          <w:rFonts w:ascii="BPG Sans Modern GPL&amp;GNU"/>
        </w:rPr>
      </w:pPr>
      <w:r>
        <w:rPr>
          <w:rFonts w:ascii="BPG Sans Modern GPL&amp;GNU"/>
          <w:color w:val="231F20"/>
          <w:w w:val="95"/>
        </w:rPr>
        <w:t>Domestic</w:t>
      </w:r>
      <w:r>
        <w:rPr>
          <w:rFonts w:ascii="BPG Sans Modern GPL&amp;GNU"/>
          <w:color w:val="231F20"/>
          <w:spacing w:val="-36"/>
          <w:w w:val="95"/>
        </w:rPr>
        <w:t> </w:t>
      </w:r>
      <w:r>
        <w:rPr>
          <w:rFonts w:ascii="BPG Sans Modern GPL&amp;GNU"/>
          <w:color w:val="231F20"/>
          <w:w w:val="95"/>
        </w:rPr>
        <w:t>financial</w:t>
      </w:r>
      <w:r>
        <w:rPr>
          <w:rFonts w:ascii="BPG Sans Modern GPL&amp;GNU"/>
          <w:color w:val="231F20"/>
          <w:spacing w:val="-35"/>
          <w:w w:val="95"/>
        </w:rPr>
        <w:t> </w:t>
      </w:r>
      <w:r>
        <w:rPr>
          <w:rFonts w:ascii="BPG Sans Modern GPL&amp;GNU"/>
          <w:color w:val="231F20"/>
          <w:w w:val="95"/>
        </w:rPr>
        <w:t>conditions</w:t>
      </w:r>
    </w:p>
    <w:p>
      <w:pPr>
        <w:spacing w:after="0" w:line="240" w:lineRule="auto"/>
        <w:jc w:val="left"/>
        <w:rPr>
          <w:rFonts w:ascii="BPG Sans Modern GPL&amp;GNU"/>
        </w:rPr>
        <w:sectPr>
          <w:type w:val="continuous"/>
          <w:pgSz w:w="11910" w:h="16840"/>
          <w:pgMar w:top="660" w:bottom="280" w:left="560" w:right="480"/>
          <w:cols w:num="2" w:equalWidth="0">
            <w:col w:w="4808" w:space="527"/>
            <w:col w:w="5535"/>
          </w:cols>
        </w:sectPr>
      </w:pPr>
    </w:p>
    <w:p>
      <w:pPr>
        <w:spacing w:before="122"/>
        <w:ind w:left="0" w:right="0" w:firstLine="0"/>
        <w:jc w:val="right"/>
        <w:rPr>
          <w:sz w:val="12"/>
        </w:rPr>
      </w:pPr>
      <w:r>
        <w:rPr/>
        <w:pict>
          <v:group style="position:absolute;margin-left:39.685001pt;margin-top:14.698791pt;width:212.6pt;height:113.4pt;mso-position-horizontal-relative:page;mso-position-vertical-relative:paragraph;z-index:-20349440" coordorigin="794,294" coordsize="4252,2268">
            <v:rect style="position:absolute;left:798;top:298;width:4242;height:2258" filled="false" stroked="true" strokeweight=".5pt" strokecolor="#231f20">
              <v:stroke dashstyle="solid"/>
            </v:rect>
            <v:shape style="position:absolute;left:4932;top:546;width:114;height:1750" coordorigin="4932,547" coordsize="114,1750" path="m4932,547l5046,547m4932,792l5046,792m4932,1045l5046,1045m4932,1299l5046,1299m4932,1544l5046,1544m4932,1797l5046,1797m4932,2050l5046,2050m4932,2296l5046,2296e" filled="false" stroked="true" strokeweight=".5pt" strokecolor="#000000">
              <v:path arrowok="t"/>
              <v:stroke dashstyle="solid"/>
            </v:shape>
            <v:shape style="position:absolute;left:965;top:2448;width:3471;height:114" coordorigin="965,2448" coordsize="3471,114" path="m4436,2448l4436,2562m3858,2448l3858,2562m3280,2448l3280,2562m2701,2448l2701,2562m2123,2448l2123,2562m1544,2448l1544,2562m965,2448l965,2562e" filled="false" stroked="true" strokeweight=".5pt" strokecolor="#000000">
              <v:path arrowok="t"/>
              <v:stroke dashstyle="solid"/>
            </v:shape>
            <v:shape style="position:absolute;left:965;top:1670;width:2058;height:254" coordorigin="965,1671" coordsize="2058,254" path="m965,1797l965,1797,1308,1797,1308,1924,2030,1924,2030,1797,2458,1797,2458,1671,3023,1671,3022,1671e" filled="false" stroked="true" strokeweight="1pt" strokecolor="#a70741">
              <v:path arrowok="t"/>
              <v:stroke dashstyle="solid"/>
            </v:shape>
            <v:shape style="position:absolute;left:965;top:792;width:2058;height:1005" coordorigin="965,792" coordsize="2058,1005" path="m965,1797l965,1797,1515,1797,1515,1671,1658,1671,1658,1544,1801,1544,1808,1418,2094,1418,2094,1299,2244,1299,2251,1172,2380,1172,2380,1045,2544,1045,2544,919,2680,919,2680,792,3023,792,3022,792e" filled="false" stroked="true" strokeweight="1pt" strokecolor="#00568b">
              <v:path arrowok="t"/>
              <v:stroke dashstyle="solid"/>
            </v:shape>
            <v:shape style="position:absolute;left:965;top:2050;width:3900;height:2" coordorigin="965,2050" coordsize="3900,0" path="m965,2050l965,2050,4865,2050,4865,2050e" filled="false" stroked="true" strokeweight=".5pt" strokecolor="#231f20">
              <v:path arrowok="t"/>
              <v:stroke dashstyle="solid"/>
            </v:shape>
            <v:shape style="position:absolute;left:3086;top:1692;width:1779;height:112" coordorigin="3087,1693" coordsize="1779,112" path="m3087,1693l3095,1694,3107,1696,3121,1698,3183,1713,3218,1726,3230,1730,3242,1735,3255,1739,3267,1744,3328,1764,3398,1781,3458,1791,3519,1798,3591,1802,3652,1804,3700,1804,3712,1804,3773,1804,3845,1802,3906,1799,3939,1798,3950,1797,3962,1797,3975,1796,3987,1795,3999,1795,4011,1794,4023,1794,4035,1793,4047,1792,4108,1789,4119,1789,4131,1788,4143,1788,4155,1787,4167,1786,4180,1786,4192,1785,4204,1784,4217,1784,4229,1783,4241,1783,4253,1782,4265,1781,4276,1781,4288,1780,4301,1779,4313,1779,4325,1778,4337,1778,4349,1777,4361,1776,4373,1776,4385,1775,4397,1775,4409,1774,4421,1773,4434,1773,4446,1772,4505,1769,4516,1768,4527,1768,4539,1767,4551,1766,4564,1766,4576,1765,4588,1764,4600,1764,4611,1763,4623,1763,4635,1762,4648,1761,4660,1761,4672,1760,4684,1759,4696,1759,4708,1758,4720,1757,4732,1757,4744,1756,4756,1756,4769,1755,4829,1752,4853,1750,4865,1750e" filled="false" stroked="true" strokeweight="1pt" strokecolor="#a70741">
              <v:path arrowok="t"/>
              <v:stroke dashstyle="solid"/>
            </v:shape>
            <v:shape style="position:absolute;left:3086;top:978;width:1779;height:350" coordorigin="3087,978" coordsize="1779,350" path="m3087,978l3095,991,3107,1008,3121,1028,3134,1044,3146,1057,3158,1068,3171,1078,3183,1088,3230,1127,3292,1169,3351,1203,3411,1229,3470,1246,3531,1257,3591,1265,3603,1266,3665,1275,3700,1281,3712,1283,3773,1294,3785,1296,3845,1306,3906,1314,3917,1316,3987,1323,4059,1327,4119,1328,4131,1328,4192,1327,4253,1326,4325,1323,4397,1319,4458,1316,4516,1312,4527,1311,4539,1310,4551,1309,4564,1309,4623,1304,4635,1303,4696,1299,4708,1298,4720,1297,4732,1296,4744,1295,4756,1294,4817,1289,4853,1286,4865,1285e" filled="false" stroked="true" strokeweight="1.0pt" strokecolor="#00568b">
              <v:path arrowok="t"/>
              <v:stroke dashstyle="solid"/>
            </v:shape>
            <v:shape style="position:absolute;left:965;top:2198;width:3900;height:142" coordorigin="965,2199" coordsize="3900,142" path="m3087,2247l3095,2250,3107,2255,3121,2260,3134,2265,3146,2269,3158,2273,3171,2277,3183,2281,3195,2285,3207,2288,3218,2292,3230,2295,3242,2298,3255,2301,3267,2303,3279,2306,3292,2308,3304,2310,3316,2312,3328,2314,3340,2316,3351,2318,3362,2320,3374,2321,3386,2323,3398,2324,3411,2325,3423,2327,3435,2328,3447,2329,3458,2330,3470,2331,3482,2332,3495,2333,3507,2333,3519,2334,3531,2335,3543,2335,3555,2336,3567,2337,3579,2337,3591,2338,3603,2338,3616,2338,3628,2339,3640,2339,3652,2339,3665,2340,3676,2340,3688,2340,3700,2340,3712,2340,3724,2340,3736,2340,3749,2340,3761,2340,3773,2340,3785,2340,3796,2340,3808,2340,3820,2340,3833,2339,3845,2339,3857,2339,3870,2339,3882,2338,3894,2338,3906,2338,3917,2337,3928,2337,3939,2336,3950,2336,3962,2335,3975,2335,3987,2334,3999,2334,4011,2333,4023,2332,4035,2332,4047,2331,4059,2330,4071,2329,4084,2329,4096,2328,4108,2327,4119,2326,4131,2325,4143,2324,4155,2324,4167,2323,4180,2322,4192,2321,4204,2320,4217,2319,4229,2318,4241,2317,4253,2316,4265,2315,4276,2314,4288,2312,4301,2311,4313,2310,4325,2309,4337,2308,4349,2307,4361,2305,4373,2304,4385,2303,4397,2302,4409,2300,4421,2299,4434,2298,4446,2297,4458,2295,4471,2294,4483,2293,4494,2291,4505,2290,4516,2288,4527,2287,4539,2286,4551,2284,4564,2283,4576,2281,4588,2280,4600,2278,4611,2277,4623,2275,4635,2274,4648,2272,4660,2271,4672,2269,4684,2268,4696,2266,4708,2265,4720,2263,4732,2261,4744,2260,4756,2258,4769,2257,4781,2255,4793,2253,4805,2252,4817,2250,4829,2249,4841,2247,4853,2245,4865,2244m965,2200l970,2200,972,2200,973,2200,975,2200,976,2200,981,2200,983,2200,984,2200,986,2200,988,2200,992,2200,994,2200,995,2200,997,2200,999,2200,1003,2200,1005,2200,1007,2200,1008,2200,1010,2200,1014,2200,1016,2200,1018,2200,1019,2200,1021,2200,1026,2200,1027,2200,1029,2200,1030,2200,1032,2200,1037,2200,1038,2200,1040,2200,1041,2200,1043,2200,1048,2200,1049,2200,1051,2200,1052,2200,1054,2200,1059,2200,1060,2200,1062,2200,1063,2200,1065,2200,1070,2200,1071,2200,1073,2200,1075,2200,1076,2200,1081,2200,1081,2200,1082,2199,1082,2200,1083,2210,1083,2225,1084,2240,1084,2250,1084,2251,1086,2250,1086,2250,1087,2250,1092,2250,1094,2250,1095,2250,1097,2250,1098,2250,1103,2250,1105,2250,1106,2250,1108,2250,1109,2250,1114,2250,1116,2250,1117,2250,1119,2250,1120,2250,1125,2250,1127,2250,1128,2250,1130,2250,1132,2250,1136,2250,1138,2250,1139,2250,1141,2250,1143,2250,1147,2250,1149,2250,1151,2250,1152,2250,1154,2250,1158,2250,1160,2250,1162,2250,1163,2250,1165,2250,1170,2250,1171,2250,1173,2250,1174,2250,1176,2250,1181,2250,1182,2250,1184,2250,1185,2250,1187,2250,1192,2250,1193,2250,1195,2250,1196,2250,1198,2250,1203,2250,1204,2250,1206,2250,1207,2250,1209,2250,1214,2250,1215,2250,1217,2250,1219,2250,1220,2250,1225,2250,1226,2250,1228,2250,1230,2250,1231,2250,1236,2250,1238,2250,1239,2250,1241,2250,1242,2250,1247,2250,1249,2250,1250,2250,1252,2250,1253,2250,1258,2250,1260,2250,1261,2250,1263,2250,1264,2250,1269,2250,1271,2250,1272,2250,1274,2250,1276,2250,1280,2250,1282,2250,1283,2250,1285,2250,1287,2250,1291,2250,1293,2250,1295,2250,1296,2250,1298,2250,1302,2250,1304,2250,1306,2250,1307,2250,1309,2250,1313,2250,1315,2250,1317,2250,1318,2250,1320,2250,1325,2250,1326,2250,1328,2250,1329,2250,1331,2250,1336,2250,1337,2250,1339,2250,1340,2250,1342,2250,1347,2250,1348,2250,1350,2250,1351,2250,1353,2250,1358,2250,1359,2250,1361,2250,1363,2250,1364,2250,1369,2250,1370,2250,1372,2250,1374,2250,1375,2250,1380,2250,1382,2250,1383,2250,1385,2250,1386,2250,1391,2250,1393,2250,1394,2250,1396,2250,1397,2250,1402,2250,1404,2250,1405,2250,1407,2250,1408,2250,1413,2250,1415,2250,1416,2250,1418,2250,1419,2250,1424,2250,1426,2250,1427,2250,1429,2250,1431,2250,1435,2250,1437,2250,1438,2250,1440,2250,1442,2250,1446,2250,1448,2250,1450,2250,1451,2250,1453,2250,1457,2250,1459,2250,1461,2250,1462,2250,1464,2250,1469,2250,1470,2250,1472,2250,1473,2250,1475,2250,1480,2250,1481,2250,1483,2250,1484,2250,1486,2250,1491,2250,1492,2250,1494,2250,1495,2250,1497,2250,1502,2250,1503,2250,1505,2250,1507,2250,1508,2250,1513,2250,1514,2250,1516,2250,1518,2250,1519,2250,1524,2250,1525,2250,1527,2250,1529,2250,1530,2250,1535,2250,1537,2250,1538,2250,1540,2250,1541,2250,1546,2250,1548,2250,1549,2250,1551,2250,1552,2250,1557,2250,1559,2250,1560,2250,1562,2250,1563,2250,1568,2250,1570,2250,1571,2250,1573,2250,1575,2250,1579,2250,1581,2250,1582,2250,1584,2250,1586,2250,1590,2250,1592,2250,1594,2250,1595,2250,1597,2250,1601,2250,1603,2250,1605,2250,1606,2250,1608,2250,1613,2250,1614,2250,1616,2250,1617,2250,1619,2250,1624,2250,1625,2250,1627,2250,1628,2250,1630,2250,1635,2250,1636,2250,1638,2250,1639,2250,1641,2250,1646,2250,1647,2250,1649,2250,1650,2250,1652,2250,1657,2250,1658,2250,1660,2250,1662,2250,1663,2250,1668,2250,1669,2250,1671,2250,1673,2250,1674,2250,1679,2250,1681,2250,1682,2250,1684,2250,1685,2250,1690,2250,1692,2250,1693,2250,1695,2250,1696,2250,1701,2250,1703,2250,1704,2250,1706,2250,1707,2250,1712,2250,1714,2250,1715,2250,1717,2250,1719,2250,1723,2250,1725,2250,1726,2250,1728,2250,1730,2250,1734,2250,1736,2250,1738,2250,1739,2250,1741,2250,1745,2250,1747,2250,1749,2250,1750,2250,1752,2250,1757,2250,1758,2250,1760,2250,1761,2250,1763,2250,1768,2250,1769,2250,1771,2250,1772,2250,1774,2250,1779,2250,1780,2250,1782,2250,1783,2250,1785,2250,1790,2250,1791,2250,1793,2250,1794,2250,1796,2250,1801,2250,1802,2250,1804,2250,1806,2250,1807,2250,1812,2250,1813,2250,1815,2250,1817,2250,1818,2250,1823,2250,1825,2250,1826,2250,1828,2250,1829,2250,1834,2250,1836,2250,1837,2250,1839,2250,1840,2250,1845,2250,1847,2250,1848,2250,1850,2250,1851,2250,1856,2250,1858,2250,1859,2250,1861,2250,1863,2250,1867,2250,1869,2250,1870,2250,1872,2250,1874,2250,1878,2250,1880,2250,1881,2250,1883,2250,1885,2250,1889,2250,1891,2250,1893,2250,1894,2250,1896,2250,1900,2250,1902,2250,1904,2250,1905,2250,1907,2250,1912,2250,1913,2250,1915,2250,1916,2250,1918,2250,1923,2250,1924,2250,1926,2250,1927,2250,1929,2250,1934,2250,1935,2250,1937,2250,1938,2250,1940,2250,1945,2250,1946,2250,1948,2250,1950,2250,1951,2250,1956,2250,1957,2250,1959,2250,1961,2250,1962,2250,1967,2250,1969,2250,1970,2250,1972,2250,1973,2250,1978,2250,1980,2250,1981,2250,1983,2250,1984,2250,1989,2250,1991,2250,1992,2250,1994,2250,1995,2250,2000,2250,2002,2250,2003,2250,2005,2250,2006,2250,2011,2250,2013,2250,2014,2250,2016,2250,2018,2250,2022,2250,2024,2250,2025,2250,2027,2250,2029,2250,2033,2250,2035,2250,2037,2250,2038,2250,2040,2250,2044,2250,2046,2250,2048,2250,2049,2250,2051,2250,2056,2250,2057,2250,2059,2250,2060,2250,2062,2250,2067,2250,2068,2250,2070,2250,2071,2250,2073,2250,2078,2250,2079,2250,2081,2250,2082,2250,2084,2250,2089,2250,2090,2250,2092,2250,2094,2250,2095,2250,2100,2250,2101,2250,2103,2250,2105,2250,2106,2250,2111,2250,2112,2250,2114,2250,2116,2250,2117,2250,2122,2250,2124,2250,2125,2250,2127,2250,2128,2250,2133,2250,2135,2250,2136,2250,2138,2250,2139,2250,2144,2250,2146,2250,2147,2250,2149,2250,2150,2250,2155,2250,2157,2250,2158,2250,2160,2250,2162,2250,2166,2250,2168,2250,2169,2250,2171,2250,2173,2250,2177,2250,2179,2250,2181,2250,2182,2250,2184,2250,2188,2250,2190,2250,2192,2250,2193,2250,2195,2250,2200,2250,2201,2250,2203,2250,2204,2250,2206,2250,2211,2250,2212,2250,2214,2250,2215,2250,2217,2250,2222,2250,2223,2250,2225,2250,2226,2250,2228,2250,2233,2250,2234,2250,2236,2250,2237,2250,2239,2250,2244,2250,2245,2250,2247,2250,2249,2250,2250,2250,2255,2250,2256,2250,2258,2250,2260,2250,2261,2250,2266,2250,2268,2250,2269,2250,2271,2250,2272,2250,2277,2250,2279,2250,2280,2250,2282,2250,2283,2250,2288,2250,2290,2250,2291,2250,2293,2250,2294,2250,2299,2250,2301,2250,2302,2250,2304,2250,2306,2250,2310,2250,2312,2250,2313,2250,2315,2250,2317,2250,2321,2250,2323,2250,2325,2250,2326,2250,2328,2250,2332,2250,2334,2250,2336,2250,2337,2250,2339,2250,2343,2250,2345,2250,2347,2250,2348,2250,2350,2250,2355,2250,2356,2250,2358,2250,2359,2250,2361,2250,2366,2250,2367,2250,2369,2250,2370,2250,2372,2250,2377,2250,2378,2250,2380,2250,2381,2250,2383,2250,2388,2250,2389,2250,2391,2250,2393,2250,2394,2250,2399,2250,2400,2250,2402,2250,2404,2250,2405,2250,2410,2250,2412,2250,2413,2250,2415,2250,2416,2250,2421,2250,2423,2250,2424,2250,2426,2250,2427,2250,2432,2250,2434,2250,2435,2250,2437,2250,2438,2250,2443,2250,2445,2250,2446,2250,2448,2250,2450,2250,2454,2250,2456,2250,2457,2250,2459,2250,2461,2250,2465,2250,2467,2250,2468,2250,2470,2250,2472,2250,2476,2250,2478,2250,2480,2250,2481,2250,2483,2250,2487,2250,2489,2250,2491,2250,2492,2250,2494,2250,2499,2250,2500,2250,2502,2250,2503,2250,2505,2250,2510,2250,2511,2250,2513,2250,2514,2250,2516,2250,2521,2250,2522,2250,2524,2250,2525,2250,2527,2250,2532,2250,2533,2250,2535,2250,2537,2250,2538,2250,2543,2250,2544,2250,2546,2250,2548,2250,2549,2250,2554,2250,2556,2250,2557,2250,2559,2250,2560,2250,2565,2250,2567,2250,2568,2250,2570,2250,2571,2250,2576,2250,2578,2250,2579,2250,2581,2250,2582,2250,2587,2250,2589,2250,2590,2250,2592,2250,2593,2250,2598,2250,2600,2250,2601,2250,2603,2250,2605,2250,2609,2250,2611,2250,2612,2250,2614,2250,2616,2250,2620,2250,2622,2250,2624,2250,2625,2250,2627,2250,2631,2250,2633,2250,2635,2250,2636,2250,2638,2250,2643,2250,2644,2250,2646,2250,2647,2250,2649,2250,2654,2250,2655,2250,2657,2250,2658,2250,2660,2250,2665,2250,2666,2250,2668,2250,2669,2250,2671,2250,2676,2250,2677,2250,2679,2250,2681,2250,2682,2250,2687,2250,2688,2250,2690,2250,2692,2250,2693,2250,2698,2250,2699,2250,2701,2250,2703,2250,2704,2250,2709,2250,2711,2250,2712,2250,2714,2250,2715,2250,2720,2250,2722,2250,2723,2250,2725,2250,2726,2250,2731,2250,2733,2250,2734,2250,2736,2250,2737,2250,2742,2250,2744,2250,2745,2250,2747,2250,2749,2250,2753,2250,2755,2250,2756,2250,2758,2250,2760,2250,2764,2250,2766,2250,2768,2250,2769,2250,2771,2250,2775,2250,2777,2250,2779,2250,2780,2250,2782,2250,2787,2250,2788,2250,2790,2250,2791,2250,2793,2250,2798,2250,2799,2250,2801,2250,2802,2250,2804,2250,2809,2250,2810,2250,2812,2250,2813,2250,2815,2250,2820,2250,2821,2250,2823,2250,2824,2250,2826,2250,2831,2250,2832,2250,2834,2250,2836,2250,2837,2250,2842,2250,2843,2250,2845,2250,2847,2250,2848,2250,2853,2250,2855,2250,2856,2250,2858,2250,2859,2250,2864,2250,2866,2250,2867,2250,2869,2250,2870,2250,2875,2250,2877,2250,2878,2250,2880,2250,2881,2250,2886,2250,2888,2250,2889,2250,2891,2250,2893,2250,2897,2250,2899,2250,2900,2250,2902,2250,2904,2250,2908,2250,2910,2250,2912,2250,2913,2250,2915,2250,2919,2250,2921,2250,2923,2250,2924,2250,2926,2250,2930,2250,2932,2250,2934,2250,2935,2250,2937,2250,2942,2250,2943,2250,2945,2250,2946,2250,2948,2250,2953,2250,2954,2250,2956,2250,2957,2250,2959,2250,2964,2250,2965,2250,2967,2250,2968,2250,2970,2250,2975,2250,2976,2250,2978,2250,2980,2250,2981,2250,2986,2250,2987,2250,2989,2250,2991,2250,2992,2250,2997,2250,2999,2250,3000,2250,3002,2250,3003,2250,3008,2250,3010,2250,3011,2250,3013,2250,3014,2250,3019,2250,3021,2250,3022,2250e" filled="false" stroked="true" strokeweight="1pt" strokecolor="#ab937c">
              <v:path arrowok="t"/>
              <v:stroke dashstyle="solid"/>
            </v:shape>
            <v:shape style="position:absolute;left:965;top:2020;width:2057;height:30" coordorigin="965,2020" coordsize="2057,30" path="m965,2021l965,2021,1081,2021,1082,2020,1082,2021,1083,2026,1084,2045,1084,2049,1084,2050,1086,2049,3021,2049,3022,2049e" filled="false" stroked="true" strokeweight="1pt" strokecolor="#d0c4b6">
              <v:path arrowok="t"/>
              <v:stroke dashstyle="solid"/>
            </v:shape>
            <v:shape style="position:absolute;left:2936;top:1529;width:1929;height:164" coordorigin="2937,1529" coordsize="1929,164" path="m2937,1692l2945,1692,2957,1692,2971,1693,2984,1693,2996,1693,3008,1693,3070,1690,3130,1685,3142,1684,3203,1679,3214,1678,3226,1677,3238,1676,3251,1675,3263,1674,3275,1673,3288,1672,3300,1671,3312,1670,3324,1669,3336,1668,3347,1667,3359,1666,3370,1665,3382,1664,3395,1663,3407,1662,3467,1656,3479,1655,3540,1648,3552,1647,3563,1646,3576,1644,3588,1643,3600,1641,3662,1634,3685,1632,3697,1630,3709,1629,3721,1627,3734,1626,3746,1624,3758,1623,3770,1622,3782,1620,3794,1619,3855,1612,3880,1609,3892,1608,3904,1606,3915,1605,3926,1604,3937,1602,3948,1601,3960,1600,3973,1599,3985,1597,3997,1596,4009,1595,4021,1594,4033,1592,4094,1586,4106,1585,4166,1580,4190,1577,4203,1576,4215,1575,4227,1574,4240,1573,4251,1572,4312,1567,4324,1566,4336,1565,4348,1564,4360,1563,4372,1562,4433,1558,4470,1555,4482,1554,4493,1553,4504,1552,4515,1552,4526,1551,4538,1550,4550,1549,4563,1548,4575,1547,4647,1543,4660,1542,4672,1541,4684,1540,4695,1539,4707,1539,4768,1535,4781,1534,4793,1533,4805,1533,4817,1532,4829,1531,4841,1531,4853,1530,4865,1529e" filled="false" stroked="true" strokeweight="1pt" strokecolor="#a70741">
              <v:path arrowok="t"/>
              <v:stroke dashstyle="dash"/>
            </v:shape>
            <v:shape style="position:absolute;left:2936;top:844;width:1929;height:209" coordorigin="2937,844" coordsize="1929,209" path="m2937,844l2945,845,2957,847,2971,848,3033,857,3094,868,3154,884,3167,887,3179,891,3191,894,3203,897,3214,900,3275,914,3336,920,3407,922,3419,922,3491,926,3552,936,3613,950,3674,967,3697,973,3709,977,3721,980,3734,984,3746,987,3758,990,3770,994,3830,1009,3892,1023,3960,1035,4021,1042,4082,1047,4154,1051,4215,1052,4263,1053,4275,1053,4336,1052,4408,1050,4470,1047,4515,1044,4526,1044,4538,1043,4550,1042,4563,1041,4575,1041,4587,1040,4599,1039,4611,1038,4623,1038,4635,1037,4647,1036,4660,1035,4672,1034,4684,1034,4695,1033,4707,1032,4719,1031,4731,1030,4744,1029,4756,1029,4817,1024,4853,1022,4865,1021e" filled="false" stroked="true" strokeweight="1pt" strokecolor="#00568b">
              <v:path arrowok="t"/>
              <v:stroke dashstyle="dash"/>
            </v:shape>
            <v:shape style="position:absolute;left:2936;top:2050;width:1929;height:187" coordorigin="2937,2050" coordsize="1929,187" path="m2937,2226l2945,2226,2957,2227,2971,2227,3033,2228,3045,2229,3106,2231,3118,2232,3179,2234,3251,2236,3312,2236,3324,2236,3336,2236,3407,2235,3479,2233,3540,2230,3600,2226,3662,2222,3734,2216,3794,2210,3806,2209,3818,2208,3880,2202,3937,2195,3948,2193,3960,2192,3973,2190,3985,2189,4045,2181,4057,2179,4118,2171,4129,2170,4141,2168,4154,2166,4166,2165,4178,2163,4240,2154,4275,2149,4287,2147,4299,2145,4312,2143,4324,2141,4336,2139,4348,2138,4360,2136,4372,2134,4384,2132,4396,2130,4408,2128,4420,2126,4433,2124,4445,2122,4457,2120,4515,2110,4526,2108,4538,2106,4550,2104,4563,2102,4575,2100,4587,2098,4599,2096,4611,2094,4623,2092,4635,2090,4647,2088,4660,2086,4672,2084,4684,2082,4695,2080,4707,2078,4719,2075,4731,2073,4744,2071,4756,2069,4768,2067,4829,2056,4853,2052,4865,2050e" filled="false" stroked="true" strokeweight="1pt" strokecolor="#ab937c">
              <v:path arrowok="t"/>
              <v:stroke dashstyle="dash"/>
            </v:shape>
            <v:shape style="position:absolute;left:2650;top:1320;width:2214;height:373" coordorigin="2651,1321" coordsize="2214,373" path="m2651,1693l2663,1692,2675,1692,2688,1691,2749,1681,2782,1671,2793,1668,2854,1648,2866,1644,2878,1640,2939,1621,2951,1617,3011,1600,3072,1583,3084,1580,3096,1576,3108,1573,3120,1570,3132,1567,3144,1564,3156,1560,3168,1557,3181,1554,3193,1551,3204,1548,3216,1545,3277,1530,3302,1524,3314,1521,3326,1518,3338,1515,3349,1512,3360,1509,3372,1506,3384,1504,3396,1501,3409,1498,3421,1495,3433,1493,3445,1490,3457,1487,3468,1485,3481,1482,3493,1480,3505,1477,3517,1475,3529,1472,3541,1470,3553,1467,3614,1455,3651,1449,3663,1447,3675,1444,3687,1442,3698,1440,3759,1430,3771,1428,3831,1419,3893,1410,3905,1408,3916,1407,3927,1405,3938,1403,3949,1402,3961,1400,3974,1398,3986,1397,3998,1395,4058,1388,4095,1384,4107,1383,4167,1376,4228,1370,4240,1369,4252,1367,4264,1366,4276,1365,4288,1364,4300,1363,4312,1362,4324,1361,4337,1360,4349,1358,4360,1357,4372,1356,4433,1351,4458,1349,4470,1348,4482,1347,4493,1346,4504,1345,4515,1345,4526,1344,4538,1343,4551,1342,4563,1341,4575,1340,4587,1339,4599,1338,4611,1337,4623,1336,4635,1336,4647,1335,4660,1334,4672,1333,4684,1332,4696,1332,4707,1331,4768,1327,4805,1324,4817,1324,4829,1323,4841,1322,4853,1321,4865,1321e" filled="false" stroked="true" strokeweight="1pt" strokecolor="#a70741">
              <v:path arrowok="t"/>
              <v:stroke dashstyle="dot"/>
            </v:shape>
            <v:shape style="position:absolute;left:2650;top:531;width:2214;height:410" coordorigin="2651,532" coordsize="2214,410" path="m2651,941l2663,933,2675,925,2688,916,2700,907,2712,897,2725,885,2737,874,2749,864,2805,822,2830,807,2842,800,2902,765,2914,758,2927,751,2986,714,3047,674,3072,657,3084,648,3096,640,3108,632,3120,623,3181,586,3240,560,3302,543,3372,534,3421,532,3433,532,3493,534,3553,539,3565,540,3577,541,3589,542,3602,544,3614,545,3626,546,3639,547,3651,548,3663,549,3675,550,3735,556,3747,557,3759,558,3771,559,3783,560,3795,561,3807,562,3819,563,3831,564,3844,565,3856,566,3868,567,3881,568,3893,569,3905,570,3916,571,3927,572,3938,573,3949,574,3961,575,3974,576,3986,577,3998,578,4010,579,4022,580,4034,581,4095,585,4107,586,4167,590,4228,594,4240,595,4252,595,4312,599,4372,602,4433,604,4482,606,4493,607,4563,609,4635,611,4696,612,4756,613,4817,613,4853,614,4865,614e" filled="false" stroked="true" strokeweight="1pt" strokecolor="#00568b">
              <v:path arrowok="t"/>
              <v:stroke dashstyle="dot"/>
            </v:shape>
            <v:shape style="position:absolute;left:2650;top:1685;width:2214;height:544" coordorigin="2651,1685" coordsize="2214,544" path="m2651,2226l2663,2226,2675,2226,2688,2226,2700,2226,2712,2226,2725,2226,2782,2227,2793,2227,2805,2228,2818,2228,2830,2228,2842,2228,2854,2228,2866,2229,2878,2229,2939,2227,3011,2220,3072,2211,3132,2198,3193,2183,3252,2167,3314,2149,3360,2133,3372,2129,3384,2126,3396,2122,3409,2118,3421,2114,3433,2110,3445,2106,3457,2102,3468,2098,3481,2094,3493,2090,3505,2086,3517,2082,3529,2078,3541,2074,3553,2070,3565,2066,3577,2061,3589,2057,3602,2053,3614,2049,3626,2045,3639,2041,3651,2037,3663,2033,3675,2029,3687,2025,3698,2021,3710,2017,3723,2013,3735,2009,3747,2005,3759,2001,3771,1997,3783,1993,3795,1989,3807,1985,3819,1982,3831,1978,3844,1974,3856,1970,3868,1966,3881,1962,3893,1958,3905,1954,3916,1951,3927,1947,3938,1943,3949,1939,3961,1935,3974,1932,3986,1928,3998,1924,4010,1920,4022,1917,4034,1913,4046,1909,4058,1906,4070,1902,4083,1898,4095,1895,4107,1891,4118,1887,4130,1884,4142,1880,4154,1877,4167,1873,4179,1870,4191,1866,4203,1862,4216,1859,4228,1855,4240,1852,4252,1848,4264,1845,4276,1842,4288,1838,4300,1835,4312,1831,4324,1828,4337,1824,4349,1821,4360,1818,4372,1814,4433,1798,4458,1791,4470,1788,4482,1784,4493,1781,4504,1778,4515,1775,4526,1772,4538,1768,4551,1765,4563,1762,4575,1759,4587,1756,4599,1752,4611,1749,4623,1746,4635,1743,4647,1740,4660,1737,4672,1734,4684,1731,4696,1727,4707,1724,4768,1709,4793,1703,4805,1700,4817,1697,4829,1694,4841,1691,4853,1688,4865,1685e" filled="false" stroked="true" strokeweight="1pt" strokecolor="#ab937c">
              <v:path arrowok="t"/>
              <v:stroke dashstyle="dot"/>
            </v:shape>
            <v:shape style="position:absolute;left:793;top:543;width:114;height:1750" coordorigin="794,543" coordsize="114,1750" path="m794,543l907,543m794,789l907,789m794,1042l907,1042m794,1295l907,1295m794,1540l907,1540m794,1794l907,1794m794,2047l907,2047m794,2292l907,2292e" filled="false" stroked="true" strokeweight=".5pt" strokecolor="#000000">
              <v:path arrowok="t"/>
              <v:stroke dashstyle="solid"/>
            </v:shape>
            <v:shape style="position:absolute;left:990;top:367;width:1434;height:486" type="#_x0000_t202" filled="false" stroked="false">
              <v:textbox inset="0,0,0,0">
                <w:txbxContent>
                  <w:p>
                    <w:pPr>
                      <w:spacing w:line="295" w:lineRule="auto" w:before="1"/>
                      <w:ind w:left="0" w:right="207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Solid lines: August 2019 Dashed lines: May 2019</w:t>
                    </w:r>
                  </w:p>
                  <w:p>
                    <w:pPr>
                      <w:spacing w:line="139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Dotted</w:t>
                    </w:r>
                    <w:r>
                      <w:rPr>
                        <w:color w:val="231F20"/>
                        <w:spacing w:val="-21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lines:</w:t>
                    </w:r>
                    <w:r>
                      <w:rPr>
                        <w:color w:val="231F20"/>
                        <w:spacing w:val="-21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November</w:t>
                    </w:r>
                    <w:r>
                      <w:rPr>
                        <w:color w:val="231F20"/>
                        <w:spacing w:val="-21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2018</w:t>
                    </w:r>
                  </w:p>
                </w:txbxContent>
              </v:textbox>
              <w10:wrap type="none"/>
            </v:shape>
            <v:shape style="position:absolute;left:3826;top:772;width:670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95"/>
                        <w:sz w:val="12"/>
                      </w:rPr>
                      <w:t>United</w:t>
                    </w:r>
                    <w:r>
                      <w:rPr>
                        <w:color w:val="00568B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color w:val="00568B"/>
                        <w:w w:val="95"/>
                        <w:sz w:val="12"/>
                      </w:rPr>
                      <w:t>States</w:t>
                    </w:r>
                  </w:p>
                </w:txbxContent>
              </v:textbox>
              <w10:wrap type="none"/>
            </v:shape>
            <v:shape style="position:absolute;left:1189;top:1095;width:2234;height:130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00568B"/>
                        <w:sz w:val="12"/>
                      </w:rPr>
                      <w:t>Federal funds rate</w:t>
                    </w:r>
                    <w:r>
                      <w:rPr>
                        <w:color w:val="00568B"/>
                        <w:position w:val="4"/>
                        <w:sz w:val="11"/>
                      </w:rPr>
                      <w:t>(b)</w:t>
                    </w:r>
                  </w:p>
                  <w:p>
                    <w:pPr>
                      <w:spacing w:before="73"/>
                      <w:ind w:left="143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5"/>
                        <w:sz w:val="12"/>
                      </w:rPr>
                      <w:t>United</w:t>
                    </w:r>
                    <w:r>
                      <w:rPr>
                        <w:color w:val="A70741"/>
                        <w:spacing w:val="-22"/>
                        <w:w w:val="95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5"/>
                        <w:sz w:val="12"/>
                      </w:rPr>
                      <w:t>Kingdom</w:t>
                    </w:r>
                  </w:p>
                  <w:p>
                    <w:pPr>
                      <w:spacing w:line="240" w:lineRule="auto" w:before="10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0" w:right="1090" w:firstLine="0"/>
                      <w:jc w:val="righ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Bank Rate</w:t>
                    </w: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0" w:right="999" w:firstLine="0"/>
                      <w:jc w:val="right"/>
                      <w:rPr>
                        <w:sz w:val="12"/>
                      </w:rPr>
                    </w:pPr>
                    <w:r>
                      <w:rPr>
                        <w:color w:val="999082"/>
                        <w:w w:val="90"/>
                        <w:sz w:val="12"/>
                      </w:rPr>
                      <w:t>ECB</w:t>
                    </w:r>
                    <w:r>
                      <w:rPr>
                        <w:color w:val="999082"/>
                        <w:spacing w:val="-11"/>
                        <w:w w:val="90"/>
                        <w:sz w:val="12"/>
                      </w:rPr>
                      <w:t> </w:t>
                    </w:r>
                    <w:r>
                      <w:rPr>
                        <w:color w:val="999082"/>
                        <w:w w:val="90"/>
                        <w:sz w:val="12"/>
                      </w:rPr>
                      <w:t>main</w:t>
                    </w:r>
                    <w:r>
                      <w:rPr>
                        <w:color w:val="999082"/>
                        <w:spacing w:val="-10"/>
                        <w:w w:val="90"/>
                        <w:sz w:val="12"/>
                      </w:rPr>
                      <w:t> </w:t>
                    </w:r>
                    <w:r>
                      <w:rPr>
                        <w:color w:val="999082"/>
                        <w:w w:val="90"/>
                        <w:sz w:val="12"/>
                      </w:rPr>
                      <w:t>refinancing</w:t>
                    </w:r>
                    <w:r>
                      <w:rPr>
                        <w:color w:val="999082"/>
                        <w:spacing w:val="-10"/>
                        <w:w w:val="90"/>
                        <w:sz w:val="12"/>
                      </w:rPr>
                      <w:t> </w:t>
                    </w:r>
                    <w:r>
                      <w:rPr>
                        <w:color w:val="999082"/>
                        <w:spacing w:val="-4"/>
                        <w:w w:val="90"/>
                        <w:sz w:val="12"/>
                      </w:rPr>
                      <w:t>rate</w:t>
                    </w:r>
                  </w:p>
                  <w:p>
                    <w:pPr>
                      <w:spacing w:before="72"/>
                      <w:ind w:left="99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sz w:val="12"/>
                      </w:rPr>
                      <w:t>ECB deposit rate</w:t>
                    </w:r>
                  </w:p>
                </w:txbxContent>
              </v:textbox>
              <w10:wrap type="none"/>
            </v:shape>
            <v:shape style="position:absolute;left:4402;top:2304;width:469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90"/>
                        <w:sz w:val="12"/>
                      </w:rPr>
                      <w:t>Euro area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  <w:sz w:val="12"/>
        </w:rPr>
        <w:t>Per cent</w:t>
      </w:r>
      <w:r>
        <w:rPr>
          <w:color w:val="231F20"/>
          <w:spacing w:val="-23"/>
          <w:w w:val="95"/>
          <w:sz w:val="12"/>
        </w:rPr>
        <w:t> </w:t>
      </w:r>
      <w:r>
        <w:rPr>
          <w:color w:val="231F20"/>
          <w:w w:val="95"/>
          <w:position w:val="-9"/>
          <w:sz w:val="12"/>
        </w:rPr>
        <w:t>3.5</w:t>
      </w:r>
    </w:p>
    <w:p>
      <w:pPr>
        <w:spacing w:before="107"/>
        <w:ind w:left="0" w:right="0" w:firstLine="0"/>
        <w:jc w:val="right"/>
        <w:rPr>
          <w:sz w:val="12"/>
        </w:rPr>
      </w:pPr>
      <w:r>
        <w:rPr>
          <w:color w:val="231F20"/>
          <w:w w:val="90"/>
          <w:sz w:val="12"/>
        </w:rPr>
        <w:t>3.0</w:t>
      </w:r>
    </w:p>
    <w:p>
      <w:pPr>
        <w:spacing w:before="111"/>
        <w:ind w:left="0" w:right="0" w:firstLine="0"/>
        <w:jc w:val="right"/>
        <w:rPr>
          <w:sz w:val="12"/>
        </w:rPr>
      </w:pPr>
      <w:r>
        <w:rPr>
          <w:color w:val="231F20"/>
          <w:w w:val="85"/>
          <w:sz w:val="12"/>
        </w:rPr>
        <w:t>2.5</w:t>
      </w:r>
    </w:p>
    <w:p>
      <w:pPr>
        <w:spacing w:before="111"/>
        <w:ind w:left="0" w:right="0" w:firstLine="0"/>
        <w:jc w:val="right"/>
        <w:rPr>
          <w:sz w:val="12"/>
        </w:rPr>
      </w:pPr>
      <w:r>
        <w:rPr>
          <w:color w:val="231F20"/>
          <w:w w:val="85"/>
          <w:sz w:val="12"/>
        </w:rPr>
        <w:t>2.0</w:t>
      </w:r>
    </w:p>
    <w:p>
      <w:pPr>
        <w:spacing w:before="112"/>
        <w:ind w:left="0" w:right="0" w:firstLine="0"/>
        <w:jc w:val="right"/>
        <w:rPr>
          <w:sz w:val="12"/>
        </w:rPr>
      </w:pPr>
      <w:r>
        <w:rPr>
          <w:color w:val="231F20"/>
          <w:w w:val="75"/>
          <w:sz w:val="12"/>
        </w:rPr>
        <w:t>1.5</w:t>
      </w:r>
    </w:p>
    <w:p>
      <w:pPr>
        <w:spacing w:before="111"/>
        <w:ind w:left="0" w:right="0" w:firstLine="0"/>
        <w:jc w:val="right"/>
        <w:rPr>
          <w:sz w:val="12"/>
        </w:rPr>
      </w:pPr>
      <w:r>
        <w:rPr>
          <w:color w:val="231F20"/>
          <w:w w:val="80"/>
          <w:sz w:val="12"/>
        </w:rPr>
        <w:t>1.0</w:t>
      </w:r>
    </w:p>
    <w:p>
      <w:pPr>
        <w:spacing w:line="117" w:lineRule="exact" w:before="111"/>
        <w:ind w:left="4551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0.5</w:t>
      </w:r>
    </w:p>
    <w:p>
      <w:pPr>
        <w:spacing w:line="148" w:lineRule="exact" w:before="0"/>
        <w:ind w:left="4532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94" w:lineRule="exact" w:before="0"/>
        <w:ind w:left="4546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0.0</w:t>
      </w:r>
    </w:p>
    <w:p>
      <w:pPr>
        <w:spacing w:line="149" w:lineRule="exact" w:before="0"/>
        <w:ind w:left="4538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32" w:lineRule="exact" w:before="0"/>
        <w:ind w:left="4551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0.5</w:t>
      </w:r>
    </w:p>
    <w:p>
      <w:pPr>
        <w:spacing w:line="124" w:lineRule="exact" w:before="112"/>
        <w:ind w:left="4563" w:right="0" w:firstLine="0"/>
        <w:jc w:val="left"/>
        <w:rPr>
          <w:sz w:val="12"/>
        </w:rPr>
      </w:pPr>
      <w:r>
        <w:rPr>
          <w:color w:val="231F20"/>
          <w:w w:val="80"/>
          <w:sz w:val="12"/>
        </w:rPr>
        <w:t>1.0</w:t>
      </w:r>
    </w:p>
    <w:p>
      <w:pPr>
        <w:pStyle w:val="Heading4"/>
        <w:spacing w:before="58"/>
        <w:ind w:left="818"/>
      </w:pPr>
      <w:r>
        <w:rPr/>
        <w:br w:type="column"/>
      </w:r>
      <w:r>
        <w:rPr>
          <w:color w:val="00586A"/>
          <w:w w:val="95"/>
        </w:rPr>
        <w:t>Market interest rates, sterling and equity prices</w:t>
      </w:r>
    </w:p>
    <w:p>
      <w:pPr>
        <w:pStyle w:val="BodyText"/>
        <w:spacing w:line="266" w:lineRule="auto" w:before="21"/>
        <w:ind w:left="818" w:right="312"/>
      </w:pP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market-implied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path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Bank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Rate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fallen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past </w:t>
      </w:r>
      <w:r>
        <w:rPr>
          <w:color w:val="231F20"/>
          <w:w w:val="95"/>
        </w:rPr>
        <w:t>three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months,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continuing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decline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late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2018.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now implies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25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basis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cut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coming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year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Chart</w:t>
      </w:r>
      <w:r>
        <w:rPr>
          <w:rFonts w:ascii="BPG Sans Modern GPL&amp;GNU"/>
          <w:color w:val="231F20"/>
          <w:spacing w:val="-31"/>
          <w:w w:val="90"/>
        </w:rPr>
        <w:t> </w:t>
      </w:r>
      <w:r>
        <w:rPr>
          <w:rFonts w:ascii="BPG Sans Modern GPL&amp;GNU"/>
          <w:color w:val="231F20"/>
          <w:w w:val="90"/>
        </w:rPr>
        <w:t>1.5</w:t>
      </w:r>
      <w:r>
        <w:rPr>
          <w:color w:val="231F20"/>
          <w:w w:val="90"/>
        </w:rPr>
        <w:t>).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period,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market-implied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path </w:t>
      </w:r>
      <w:r>
        <w:rPr>
          <w:color w:val="231F20"/>
          <w:w w:val="95"/>
        </w:rPr>
        <w:t>is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70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basis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points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November </w:t>
      </w:r>
      <w:r>
        <w:rPr>
          <w:color w:val="231F20"/>
        </w:rPr>
        <w:t>and</w:t>
      </w:r>
      <w:r>
        <w:rPr>
          <w:color w:val="231F20"/>
          <w:spacing w:val="-38"/>
        </w:rPr>
        <w:t> </w:t>
      </w:r>
      <w:r>
        <w:rPr>
          <w:color w:val="231F20"/>
        </w:rPr>
        <w:t>around</w:t>
      </w:r>
      <w:r>
        <w:rPr>
          <w:color w:val="231F20"/>
          <w:spacing w:val="-37"/>
        </w:rPr>
        <w:t> </w:t>
      </w:r>
      <w:r>
        <w:rPr>
          <w:color w:val="231F20"/>
        </w:rPr>
        <w:t>30</w:t>
      </w:r>
      <w:r>
        <w:rPr>
          <w:color w:val="231F20"/>
          <w:spacing w:val="-37"/>
        </w:rPr>
        <w:t> </w:t>
      </w:r>
      <w:r>
        <w:rPr>
          <w:color w:val="231F20"/>
        </w:rPr>
        <w:t>basis</w:t>
      </w:r>
      <w:r>
        <w:rPr>
          <w:color w:val="231F20"/>
          <w:spacing w:val="-38"/>
        </w:rPr>
        <w:t> </w:t>
      </w:r>
      <w:r>
        <w:rPr>
          <w:color w:val="231F20"/>
        </w:rPr>
        <w:t>points</w:t>
      </w:r>
      <w:r>
        <w:rPr>
          <w:color w:val="231F20"/>
          <w:spacing w:val="-37"/>
        </w:rPr>
        <w:t> </w:t>
      </w:r>
      <w:r>
        <w:rPr>
          <w:color w:val="231F20"/>
        </w:rPr>
        <w:t>lower</w:t>
      </w:r>
      <w:r>
        <w:rPr>
          <w:color w:val="231F20"/>
          <w:spacing w:val="-37"/>
        </w:rPr>
        <w:t> </w:t>
      </w:r>
      <w:r>
        <w:rPr>
          <w:color w:val="231F20"/>
        </w:rPr>
        <w:t>than</w:t>
      </w:r>
      <w:r>
        <w:rPr>
          <w:color w:val="231F20"/>
          <w:spacing w:val="-38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May.</w:t>
      </w:r>
      <w:r>
        <w:rPr>
          <w:color w:val="231F20"/>
          <w:spacing w:val="-37"/>
        </w:rPr>
        <w:t> </w:t>
      </w:r>
      <w:r>
        <w:rPr>
          <w:color w:val="231F20"/>
        </w:rPr>
        <w:t>Long-term</w:t>
      </w:r>
    </w:p>
    <w:p>
      <w:pPr>
        <w:pStyle w:val="BodyText"/>
        <w:spacing w:line="268" w:lineRule="auto" w:before="4"/>
        <w:ind w:left="818" w:right="596"/>
      </w:pPr>
      <w:r>
        <w:rPr>
          <w:color w:val="231F20"/>
          <w:w w:val="95"/>
        </w:rPr>
        <w:t>UK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40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basis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points </w:t>
      </w:r>
      <w:r>
        <w:rPr>
          <w:color w:val="231F20"/>
        </w:rPr>
        <w:t>since</w:t>
      </w:r>
      <w:r>
        <w:rPr>
          <w:color w:val="231F20"/>
          <w:spacing w:val="-17"/>
        </w:rPr>
        <w:t> </w:t>
      </w:r>
      <w:r>
        <w:rPr>
          <w:color w:val="231F20"/>
        </w:rPr>
        <w:t>May.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705" w:space="40"/>
            <w:col w:w="6125"/>
          </w:cols>
        </w:sectPr>
      </w:pPr>
    </w:p>
    <w:p>
      <w:pPr>
        <w:tabs>
          <w:tab w:pos="1220" w:val="left" w:leader="none"/>
          <w:tab w:pos="1798" w:val="left" w:leader="none"/>
          <w:tab w:pos="2376" w:val="left" w:leader="none"/>
          <w:tab w:pos="2953" w:val="left" w:leader="none"/>
          <w:tab w:pos="3533" w:val="left" w:leader="none"/>
          <w:tab w:pos="4051" w:val="left" w:leader="none"/>
        </w:tabs>
        <w:spacing w:before="1"/>
        <w:ind w:left="580" w:right="0" w:firstLine="0"/>
        <w:jc w:val="left"/>
        <w:rPr>
          <w:sz w:val="12"/>
        </w:rPr>
      </w:pPr>
      <w:r>
        <w:rPr>
          <w:color w:val="231F20"/>
          <w:sz w:val="12"/>
        </w:rPr>
        <w:t>2016</w:t>
        <w:tab/>
        <w:t>17</w:t>
        <w:tab/>
        <w:t>18</w:t>
        <w:tab/>
        <w:t>19</w:t>
        <w:tab/>
        <w:t>20</w:t>
        <w:tab/>
        <w:t>21</w:t>
        <w:tab/>
        <w:t>22</w:t>
      </w:r>
    </w:p>
    <w:p>
      <w:pPr>
        <w:pStyle w:val="BodyText"/>
        <w:spacing w:before="7"/>
        <w:rPr>
          <w:sz w:val="11"/>
        </w:rPr>
      </w:pPr>
    </w:p>
    <w:p>
      <w:pPr>
        <w:spacing w:before="1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Bloomberg Finance L.P.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8"/>
        </w:numPr>
        <w:tabs>
          <w:tab w:pos="404" w:val="left" w:leader="none"/>
        </w:tabs>
        <w:spacing w:line="244" w:lineRule="auto" w:before="0" w:after="0"/>
        <w:ind w:left="403" w:right="38" w:hanging="171"/>
        <w:jc w:val="left"/>
        <w:rPr>
          <w:sz w:val="11"/>
        </w:rPr>
      </w:pPr>
      <w:r>
        <w:rPr>
          <w:color w:val="231F20"/>
          <w:w w:val="95"/>
          <w:sz w:val="11"/>
        </w:rPr>
        <w:t>All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as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24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July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2019.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August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May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November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2018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curves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estimated using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instantaneous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forward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overnight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index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swap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15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working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days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24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July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2019, </w:t>
      </w:r>
      <w:r>
        <w:rPr>
          <w:color w:val="231F20"/>
          <w:sz w:val="11"/>
        </w:rPr>
        <w:t>24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April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24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October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2018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respectively.</w:t>
      </w:r>
    </w:p>
    <w:p>
      <w:pPr>
        <w:pStyle w:val="ListParagraph"/>
        <w:numPr>
          <w:ilvl w:val="0"/>
          <w:numId w:val="8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Upper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bound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target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range.</w:t>
      </w:r>
    </w:p>
    <w:p>
      <w:pPr>
        <w:pStyle w:val="BodyText"/>
        <w:spacing w:line="268" w:lineRule="auto" w:before="85"/>
        <w:ind w:left="233" w:right="301"/>
      </w:pPr>
      <w:r>
        <w:rPr/>
        <w:br w:type="column"/>
      </w:r>
      <w:r>
        <w:rPr>
          <w:color w:val="231F20"/>
        </w:rPr>
        <w:t>Bank</w:t>
      </w:r>
      <w:r>
        <w:rPr>
          <w:color w:val="231F20"/>
          <w:spacing w:val="-45"/>
        </w:rPr>
        <w:t> </w:t>
      </w:r>
      <w:r>
        <w:rPr>
          <w:color w:val="231F20"/>
        </w:rPr>
        <w:t>staff</w:t>
      </w:r>
      <w:r>
        <w:rPr>
          <w:color w:val="231F20"/>
          <w:spacing w:val="-44"/>
        </w:rPr>
        <w:t> </w:t>
      </w:r>
      <w:r>
        <w:rPr>
          <w:color w:val="231F20"/>
        </w:rPr>
        <w:t>analysis</w:t>
      </w:r>
      <w:r>
        <w:rPr>
          <w:color w:val="231F20"/>
          <w:spacing w:val="-44"/>
        </w:rPr>
        <w:t> </w:t>
      </w:r>
      <w:r>
        <w:rPr>
          <w:color w:val="231F20"/>
        </w:rPr>
        <w:t>suggests</w:t>
      </w:r>
      <w:r>
        <w:rPr>
          <w:color w:val="231F20"/>
          <w:spacing w:val="-45"/>
        </w:rPr>
        <w:t> </w:t>
      </w:r>
      <w:r>
        <w:rPr>
          <w:color w:val="231F20"/>
        </w:rPr>
        <w:t>that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decline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5"/>
        </w:rPr>
        <w:t> </w:t>
      </w:r>
      <w:r>
        <w:rPr>
          <w:color w:val="231F20"/>
        </w:rPr>
        <w:t>UK</w:t>
      </w:r>
      <w:r>
        <w:rPr>
          <w:color w:val="231F20"/>
          <w:spacing w:val="-44"/>
        </w:rPr>
        <w:t> </w:t>
      </w:r>
      <w:r>
        <w:rPr>
          <w:color w:val="231F20"/>
        </w:rPr>
        <w:t>forward interest</w:t>
      </w:r>
      <w:r>
        <w:rPr>
          <w:color w:val="231F20"/>
          <w:spacing w:val="-44"/>
        </w:rPr>
        <w:t> </w:t>
      </w:r>
      <w:r>
        <w:rPr>
          <w:color w:val="231F20"/>
        </w:rPr>
        <w:t>rates</w:t>
      </w:r>
      <w:r>
        <w:rPr>
          <w:color w:val="231F20"/>
          <w:spacing w:val="-43"/>
        </w:rPr>
        <w:t> </w:t>
      </w:r>
      <w:r>
        <w:rPr>
          <w:color w:val="231F20"/>
        </w:rPr>
        <w:t>since</w:t>
      </w:r>
      <w:r>
        <w:rPr>
          <w:color w:val="231F20"/>
          <w:spacing w:val="-43"/>
        </w:rPr>
        <w:t> </w:t>
      </w:r>
      <w:r>
        <w:rPr>
          <w:color w:val="231F20"/>
        </w:rPr>
        <w:t>May</w:t>
      </w:r>
      <w:r>
        <w:rPr>
          <w:color w:val="231F20"/>
          <w:spacing w:val="-43"/>
        </w:rPr>
        <w:t> </w:t>
      </w:r>
      <w:r>
        <w:rPr>
          <w:color w:val="231F20"/>
        </w:rPr>
        <w:t>can</w:t>
      </w:r>
      <w:r>
        <w:rPr>
          <w:color w:val="231F20"/>
          <w:spacing w:val="-43"/>
        </w:rPr>
        <w:t> </w:t>
      </w:r>
      <w:r>
        <w:rPr>
          <w:color w:val="231F20"/>
        </w:rPr>
        <w:t>partly</w:t>
      </w:r>
      <w:r>
        <w:rPr>
          <w:color w:val="231F20"/>
          <w:spacing w:val="-43"/>
        </w:rPr>
        <w:t> </w:t>
      </w:r>
      <w:r>
        <w:rPr>
          <w:color w:val="231F20"/>
        </w:rPr>
        <w:t>be</w:t>
      </w:r>
      <w:r>
        <w:rPr>
          <w:color w:val="231F20"/>
          <w:spacing w:val="-43"/>
        </w:rPr>
        <w:t> </w:t>
      </w:r>
      <w:r>
        <w:rPr>
          <w:color w:val="231F20"/>
        </w:rPr>
        <w:t>attributed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global </w:t>
      </w:r>
      <w:r>
        <w:rPr>
          <w:color w:val="231F20"/>
          <w:w w:val="90"/>
        </w:rPr>
        <w:t>factors. For example, trade tensions and perceived downside </w:t>
      </w:r>
      <w:r>
        <w:rPr>
          <w:color w:val="231F20"/>
          <w:w w:val="95"/>
        </w:rPr>
        <w:t>risks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economy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driven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investors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towards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706" w:space="623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0" w:lineRule="exact"/>
        <w:ind w:left="226" w:right="-288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52" w:lineRule="auto" w:before="75"/>
        <w:ind w:left="233" w:right="0" w:firstLine="0"/>
        <w:jc w:val="left"/>
        <w:rPr>
          <w:sz w:val="12"/>
        </w:rPr>
      </w:pPr>
      <w:bookmarkStart w:name="Credit conditions facing companies and h" w:id="9"/>
      <w:bookmarkEnd w:id="9"/>
      <w:r>
        <w:rPr/>
      </w:r>
      <w:r>
        <w:rPr>
          <w:b/>
          <w:color w:val="00586A"/>
          <w:w w:val="85"/>
          <w:sz w:val="18"/>
        </w:rPr>
        <w:t>Chart</w:t>
      </w:r>
      <w:r>
        <w:rPr>
          <w:b/>
          <w:color w:val="00586A"/>
          <w:spacing w:val="-9"/>
          <w:w w:val="85"/>
          <w:sz w:val="18"/>
        </w:rPr>
        <w:t> </w:t>
      </w:r>
      <w:r>
        <w:rPr>
          <w:b/>
          <w:color w:val="00586A"/>
          <w:w w:val="85"/>
          <w:sz w:val="18"/>
        </w:rPr>
        <w:t>1.6</w:t>
      </w:r>
      <w:r>
        <w:rPr>
          <w:b/>
          <w:color w:val="00586A"/>
          <w:spacing w:val="-8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The</w:t>
      </w:r>
      <w:r>
        <w:rPr>
          <w:rFonts w:ascii="BPG Sans Modern GPL&amp;GNU"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FTSE</w:t>
      </w:r>
      <w:r>
        <w:rPr>
          <w:rFonts w:ascii="BPG Sans Modern GPL&amp;GNU"/>
          <w:color w:val="00586A"/>
          <w:spacing w:val="-16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All-Share</w:t>
      </w:r>
      <w:r>
        <w:rPr>
          <w:rFonts w:ascii="BPG Sans Modern GPL&amp;GNU"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index</w:t>
      </w:r>
      <w:r>
        <w:rPr>
          <w:rFonts w:ascii="BPG Sans Modern GPL&amp;GNU"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is</w:t>
      </w:r>
      <w:r>
        <w:rPr>
          <w:rFonts w:ascii="BPG Sans Modern GPL&amp;GNU"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broadly</w:t>
      </w:r>
      <w:r>
        <w:rPr>
          <w:rFonts w:asci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unchanged,</w:t>
      </w:r>
      <w:r>
        <w:rPr>
          <w:rFonts w:ascii="BPG Sans Modern GPL&amp;GNU"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spacing w:val="-4"/>
          <w:w w:val="85"/>
          <w:sz w:val="18"/>
        </w:rPr>
        <w:t>but </w:t>
      </w:r>
      <w:r>
        <w:rPr>
          <w:rFonts w:ascii="BPG Sans Modern GPL&amp;GNU"/>
          <w:color w:val="00586A"/>
          <w:w w:val="90"/>
          <w:sz w:val="18"/>
        </w:rPr>
        <w:t>equity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prices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have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fallen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for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domestically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focused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UK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firms </w:t>
      </w:r>
      <w:r>
        <w:rPr>
          <w:rFonts w:ascii="BPG Sans Modern GPL&amp;GNU"/>
          <w:color w:val="231F20"/>
          <w:w w:val="95"/>
          <w:sz w:val="16"/>
        </w:rPr>
        <w:t>International equity</w:t>
      </w:r>
      <w:r>
        <w:rPr>
          <w:rFonts w:ascii="BPG Sans Modern GPL&amp;GNU"/>
          <w:color w:val="231F20"/>
          <w:spacing w:val="-34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prices</w:t>
      </w:r>
      <w:r>
        <w:rPr>
          <w:color w:val="231F20"/>
          <w:w w:val="95"/>
          <w:position w:val="4"/>
          <w:sz w:val="12"/>
        </w:rPr>
        <w:t>(a)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366"/>
      </w:pPr>
      <w:r>
        <w:rPr>
          <w:color w:val="231F20"/>
          <w:w w:val="90"/>
        </w:rPr>
        <w:t>risk-free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assets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such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government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bonds,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reducing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yields </w:t>
      </w:r>
      <w:r>
        <w:rPr>
          <w:color w:val="231F20"/>
        </w:rPr>
        <w:t>on those</w:t>
      </w:r>
      <w:r>
        <w:rPr>
          <w:color w:val="231F20"/>
          <w:spacing w:val="-36"/>
        </w:rPr>
        <w:t> </w:t>
      </w:r>
      <w:r>
        <w:rPr>
          <w:color w:val="231F20"/>
        </w:rPr>
        <w:t>assets.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879" w:space="450"/>
            <w:col w:w="5541"/>
          </w:cols>
        </w:sectPr>
      </w:pPr>
    </w:p>
    <w:p>
      <w:pPr>
        <w:spacing w:before="87"/>
        <w:ind w:left="3104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Indices: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2</w:t>
      </w:r>
      <w:r>
        <w:rPr>
          <w:color w:val="231F20"/>
          <w:spacing w:val="-20"/>
          <w:w w:val="95"/>
          <w:sz w:val="12"/>
        </w:rPr>
        <w:t> </w:t>
      </w:r>
      <w:r>
        <w:rPr>
          <w:color w:val="231F20"/>
          <w:w w:val="95"/>
          <w:sz w:val="12"/>
        </w:rPr>
        <w:t>January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2015</w:t>
      </w:r>
      <w:r>
        <w:rPr>
          <w:color w:val="231F20"/>
          <w:spacing w:val="-20"/>
          <w:w w:val="95"/>
          <w:sz w:val="12"/>
        </w:rPr>
        <w:t> </w:t>
      </w:r>
      <w:r>
        <w:rPr>
          <w:color w:val="231F20"/>
          <w:w w:val="95"/>
          <w:sz w:val="12"/>
        </w:rPr>
        <w:t>=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100</w:t>
      </w:r>
    </w:p>
    <w:p>
      <w:pPr>
        <w:pStyle w:val="BodyText"/>
        <w:spacing w:before="4"/>
        <w:rPr>
          <w:sz w:val="3"/>
        </w:rPr>
      </w:pPr>
    </w:p>
    <w:p>
      <w:pPr>
        <w:pStyle w:val="BodyText"/>
        <w:ind w:left="228" w:right="-29"/>
      </w:pPr>
      <w:r>
        <w:rPr/>
        <w:pict>
          <v:group style="width:212.8pt;height:71.2pt;mso-position-horizontal-relative:char;mso-position-vertical-relative:line" coordorigin="0,0" coordsize="4256,1424">
            <v:line style="position:absolute" from="3886,5" to="3886,1415" stroked="true" strokeweight=".5pt" strokecolor="#808285">
              <v:stroke dashstyle="solid"/>
            </v:line>
            <v:shape style="position:absolute;left:4141;top:302;width:114;height:850" coordorigin="4142,303" coordsize="114,850" path="m4142,303l4255,303m4142,444l4255,444m4142,585l4255,585m4142,725l4255,725m4142,866l4255,866m4142,1007l4255,1007m4142,1152l4255,1152e" filled="false" stroked="true" strokeweight=".5pt" strokecolor="#231f20">
              <v:path arrowok="t"/>
              <v:stroke dashstyle="solid"/>
            </v:shape>
            <v:shape style="position:absolute;left:171;top:333;width:3909;height:823" coordorigin="171,333" coordsize="3909,823" path="m171,997l178,1023,180,1035,182,1019,184,994,189,1006,196,1018,198,1022,200,1029,202,1042,204,1023,211,1023,213,1022,216,1015,218,993,220,1002,227,997,231,1018,233,1036,236,1023,238,1041,245,1023,247,1003,249,1009,251,994,253,999,260,1005,262,990,265,990,267,976,269,970,278,970,280,969,282,969,285,970,287,961,293,961,296,957,298,958,300,961,302,966,309,956,311,963,316,969,318,967,320,989,327,983,329,1007,331,1009,333,992,336,1000,342,982,345,986,347,969,349,976,351,963,360,966,362,974,365,994,367,999,369,994,376,977,378,990,380,996,382,992,385,992,391,982,394,984,398,980,400,974,402,967,409,973,411,971,414,964,416,964,418,982,425,969,427,970,429,963,431,960,434,956,442,961,445,958,447,963,449,979,451,963,458,958,460,976,462,982,465,977,467,957,474,964,476,969,480,969,482,954,485,953,491,948,494,948,496,950,498,947,500,950,507,950,509,966,511,951,514,954,516,963,525,960,527,961,529,958,531,971,534,973,540,983,542,982,545,964,547,961,549,973,556,979,558,971,560,969,565,954,567,961,574,953,576,951,578,963,580,967,583,967,589,997,591,993,594,984,596,984,598,984,607,990,609,982,611,1005,614,1002,616,984,623,969,625,961,627,963,629,951,631,950,638,948,640,956,643,958,647,967,649,983,656,990,658,973,660,963,663,963,665,966,671,970,674,973,676,969,678,980,680,984,689,966,691,979,694,977,696,980,698,974,705,967,707,970,709,983,711,1013,714,1058,720,1111,723,1128,725,1078,727,1046,731,1045,738,1056,740,1097,743,1072,745,1071,747,1091,754,1091,756,1058,758,1077,760,1071,763,1064,769,1069,774,1052,776,1041,778,1043,780,1067,787,1061,789,1077,792,1079,794,1084,796,1085,803,1118,805,1117,807,1092,809,1090,814,1071,820,1046,823,1051,825,1041,827,1028,829,1028,836,1025,838,1035,840,1041,843,1020,845,1015,852,1015,856,1016,858,1025,860,1002,863,986,869,989,872,992,874,974,876,976,878,983,885,966,887,961,889,967,892,969,894,969,903,983,905,982,907,986,909,1006,912,1022,918,1000,920,1003,923,980,925,982,927,976,934,977,936,976,941,976,943,976,945,974,952,982,954,966,956,983,958,1003,961,974,967,984,969,993,972,1005,974,1002,976,1029,985,1022,987,1007,989,987,992,1009,994,1033,1001,1023,1003,1010,1005,993,1007,994,1009,994,1016,999,1018,983,1023,993,1025,1007,1027,1007,1034,1029,1036,1026,1038,1043,1041,1077,1043,1091,1049,1090,1052,1079,1054,1113,1056,1091,1058,1120,1067,1120,1069,1120,1072,1134,1074,1128,1076,1101,1083,1123,1085,1104,1087,1118,1090,1111,1092,1078,1098,1079,1101,1104,1105,1098,1107,1095,1110,1120,1116,1139,1118,1140,1121,1140,1123,1155,1125,1131,1132,1131,1134,1110,1136,1088,1138,1094,1141,1094,1150,1075,1152,1091,1154,1085,1156,1071,1158,1074,1165,1084,1167,1052,1170,1046,1172,1042,1174,1038,1181,1036,1183,1052,1185,1045,1190,1045,1192,1022,1198,1023,1201,1026,1203,1019,1205,1009,1207,1003,1214,1002,1216,1003,1218,1012,1221,1012,1223,1012,1232,1012,1234,999,1236,993,1238,996,1241,987,1247,992,1250,1006,1252,992,1254,1009,1256,1005,1263,1009,1265,994,1267,980,1272,980,1274,982,1281,971,1283,967,1285,967,1287,974,1290,974,1296,977,1299,974,1301,971,1303,984,1305,992,1314,982,1316,993,1319,1002,1321,1002,1323,997,1330,997,1332,979,1334,993,1336,993,1339,1005,1345,992,1347,1005,1350,1005,1352,1009,1356,1002,1363,1005,1365,984,1367,974,1370,974,1372,969,1379,969,1381,970,1383,969,1385,964,1387,969,1394,961,1399,960,1401,956,1403,957,1405,971,1412,983,1414,986,1416,987,1419,983,1421,989,1427,980,1430,976,1432,979,1434,958,1439,1012,1445,1036,1448,1012,1450,989,1452,969,1454,966,1461,966,1463,976,1465,969,1468,970,1470,947,1476,943,1481,933,1483,933,1485,924,1488,925,1494,922,1496,924,1499,918,1501,924,1503,917,1510,921,1512,921,1514,922,1516,920,1519,917,1528,920,1530,928,1532,924,1534,924,1536,911,1543,912,1545,912,1548,917,1550,909,1552,909,1559,907,1561,914,1565,911,1568,908,1570,911,1576,911,1579,908,1581,917,1583,918,1585,921,1592,912,1594,915,1596,920,1599,920,1601,912,1610,912,1612,908,1614,908,1617,912,1619,948,1625,927,1628,950,1630,950,1632,935,1634,941,1641,941,1643,941,1648,924,1650,915,1652,924,1659,937,1661,927,1663,920,1665,933,1668,921,1674,925,1677,934,1679,927,1681,927,1683,931,1692,924,1694,943,1697,941,1699,945,1701,945,1708,950,1710,941,1712,938,1714,940,1717,940,1723,933,1725,938,1730,941,1732,945,1734,950,1741,950,1743,960,1745,970,1748,976,1750,979,1757,947,1759,941,1761,924,1763,921,1765,924,1774,924,1777,912,1779,915,1781,908,1783,911,1790,901,1792,897,1794,897,1797,897,1799,889,1806,898,1808,897,1810,899,1814,905,1817,905,1823,897,1826,891,1828,871,1830,868,1832,858,1839,859,1841,849,1843,862,1846,856,1848,859,1857,856,1859,850,1861,855,1863,858,1866,855,1872,855,1874,852,1877,865,1879,865,1881,872,1888,872,1890,859,1892,850,1897,852,1899,846,1906,852,1908,852,1910,848,1912,850,1914,848,1921,848,1923,852,1926,849,1928,855,1930,850,1939,855,1941,843,1943,832,1946,832,1948,833,1954,843,1957,845,1959,845,1961,843,1963,832,1970,835,1972,835,1975,833,1977,824,1981,819,1988,810,1990,804,1992,796,1995,797,1997,794,2003,794,2006,786,2008,787,2010,786,2012,784,2019,781,2023,786,2026,764,2028,774,2030,773,2037,778,2039,783,2041,787,2043,786,2046,780,2052,780,2055,784,2057,771,2059,774,2063,776,2070,780,2072,800,2075,797,2077,799,2079,800,2086,801,2088,790,2090,788,2092,783,2095,787,2101,790,2106,788,2108,793,2110,790,2112,791,2119,790,2121,793,2123,799,2126,810,2128,810,2135,796,2137,801,2139,804,2141,791,2144,797,2152,778,2155,768,2157,770,2159,768,2161,771,2168,770,2170,767,2172,770,2175,768,2177,761,2184,761,2186,763,2190,761,2192,765,2195,767,2201,760,2204,761,2206,791,2208,784,2210,774,2217,765,2219,763,2221,758,2224,751,2226,750,2235,750,2237,752,2239,752,2241,739,2244,734,2250,737,2252,741,2255,738,2257,738,2259,739,2266,741,2268,734,2272,735,2275,738,2277,738,2284,724,2286,735,2288,737,2290,737,2292,735,2299,734,2301,748,2304,732,2306,747,2308,745,2317,741,2319,741,2321,738,2324,754,2326,744,2333,742,2335,744,2337,731,2339,728,2341,719,2348,721,2350,719,2355,711,2357,711,2359,711,2366,712,2368,708,2370,708,2373,709,2375,711,2381,712,2384,708,2386,708,2388,711,2390,708,2399,705,2401,709,2404,709,2406,735,2408,732,2415,715,2417,716,2419,714,2421,741,2424,744,2430,741,2433,725,2435,731,2439,734,2441,731,2448,731,2450,729,2453,721,2455,712,2457,708,2464,708,2466,721,2468,715,2470,716,2473,718,2481,701,2484,695,2486,693,2488,695,2490,692,2497,689,2499,688,2502,686,2504,692,2506,691,2513,695,2515,693,2517,688,2522,685,2524,679,2530,672,2533,667,2535,666,2537,656,2539,657,2546,662,2548,657,2550,653,2553,657,2555,655,2564,652,2566,652,2568,650,2570,649,2573,640,2579,647,2582,644,2584,653,2586,650,2588,636,2595,642,2597,640,2599,637,2602,637,2606,631,2613,629,2615,630,2617,627,2619,633,2622,636,2628,633,2630,637,2633,647,2635,633,2637,637,2644,636,2648,623,2650,624,2653,624,2655,621,2662,621,2664,604,2666,606,2668,590,2671,594,2677,595,2679,603,2682,603,2684,597,2688,587,2695,581,2697,578,2699,580,2702,587,2704,571,2711,561,2713,567,2715,568,2717,564,2719,565,2726,565,2731,567,2733,565,2735,562,2737,572,2744,572,2746,557,2748,545,2751,538,2753,523,2759,521,2762,518,2764,521,2766,508,2768,495,2777,495,2779,500,2782,483,2784,486,2786,477,2793,461,2795,457,2797,459,2799,457,2802,434,2808,447,2811,469,2815,469,2817,470,2819,510,2826,590,2828,557,2831,567,2833,636,2835,610,2842,584,2844,580,2846,555,2848,532,2851,532,2860,532,2862,542,2864,552,2866,551,2868,521,2875,499,2877,523,2880,544,2882,570,2884,559,2891,539,2893,535,2897,535,2900,526,2902,495,2908,496,2911,509,2913,519,2915,521,2917,518,2924,545,2926,542,2928,545,2931,593,2933,631,2942,582,2944,614,2946,620,2948,594,2951,594,2957,636,2960,613,2962,593,2964,580,2966,620,2973,614,2975,584,2980,594,2982,578,2984,584,2991,570,2993,549,2995,548,2997,558,3000,574,3006,574,3009,598,3011,595,3013,577,3015,575,3024,590,3026,585,3029,598,3031,603,3033,580,3040,572,3042,574,3044,555,3046,538,3049,535,3055,533,3057,546,3060,538,3064,539,3066,545,3073,531,3075,536,3077,531,3080,535,3082,539,3089,539,3091,561,3093,538,3095,551,3097,529,3106,522,3109,521,3111,503,3113,505,3115,499,3122,497,3124,493,3126,502,3129,497,3131,499,3137,503,3140,510,3142,508,3146,519,3149,516,3155,542,3157,538,3160,554,3162,542,3164,541,3171,535,3173,545,3175,545,3177,529,3180,512,3189,496,3191,489,3193,503,3195,486,3198,485,3204,486,3206,479,3209,474,3211,482,3213,483,3220,480,3222,470,3224,453,3226,459,3231,472,3238,483,3240,473,3242,476,3244,466,3246,457,3253,450,3255,444,3258,444,3260,447,3262,461,3269,470,3273,457,3275,472,3278,457,3280,450,3286,446,3289,441,3291,441,3293,446,3295,433,3302,418,3304,417,3306,405,3309,415,3313,414,3320,414,3322,418,3324,424,3326,431,3329,436,3335,431,3338,424,3340,423,3342,412,3344,412,3351,424,3355,412,3358,410,3360,394,3362,395,3369,402,3371,405,3373,411,3375,405,3378,405,3384,398,3387,400,3389,398,3391,414,3393,425,3402,427,3404,430,3407,495,3409,533,3411,508,3418,519,3420,477,3422,479,3424,506,3427,508,3433,515,3435,526,3440,584,3442,549,3444,582,3451,594,3453,565,3455,545,3458,526,3460,538,3467,528,3469,515,3471,474,3473,480,3475,497,3484,536,3487,538,3489,552,3491,533,3493,529,3500,561,3502,594,3504,588,3507,588,3509,600,3516,572,3518,567,3522,523,3524,528,3527,512,3533,492,3536,554,3538,554,3540,557,3542,600,3549,597,3551,597,3553,588,3556,588,3558,623,3567,660,3569,660,3571,688,3573,715,3576,750,3582,794,3584,794,3587,714,3589,699,3591,702,3598,688,3600,688,3602,685,3607,728,3609,670,3616,657,3618,640,3620,633,3622,626,3624,626,3631,634,3633,616,3636,611,3638,598,3640,574,3649,574,3651,600,3653,595,3656,594,3658,578,3664,593,3667,595,3669,567,3671,551,3673,549,3680,536,3682,528,3684,532,3689,549,3691,548,3698,546,3700,523,3702,518,3705,522,3707,502,3713,502,3716,499,3718,495,3720,502,3722,490,3731,487,3733,489,3736,490,3738,496,3740,482,3747,490,3749,492,3751,505,3753,521,3756,523,3762,496,3765,490,3767,477,3771,479,3773,469,3780,461,3782,463,3785,469,3787,447,3789,485,3796,486,3798,472,3800,482,3802,474,3805,461,3813,438,3816,438,3818,434,3820,430,3822,421,3829,418,3831,431,3833,424,3836,424,3838,411,3845,412,3847,411,3849,415,3851,412,3856,412,3862,410,3865,392,3867,397,3869,398,3871,388,3878,387,3880,384,3882,400,3885,404,3887,384,3894,394,3898,427,3900,430,3902,436,3905,428,3911,476,3914,461,3916,450,3918,433,3920,444,3927,457,3929,440,3931,446,3934,469,3938,467,3945,467,3947,483,3949,496,3951,492,3954,518,3960,523,3962,483,3965,467,3967,454,3969,434,3976,425,3980,425,3982,430,3985,421,3987,424,3994,423,3996,404,3998,397,4000,378,4002,381,4009,384,4011,404,4014,407,4016,398,4018,387,4027,371,4029,365,4031,349,4034,349,4036,353,4042,364,4045,361,4047,352,4049,346,4051,338,4058,336,4060,343,4065,358,4067,351,4069,362,4076,356,4078,343,4080,333e" filled="false" stroked="true" strokeweight="1.001000pt" strokecolor="#00568b">
              <v:path arrowok="t"/>
              <v:stroke dashstyle="solid"/>
            </v:shape>
            <v:shape style="position:absolute;left:171;top:616;width:3909;height:534" coordorigin="171,616" coordsize="3909,534" path="m171,997l178,1041,180,1048,182,1042,184,999,189,1029,196,1013,198,992,200,1010,202,983,204,966,211,954,213,944,216,934,218,911,220,885,227,871,231,888,233,892,236,886,238,895,245,889,247,871,249,868,251,868,253,872,260,894,262,876,265,881,267,859,269,848,278,853,280,853,282,839,285,829,287,827,293,813,296,803,298,806,300,793,302,784,309,786,311,804,316,791,318,774,320,771,327,776,329,790,331,755,333,757,336,748,342,728,345,745,347,747,349,745,351,724,360,735,362,721,365,741,367,750,369,745,376,722,378,737,380,729,382,727,385,727,391,727,394,703,398,711,400,692,402,676,409,672,411,688,414,680,416,701,418,737,425,719,427,714,429,715,431,727,434,718,442,693,445,719,447,765,449,764,451,764,458,752,460,791,462,791,465,787,467,750,474,755,476,776,480,781,482,761,485,770,491,764,494,729,496,725,498,724,500,728,507,739,509,754,511,727,514,738,516,771,525,768,527,776,529,768,531,781,534,804,540,822,542,826,545,796,547,786,549,806,556,835,558,827,560,839,565,830,567,827,574,771,576,755,578,764,580,763,583,757,589,820,591,839,594,807,596,822,598,830,607,862,609,894,611,881,614,842,616,797,623,770,625,764,627,755,629,732,631,734,638,725,640,741,643,747,647,748,649,764,656,803,658,786,660,777,663,773,665,765,671,750,674,754,676,732,678,737,680,751,689,737,691,767,694,817,696,800,698,807,705,804,707,804,709,833,711,868,714,915,720,992,723,928,725,947,727,899,731,898,738,904,740,940,743,935,745,904,747,943,754,934,756,917,758,901,760,920,763,934,769,941,774,928,776,909,778,907,780,943,787,933,789,982,792,980,794,1009,796,967,803,999,805,1005,807,973,809,984,814,974,820,930,823,917,825,914,827,911,829,902,836,907,838,918,840,931,843,909,845,901,852,897,856,904,858,897,860,865,863,833,869,837,872,855,874,836,876,839,878,836,885,827,887,824,889,826,892,823,894,812,903,836,905,833,907,822,909,849,912,859,918,858,920,819,923,826,925,816,927,816,934,817,936,837,941,814,943,797,945,799,952,790,954,801,956,806,958,855,961,859,967,846,969,875,972,885,974,888,976,918,985,944,987,901,989,897,992,872,994,891,1001,911,1003,911,1005,878,1007,878,1009,878,1016,889,1018,863,1023,873,1025,882,1027,882,1034,927,1036,921,1038,940,1041,966,1043,987,1049,990,1052,971,1054,969,1056,994,1058,1029,1067,1039,1069,1016,1072,1062,1074,1033,1076,996,1083,1005,1085,990,1087,986,1090,1013,1092,982,1098,987,1101,1018,1105,1042,1107,1042,1110,1054,1116,1104,1118,1126,1121,1101,1123,1150,1125,1120,1132,1081,1134,1085,1136,1049,1138,1048,1141,1058,1150,1030,1152,1049,1154,1081,1156,1055,1158,1033,1165,1025,1167,999,1170,993,1172,994,1174,986,1181,993,1183,1005,1185,997,1190,1018,1192,971,1198,960,1201,971,1203,971,1205,979,1207,970,1214,974,1216,973,1218,974,1221,999,1223,999,1232,999,1234,990,1236,970,1238,987,1241,1007,1247,1005,1250,1035,1252,1028,1254,1043,1256,1025,1263,1018,1265,1012,1267,973,1272,966,1274,969,1281,964,1283,943,1285,934,1287,935,1290,940,1296,951,1299,948,1301,943,1303,941,1305,977,1314,976,1316,1000,1319,1015,1321,1013,1323,1015,1330,1009,1332,997,1334,1007,1336,1016,1339,1009,1345,1010,1347,1016,1350,1009,1352,1023,1356,1005,1363,1015,1365,984,1367,964,1370,958,1372,957,1379,953,1381,961,1383,971,1385,971,1387,986,1394,983,1399,964,1401,974,1403,989,1405,1025,1412,1052,1414,1078,1416,1065,1419,1075,1421,1058,1427,1013,1430,1006,1432,1002,1434,974,1439,1085,1445,1133,1448,1103,1450,1069,1452,1055,1454,1042,1461,1055,1463,1079,1465,1103,1468,1092,1470,1065,1476,1042,1481,1022,1483,1023,1485,1009,1488,1012,1494,1012,1496,1019,1499,1003,1501,1003,1503,1000,1510,999,1512,996,1514,986,1516,997,1519,986,1528,996,1530,1022,1532,1022,1534,1012,1536,992,1543,987,1545,966,1548,970,1550,956,1552,957,1559,956,1561,969,1565,984,1568,976,1570,987,1576,989,1579,974,1581,970,1583,980,1585,970,1592,974,1594,964,1596,969,1599,969,1601,943,1610,941,1612,945,1614,937,1617,941,1619,957,1625,976,1628,989,1630,992,1632,987,1634,1002,1641,986,1643,987,1648,980,1650,950,1652,958,1659,983,1661,986,1663,976,1665,976,1668,970,1674,971,1677,960,1679,963,1681,966,1683,979,1692,963,1694,970,1697,976,1699,989,1701,967,1708,974,1710,956,1712,951,1714,944,1717,944,1723,937,1725,941,1730,945,1732,944,1734,945,1741,954,1743,970,1745,990,1748,993,1750,1003,1757,979,1759,974,1761,960,1763,969,1765,976,1774,974,1777,969,1779,976,1781,970,1783,976,1790,973,1792,966,1794,970,1797,967,1799,963,1806,977,1808,969,1810,961,1814,970,1817,977,1823,963,1826,943,1828,922,1830,904,1832,897,1839,898,1841,882,1843,892,1846,876,1848,871,1857,872,1859,862,1861,865,1863,866,1866,862,1872,862,1874,859,1877,861,1879,863,1881,859,1888,848,1890,843,1892,845,1897,843,1899,842,1906,849,1908,849,1910,846,1912,858,1914,840,1921,852,1923,856,1926,853,1928,852,1930,849,1939,861,1941,855,1943,835,1946,837,1948,842,1954,862,1957,876,1959,863,1961,862,1963,853,1970,872,1972,872,1975,869,1977,855,1981,855,1988,839,1990,837,1992,832,1995,836,1997,839,2003,836,2006,826,2008,826,2010,829,2012,843,2019,840,2023,837,2026,807,2028,809,2030,803,2037,810,2039,813,2041,812,2043,801,2046,799,2052,796,2055,801,2057,797,2059,784,2063,778,2070,784,2072,790,2075,796,2077,781,2079,781,2086,786,2088,773,2090,768,2092,763,2095,754,2101,765,2106,761,2108,764,2110,757,2112,754,2119,760,2121,765,2123,765,2126,773,2128,773,2135,773,2137,791,2139,783,2141,776,2144,777,2152,718,2155,714,2157,712,2159,719,2161,721,2168,721,2170,709,2172,709,2175,688,2177,673,2184,680,2186,678,2190,678,2192,688,2195,682,2201,678,2204,678,2206,705,2208,715,2210,701,2217,705,2219,696,2221,698,2224,698,2226,699,2235,702,2237,708,2239,711,2241,701,2244,691,2250,698,2252,708,2255,709,2257,705,2259,695,2266,714,2268,705,2272,708,2275,719,2277,709,2284,693,2286,702,2288,705,2290,706,2292,714,2299,706,2301,719,2304,721,2306,750,2308,758,2317,737,2319,741,2321,741,2324,748,2326,748,2333,739,2335,747,2337,722,2339,716,2341,716,2348,718,2350,735,2355,725,2357,728,2359,750,2366,751,2368,742,2370,732,2373,732,2375,745,2381,752,2384,739,2386,748,2388,744,2390,725,2399,725,2401,722,2404,741,2406,755,2408,770,2415,748,2417,745,2419,732,2421,741,2424,750,2430,760,2433,745,2435,752,2439,751,2441,754,2448,763,2450,780,2453,771,2455,761,2457,751,2464,757,2466,760,2468,755,2470,751,2473,750,2481,727,2484,719,2486,716,2488,715,2490,721,2497,715,2499,712,2502,715,2504,711,2506,709,2513,712,2515,712,2517,703,2522,698,2524,686,2530,682,2533,679,2535,685,2537,678,2539,683,2546,680,2548,683,2550,679,2553,679,2555,678,2564,678,2566,678,2568,672,2570,682,2573,679,2579,676,2582,676,2584,685,2586,662,2588,656,2595,652,2597,647,2599,636,2602,639,2606,637,2613,640,2615,650,2617,652,2619,670,2622,679,2628,688,2630,695,2633,702,2635,691,2637,698,2644,691,2648,683,2650,691,2653,686,2655,683,2662,691,2664,682,2666,679,2668,683,2671,702,2677,682,2679,682,2682,688,2684,683,2688,673,2695,678,2697,669,2699,678,2702,689,2704,689,2711,667,2713,675,2715,688,2717,680,2719,686,2726,686,2731,686,2733,685,2735,693,2737,702,2744,702,2746,706,2748,693,2751,667,2753,650,2759,644,2762,637,2764,644,2766,650,2768,643,2777,644,2779,640,2782,643,2784,637,2786,624,2793,618,2795,616,2797,631,2799,639,2802,629,2808,633,2811,649,2815,647,2817,657,2819,683,2826,706,2828,747,2831,715,2833,752,2835,773,2842,752,2844,765,2846,748,2848,738,2851,719,2860,729,2862,718,2864,716,2866,718,2868,715,2875,706,2877,709,2880,716,2882,738,2884,773,2891,760,2893,752,2897,742,2900,725,2902,721,2908,715,2911,731,2913,735,2915,725,2917,719,2924,738,2926,728,2928,731,2931,757,2933,778,2942,788,2944,770,2946,765,2948,754,2951,754,2957,754,2960,761,2962,768,2964,727,2966,735,2973,731,2975,719,2980,729,2982,718,2984,715,2991,718,2993,701,2995,695,2997,695,3000,695,3006,688,3009,691,3011,703,3013,692,3015,686,3024,680,3026,680,3029,669,3031,680,3033,670,3040,662,3042,663,3044,659,3046,657,3049,657,3055,659,3057,659,3060,662,3064,649,3066,657,3073,656,3075,649,3077,670,3080,679,3082,680,3089,692,3091,719,3093,712,3095,724,3097,705,3106,698,3109,702,3111,698,3113,701,3115,708,3122,692,3124,693,3126,691,3129,670,3131,682,3137,699,3140,714,3142,712,3146,731,3149,716,3155,750,3157,750,3160,738,3162,755,3164,741,3171,754,3173,739,3175,739,3177,725,3180,719,3189,712,3191,705,3193,727,3195,715,3198,711,3204,712,3206,705,3209,695,3211,702,3213,708,3220,714,3222,698,3224,705,3226,688,3231,679,3238,686,3240,683,3242,691,3244,706,3246,698,3253,698,3255,689,3258,693,3260,692,3262,721,3269,727,3273,728,3275,751,3278,742,3280,745,3286,734,3289,725,3291,724,3293,724,3295,721,3302,705,3304,708,3306,703,3309,712,3313,729,3320,729,3322,742,3324,764,3326,774,3329,774,3335,765,3338,764,3340,757,3342,758,3344,751,3351,750,3355,742,3358,738,3360,725,3362,715,3369,725,3371,721,3373,718,3375,712,3378,735,3384,729,3387,739,3389,732,3391,748,3393,764,3402,786,3404,780,3407,813,3409,840,3411,845,3418,840,3420,813,3422,820,3424,835,3427,839,3433,849,3435,876,3440,885,3442,868,3444,881,3451,868,3453,871,3455,848,3458,842,3460,835,3467,839,3469,842,3471,823,3473,826,3475,832,3484,849,3487,836,3489,843,3491,855,3493,856,3500,869,3502,892,3504,873,3507,888,3509,882,3516,862,3518,866,3522,866,3524,862,3527,865,3533,845,3536,861,3538,878,3540,927,3542,921,3549,945,3551,925,3553,899,3556,901,3558,909,3567,927,3569,937,3571,930,3573,957,3576,958,3582,969,3584,969,3587,969,3589,987,3591,964,3598,956,3600,956,3602,960,3607,977,3609,935,3616,934,3618,922,3620,912,3622,909,3624,912,3631,921,3633,915,3636,907,3638,908,3640,879,3649,882,3651,888,3653,886,3656,879,3658,862,3664,875,3667,868,3669,865,3671,868,3673,863,3680,865,3682,840,3684,839,3689,871,3691,884,3698,868,3700,856,3702,849,3705,855,3707,829,3713,824,3716,827,3718,819,3720,820,3722,816,3731,812,3733,807,3736,813,3738,804,3740,794,3747,793,3749,791,3751,793,3753,803,3756,816,3762,803,3765,803,3767,794,3771,786,3773,768,3780,765,3782,755,3785,773,3787,774,3789,803,3796,807,3798,797,3800,796,3802,800,3805,786,3813,765,3816,758,3818,739,3820,738,3822,735,3829,741,3831,751,3833,748,3836,742,3838,734,3845,731,3847,725,3849,719,3851,712,3856,712,3862,712,3865,712,3867,715,3869,719,3871,715,3878,714,3880,711,3882,711,3885,722,3887,719,3894,739,3898,761,3900,757,3902,787,3905,781,3911,804,3914,783,3916,776,3918,751,3920,758,3927,783,3929,773,3931,773,3934,803,3938,793,3945,787,3947,791,3949,817,3951,809,3954,826,3960,819,3962,804,3965,800,3967,804,3969,786,3976,781,3980,770,3982,777,3985,774,3987,783,3994,783,3996,751,3998,750,4000,745,4002,748,4009,754,4011,758,4014,760,4016,760,4018,745,4027,732,4029,729,4031,712,4034,709,4036,719,4042,722,4045,731,4047,734,4049,735,4051,732,4058,728,4060,719,4065,729,4067,738,4069,739,4076,734,4078,714,4080,711e" filled="false" stroked="true" strokeweight="1.001000pt" strokecolor="#ab937c">
              <v:path arrowok="t"/>
              <v:stroke dashstyle="solid"/>
            </v:shape>
            <v:shape style="position:absolute;left:4141;top:157;width:114;height:1136" coordorigin="4142,158" coordsize="114,1136" path="m4142,158l4255,158m4142,1293l4255,1293e" filled="false" stroked="true" strokeweight=".5pt" strokecolor="#231f20">
              <v:path arrowok="t"/>
              <v:stroke dashstyle="solid"/>
            </v:shape>
            <v:line style="position:absolute" from="3603,1367" to="3603,1423" stroked="true" strokeweight=".5pt" strokecolor="#231f20">
              <v:stroke dashstyle="solid"/>
            </v:line>
            <v:line style="position:absolute" from="3602,1393" to="3602,1424" stroked="true" strokeweight=".25pt" strokecolor="#231f20">
              <v:stroke dashstyle="solid"/>
            </v:line>
            <v:line style="position:absolute" from="2743,1367" to="2743,1423" stroked="true" strokeweight=".5pt" strokecolor="#231f20">
              <v:stroke dashstyle="solid"/>
            </v:line>
            <v:line style="position:absolute" from="2744,1393" to="2744,1424" stroked="true" strokeweight=".25pt" strokecolor="#231f20">
              <v:stroke dashstyle="solid"/>
            </v:line>
            <v:line style="position:absolute" from="1889,1367" to="1889,1423" stroked="true" strokeweight=".5pt" strokecolor="#231f20">
              <v:stroke dashstyle="solid"/>
            </v:line>
            <v:line style="position:absolute" from="1888,1393" to="1888,1424" stroked="true" strokeweight=".25pt" strokecolor="#231f20">
              <v:stroke dashstyle="solid"/>
            </v:line>
            <v:line style="position:absolute" from="1029,1367" to="1029,1423" stroked="true" strokeweight=".5pt" strokecolor="#231f20">
              <v:stroke dashstyle="solid"/>
            </v:line>
            <v:line style="position:absolute" from="1027,1393" to="1027,1424" stroked="true" strokeweight=".25pt" strokecolor="#231f20">
              <v:stroke dashstyle="solid"/>
            </v:line>
            <v:line style="position:absolute" from="168,1367" to="168,1423" stroked="true" strokeweight=".5pt" strokecolor="#231f20">
              <v:stroke dashstyle="solid"/>
            </v:line>
            <v:line style="position:absolute" from="170,1393" to="170,1424" stroked="true" strokeweight=".25pt" strokecolor="#231f20">
              <v:stroke dashstyle="solid"/>
            </v:line>
            <v:shape style="position:absolute;left:171;top:148;width:3909;height:1188" coordorigin="171,148" coordsize="3909,1188" path="m171,997l178,945,180,945,182,935,184,971,189,974,196,999,198,997,200,1003,202,953,204,935,211,1049,213,1025,216,958,218,950,220,945,227,931,231,945,233,966,236,984,238,1007,245,1043,247,1010,249,1023,251,1041,253,1067,260,1058,262,1038,265,1030,267,1023,269,1010,278,1003,280,992,282,992,285,992,287,992,293,992,296,992,298,1000,300,969,302,964,309,953,311,984,316,977,318,992,320,994,327,967,329,974,331,973,333,947,336,937,342,902,345,879,347,846,349,845,351,829,360,799,362,796,365,810,367,800,369,797,376,754,378,771,380,744,382,737,385,721,391,721,394,678,398,663,400,679,402,646,409,607,411,601,414,624,416,575,418,535,425,565,427,532,429,486,431,479,434,487,442,428,445,451,447,451,449,467,451,467,458,450,460,529,462,559,465,611,467,570,474,515,476,485,480,496,482,495,485,525,491,536,494,477,496,464,498,428,500,372,507,303,509,260,511,247,514,388,516,392,525,296,527,261,529,261,531,244,534,211,540,163,542,172,545,175,547,168,549,148,556,194,558,271,560,235,565,316,567,450,574,450,576,407,578,358,580,428,583,575,589,637,591,539,594,637,596,699,598,799,607,760,609,781,611,878,614,788,616,715,623,673,625,693,627,747,629,738,631,679,638,665,640,653,643,649,647,607,649,630,656,781,658,809,660,754,663,790,665,809,671,826,674,768,676,794,678,810,680,773,689,692,691,692,694,711,696,680,698,676,705,663,707,771,709,751,711,809,714,876,720,1007,723,1115,725,1133,727,1064,731,997,738,1010,740,1028,743,1030,745,1030,747,1030,754,1065,756,1025,758,993,760,1013,763,1012,769,1049,774,1098,776,1033,778,1062,780,1058,787,1032,789,1019,792,1049,794,1038,796,1059,803,1056,805,1084,807,1077,809,1077,814,1077,820,1077,823,1077,825,1077,827,1038,829,1020,836,974,838,971,840,984,843,951,845,928,852,930,856,914,858,960,860,938,863,920,869,911,872,909,874,935,876,930,878,933,885,957,887,961,889,898,892,871,894,840,903,816,905,819,907,814,909,822,912,845,918,833,920,835,923,850,925,829,927,823,934,832,936,829,941,816,943,820,945,908,952,905,954,899,956,865,958,843,961,869,967,865,969,894,972,892,974,899,976,909,985,872,987,876,989,873,992,845,994,846,1001,817,1003,814,1005,820,1007,832,1009,824,1016,866,1018,852,1023,849,1025,863,1027,863,1034,970,1036,974,1038,941,1041,1045,1043,1019,1049,1092,1052,1090,1054,1123,1056,1097,1058,1144,1067,1139,1069,1097,1072,1110,1074,1153,1076,1137,1083,1127,1085,1211,1087,1216,1090,1251,1092,1215,1098,1236,1101,1211,1105,1215,1107,1196,1110,1205,1125,1205,1132,1212,1134,1172,1136,1159,1138,1160,1141,1162,1150,1133,1152,1143,1154,1131,1156,1213,1158,1202,1165,1238,1167,1218,1170,1166,1172,1162,1174,1156,1181,1146,1183,1143,1185,1160,1190,1186,1192,1183,1198,1162,1201,1160,1203,1157,1205,1141,1207,1120,1214,1092,1216,1101,1218,1095,1221,1117,1223,1110,1232,1118,1234,1136,1236,1100,1238,1098,1241,1095,1247,1095,1250,1077,1252,1078,1254,1097,1256,1107,1263,1085,1265,1090,1267,1071,1272,1064,1274,1067,1281,1085,1283,1081,1285,1113,1287,1121,1290,1118,1296,1124,1299,1115,1301,1121,1303,1124,1305,1127,1314,1127,1316,1104,1319,1104,1321,1101,1323,1139,1330,1175,1332,1173,1334,1172,1336,1172,1339,1176,1345,1166,1347,1169,1350,1185,1352,1185,1356,1177,1363,1169,1365,1179,1367,1182,1370,1179,1372,1179,1379,1179,1381,1137,1383,1139,1385,1133,1387,1127,1394,1128,1399,1128,1401,1133,1403,1133,1405,1133,1412,1173,1414,1170,1416,1150,1419,1156,1421,1150,1427,1149,1430,1153,1432,1141,1434,1147,1439,1164,1445,1146,1448,1139,1450,1130,1452,1131,1454,1130,1461,1105,1463,1097,1465,1092,1468,1092,1470,1105,1476,1103,1481,1078,1483,1074,1485,1077,1488,1077,1494,1081,1496,1084,1499,1088,1501,1082,1503,1094,1510,1094,1512,1078,1514,1104,1516,1103,1519,1110,1528,1121,1530,1113,1532,1110,1534,1108,1536,1110,1543,1098,1545,1090,1548,1092,1550,1100,1552,1078,1559,1045,1561,1052,1565,1052,1568,1055,1570,1052,1576,1064,1579,1061,1581,1062,1583,1071,1585,1069,1592,1069,1594,1068,1596,1062,1599,1072,1601,1071,1610,1068,1612,1061,1614,1059,1617,1058,1619,1065,1625,1091,1628,1090,1630,1100,1632,1100,1634,1100,1641,1088,1643,1090,1648,1088,1650,1081,1652,1085,1659,1108,1661,1101,1663,1105,1665,1101,1668,1098,1683,1098,1692,1079,1694,1071,1697,1075,1699,1074,1701,1072,1708,1082,1710,1064,1712,1064,1714,1064,1717,1061,1723,1043,1725,1042,1730,1049,1732,1051,1734,1055,1741,1056,1743,1046,1745,1055,1748,1043,1750,1045,1757,1042,1759,1035,1761,1043,1763,1025,1765,1015,1774,1007,1777,1009,1779,1010,1781,1009,1783,1016,1790,1005,1792,992,1794,994,1797,994,1799,984,1806,979,1808,976,1810,990,1814,980,1817,993,1823,1010,1826,1012,1828,1003,1830,1006,1832,997,1839,1033,1841,1032,1843,1039,1846,1048,1848,1046,1857,1048,1859,1055,1861,1039,1863,1039,1866,1052,1872,1046,1874,1049,1877,1055,1879,1058,1881,1055,1888,1055,1890,1041,1892,1030,1897,1028,1899,1032,1906,1025,1908,1029,1910,1041,1912,1048,1914,1051,1921,1055,1923,1052,1926,1051,1928,1055,1930,1046,1939,1041,1941,1038,1943,1035,1946,1030,1961,1030,1963,1039,1970,1030,1972,1033,1975,1026,1977,1019,1981,1013,1988,1005,1990,1005,1992,1006,1995,999,1997,1012,2003,994,2006,989,2008,986,2010,990,2012,989,2019,1000,2023,994,2026,992,2028,999,2030,1005,2037,997,2039,993,2041,994,2043,1005,2046,1006,2052,996,2055,994,2057,994,2059,982,2063,996,2070,990,2072,986,2075,993,2077,992,2079,982,2086,983,2088,989,2090,994,2092,1007,2095,1003,2101,1003,2106,1003,2108,982,2110,977,2112,974,2119,982,2121,973,2123,980,2126,979,2128,992,2135,1003,2137,1013,2139,1025,2141,1025,2144,1025,2152,1043,2155,1041,2157,1038,2159,1033,2161,1032,2168,1032,2170,1038,2172,1041,2175,1045,2177,1055,2184,1065,2186,1065,2190,1077,2192,1074,2195,1064,2201,1061,2204,1051,2206,1055,2208,1061,2210,1061,2217,1067,2219,1072,2221,1072,2224,1052,2226,1052,2235,1052,2237,1052,2239,1049,2241,1055,2244,1054,2250,1059,2252,1055,2255,1039,2257,1035,2259,1030,2266,1039,2268,1032,2272,1043,2275,1042,2277,1046,2284,1036,2286,1039,2288,1032,2290,1035,2292,1030,2299,1019,2301,1016,2304,1025,2306,1018,2308,1016,2317,1015,2319,1020,2321,1009,2324,1007,2326,1005,2333,1007,2335,1010,2337,1013,2339,1005,2341,1003,2348,1023,2350,1018,2355,999,2357,993,2359,996,2366,990,2368,993,2370,992,2373,990,2375,989,2381,980,2384,971,2386,974,2388,980,2390,984,2399,977,2401,976,2404,979,2406,986,2408,1009,2415,996,2417,990,2419,992,2421,982,2424,982,2430,974,2433,973,2435,974,2439,982,2441,954,2448,941,2450,940,2453,940,2455,941,2457,938,2464,934,2466,931,2468,931,2470,940,2473,940,2481,935,2484,934,2486,931,2488,937,2490,945,2497,941,2499,944,2502,940,2504,943,2506,945,2513,950,2515,950,2517,948,2522,951,2524,947,2530,947,2533,947,2535,947,2537,947,2539,947,2546,935,2548,933,2550,930,2553,931,2555,928,2564,934,2566,937,2568,933,2570,937,2573,934,2579,933,2582,930,2584,925,2586,921,2588,917,2595,928,2597,927,2599,927,2602,931,2606,937,2613,930,2615,918,2617,918,2619,912,2622,909,2628,904,2630,911,2633,924,2635,925,2637,933,2644,928,2648,920,2650,911,2653,945,2655,944,2662,958,2664,954,2666,951,2668,961,2671,960,2677,964,2679,967,2682,971,2684,980,2688,973,2695,958,2697,977,2699,967,2702,971,2704,983,2711,983,2713,970,2715,974,2717,969,2719,970,2726,977,2731,966,2733,979,2735,970,2737,966,2744,966,2746,947,2748,938,2751,931,2753,928,2759,920,2762,918,2764,915,2766,914,2768,912,2777,920,2779,908,2782,905,2784,892,2786,886,2793,879,2795,861,2797,855,2799,859,2802,855,2808,871,2811,886,2815,889,2817,904,2819,897,2826,886,2828,937,2831,964,2833,984,2835,1043,2842,1032,2844,1019,2846,1013,2864,1013,2866,982,2868,973,2875,956,2877,971,2880,986,2882,980,2884,989,2891,987,2893,973,2897,982,2900,973,2902,966,2908,957,2911,964,2913,971,2915,973,2917,982,2924,977,2926,973,2928,977,2931,984,2933,1033,2942,1042,2944,1028,2946,1046,2948,1029,2951,1026,2957,1029,2960,1041,2962,1042,2964,1042,2966,1042,2973,1039,2975,1016,2980,1009,2982,1020,2984,1030,2991,1052,2993,1071,2995,1059,2997,1049,3000,1069,3006,1071,3009,1043,3011,1048,3013,1067,3015,1064,3024,1064,3026,1064,3029,1065,3031,1056,3033,1061,3040,1041,3042,1029,3044,1030,3046,1023,3049,1029,3055,1023,3057,1016,3060,1026,3064,1032,3066,1015,3073,1006,3075,1006,3077,1026,3080,1032,3082,1038,3089,1041,3091,1048,3093,1082,3095,1058,3097,1067,3106,1061,3109,1051,3111,1049,3113,1052,3115,1071,3122,1077,3124,1065,3126,1078,3129,1081,3131,1091,3137,1091,3140,1141,3142,1137,3146,1154,3149,1149,3155,1162,3157,1169,3160,1182,3162,1193,3164,1167,3171,1199,3173,1193,3175,1206,3177,1218,3180,1211,3189,1182,3191,1176,3193,1198,3195,1172,3198,1175,3204,1182,3206,1189,3209,1193,3211,1200,3213,1175,3220,1162,3222,1141,3224,1143,3226,1151,3231,1156,3238,1157,3240,1154,3242,1177,3244,1202,3246,1215,3253,1229,3255,1198,3258,1212,3260,1190,3262,1190,3269,1195,3273,1196,3275,1222,3278,1229,3280,1245,3286,1232,3289,1218,3291,1225,3293,1221,3295,1219,3302,1196,3304,1198,3306,1202,3309,1215,3313,1221,3320,1224,3322,1209,3324,1231,3326,1235,3329,1231,3335,1245,3338,1248,3340,1251,3342,1238,3344,1241,3351,1254,3355,1232,3358,1218,3360,1219,3362,1189,3369,1189,3371,1196,3373,1185,3375,1192,3378,1179,3384,1179,3387,1179,3389,1179,3391,1179,3393,1179,3402,1225,3404,1222,3407,1221,3409,1283,3411,1272,3418,1290,3420,1300,3422,1293,3424,1326,3427,1298,3433,1252,3435,1278,3440,1274,3442,1274,3444,1277,3451,1301,3453,1290,3455,1275,3458,1274,3460,1242,3467,1247,3469,1249,3471,1258,3473,1261,3475,1277,3484,1262,3487,1252,3489,1262,3491,1247,3493,1241,3500,1231,3502,1255,3504,1254,3507,1257,3509,1285,3516,1287,3518,1287,3522,1275,3524,1290,3527,1281,3533,1252,3536,1247,3538,1254,3540,1274,3542,1274,3549,1283,3551,1278,3553,1275,3556,1261,3558,1278,3567,1277,3569,1287,3571,1298,3573,1304,3576,1313,3582,1309,3584,1317,3587,1320,3589,1327,3591,1323,3598,1323,3600,1323,3602,1336,3607,1336,3609,1313,3616,1306,3618,1309,3620,1300,3622,1304,3624,1296,3631,1304,3633,1288,3636,1288,3638,1294,3640,1278,3649,1271,3651,1285,3653,1284,3656,1280,3658,1275,3664,1277,3667,1278,3669,1287,3671,1283,3673,1268,3680,1268,3682,1268,3684,1268,3689,1268,3691,1268,3698,1252,3700,1244,3702,1222,3705,1224,3707,1239,3713,1208,3716,1208,3718,1205,3720,1209,3722,1186,3731,1117,3733,1126,3736,1120,3738,1126,3740,1103,3747,1088,3749,1077,3751,1055,3753,1054,3756,1114,3762,1088,3765,1074,3767,1088,3771,1104,3773,1091,3780,1058,3782,1061,3785,1061,3787,1055,3789,1055,3796,1081,3798,1101,3800,1090,3802,1103,3805,1061,3813,1025,3816,1022,3818,1005,3820,992,3822,992,3829,993,3831,994,3833,994,3836,1016,3838,1018,3845,1022,3847,989,3849,984,3851,990,3856,982,3862,1006,3865,1013,3867,1012,3869,1046,3871,1062,3878,1072,3880,1065,3882,1065,3885,1065,3887,1065,3894,1141,3898,1133,3900,1147,3902,1166,3905,1127,3911,1143,3914,1151,3916,1127,3918,1120,3920,1151,3927,1157,3929,1141,3931,1147,3934,1164,3938,1164,3945,1147,3947,1140,3949,1137,3951,1141,3954,1144,3960,1149,3962,1160,3965,1162,3967,1176,3969,1176,3976,1164,3980,1133,3982,1140,3985,1140,3987,1151,3994,1150,3996,1149,3998,1136,4000,1105,4002,1100,4009,1097,4011,1108,4014,1111,4016,1101,4018,1110,4027,1081,4029,1081,4031,1094,4034,1098,4036,1095,4042,1130,4045,1131,4047,1137,4049,1136,4051,1131,4058,1126,4060,1127,4065,1130,4067,1144,4069,1134,4076,1150,4078,1144,4080,1134e" filled="false" stroked="true" strokeweight="1.001000pt" strokecolor="#5894c5">
              <v:path arrowok="t"/>
              <v:stroke dashstyle="solid"/>
            </v:shape>
            <v:shape style="position:absolute;left:171;top:521;width:3909;height:872" coordorigin="171,521" coordsize="3909,872" path="m171,997l178,1016,180,1025,182,1016,184,989,189,986,196,994,198,987,200,994,202,987,204,992,211,999,213,992,216,964,218,953,220,941,227,945,231,943,233,951,236,969,238,986,245,982,247,963,249,957,251,954,253,960,260,969,262,977,265,986,267,971,269,948,278,951,280,953,282,950,285,950,287,951,293,953,296,945,298,938,300,937,302,943,309,945,311,948,316,963,318,966,320,971,327,989,329,1012,331,1013,333,1005,336,1018,342,1016,345,1005,347,993,349,980,351,973,360,964,362,960,365,964,367,984,369,990,376,974,378,966,380,954,382,938,385,937,391,920,394,918,398,897,400,885,402,876,409,866,411,873,414,873,416,850,418,865,425,878,427,865,429,858,431,848,434,837,442,830,445,829,447,839,449,856,451,859,458,856,460,856,462,868,465,891,467,876,474,875,476,885,480,878,482,875,485,863,491,868,494,868,496,875,498,879,500,872,507,875,509,889,511,899,514,914,516,922,525,924,527,928,529,934,531,945,534,954,540,963,542,971,545,961,547,963,549,958,556,971,558,980,560,974,565,961,567,966,574,947,576,943,578,938,580,945,583,957,589,989,591,970,594,970,596,970,598,982,607,1012,609,1032,611,1071,614,1048,616,1028,623,1013,625,1016,627,1020,629,1015,631,1015,638,1025,640,1018,643,1030,647,1042,649,1062,656,1088,658,1090,660,1077,663,1087,665,1075,671,1091,674,1088,676,1090,678,1100,680,1100,689,1095,691,1110,694,1134,696,1130,714,1208,720,1268,723,1244,725,1245,727,1206,731,1196,738,1198,740,1225,743,1231,745,1224,747,1244,754,1258,756,1241,758,1212,760,1221,763,1222,769,1215,774,1216,776,1192,778,1185,780,1182,787,1203,789,1213,792,1238,794,1248,796,1242,803,1254,805,1261,807,1238,809,1229,814,1221,820,1195,823,1183,825,1150,827,1154,829,1137,836,1128,838,1146,840,1153,843,1130,845,1128,852,1126,856,1130,858,1139,860,1140,863,1124,869,1126,872,1133,874,1136,876,1157,878,1154,885,1151,887,1136,889,1124,892,1130,894,1149,903,1162,905,1176,907,1176,909,1176,912,1195,918,1206,920,1190,923,1192,925,1170,927,1162,934,1164,936,1167,941,1172,943,1169,945,1188,952,1205,954,1188,956,1193,958,1198,961,1208,967,1215,969,1234,972,1234,974,1242,976,1265,985,1270,987,1257,989,1241,992,1228,994,1241,1001,1239,1003,1234,1005,1222,1007,1221,1009,1219,1016,1226,1018,1226,1023,1239,1025,1235,1027,1235,1034,1274,1036,1272,1038,1285,1041,1317,1043,1316,1049,1340,1052,1340,1054,1332,1056,1340,1058,1362,1067,1370,1069,1353,1072,1386,1074,1392,1076,1359,1083,1352,1085,1363,1087,1352,1090,1342,1092,1311,1098,1311,1101,1333,1105,1343,1107,1316,1110,1316,1116,1324,1118,1330,1121,1330,1123,1356,1125,1359,1132,1336,1134,1329,1136,1321,1138,1306,1141,1314,1150,1301,1152,1309,1154,1321,1156,1323,1158,1316,1165,1316,1167,1297,1170,1272,1172,1255,1174,1239,1181,1234,1183,1244,1185,1245,1190,1239,1192,1225,1198,1221,1201,1239,1203,1239,1205,1200,1207,1186,1214,1183,1216,1180,1218,1193,1221,1206,1223,1208,1232,1206,1234,1203,1236,1176,1238,1172,1241,1188,1247,1186,1250,1206,1252,1212,1254,1212,1256,1200,1263,1190,1265,1180,1267,1160,1272,1159,1274,1157,1281,1162,1283,1147,1285,1153,1287,1146,1290,1159,1296,1167,1299,1163,1301,1162,1303,1160,1305,1166,1314,1173,1316,1195,1319,1206,1321,1212,1323,1218,1330,1225,1332,1216,1334,1215,1336,1216,1339,1232,1345,1231,1347,1224,1350,1235,1352,1254,1356,1248,1363,1242,1365,1244,1367,1226,1370,1222,1372,1213,1379,1215,1381,1215,1383,1215,1385,1212,1387,1202,1394,1192,1399,1173,1401,1163,1403,1172,1405,1190,1412,1212,1414,1222,1416,1213,1419,1226,1421,1216,1427,1195,1430,1189,1432,1182,1434,1173,1439,1218,1445,1234,1448,1218,1450,1193,1452,1176,1454,1167,1461,1162,1463,1179,1465,1198,1468,1186,1470,1183,1476,1156,1481,1146,1483,1143,1485,1128,1488,1126,1494,1121,1496,1124,1499,1121,1501,1120,1503,1123,1510,1123,1512,1121,1514,1115,1516,1114,1519,1117,1528,1103,1530,1111,1532,1124,1534,1113,1536,1098,1543,1084,1559,1054,1561,1054,1565,1062,1568,1052,1570,1062,1576,1071,1579,1068,1581,1082,1583,1079,1585,1075,1592,1084,1594,1078,1596,1087,1599,1091,1601,1078,1610,1062,1612,1042,1614,1038,1617,1036,1619,1064,1625,1092,1628,1098,1630,1100,1632,1094,1634,1098,1641,1081,1643,1079,1648,1069,1650,1046,1652,1051,1659,1069,1661,1061,1663,1059,1665,1058,1668,1072,1674,1059,1677,1054,1679,1055,1681,1052,1683,1055,1692,1049,1694,1069,1697,1074,1699,1091,1701,1081,1708,1085,1710,1065,1712,1058,1714,1058,1717,1061,1723,1049,1725,1049,1730,1061,1732,1069,1734,1072,1741,1069,1743,1074,1745,1092,1748,1100,1750,1107,1757,1085,1759,1074,1761,1107,1763,1114,1765,1153,1774,1169,1777,1164,1779,1156,1781,1156,1783,1160,1790,1156,1792,1140,1794,1143,1797,1149,1799,1143,1806,1131,1808,1139,1810,1133,1814,1139,1817,1147,1823,1146,1826,1134,1828,1126,1830,1108,1832,1110,1839,1118,1841,1111,1843,1118,1846,1139,1848,1141,1857,1150,1859,1150,1861,1150,1863,1163,1866,1164,1872,1163,1874,1160,1877,1150,1879,1139,1881,1133,1888,1134,1890,1124,1892,1120,1897,1104,1899,1105,1906,1110,1908,1098,1910,1097,1912,1082,1914,1084,1921,1094,1923,1085,1926,1081,1928,1085,1930,1087,1939,1074,1941,1064,1943,1059,1946,1052,1948,1054,1954,1058,1957,1064,1959,1058,1961,1055,1963,1049,1970,1043,1972,1048,1975,1045,1977,1039,1981,1032,1988,1025,1990,1026,1992,1015,1995,1009,1997,1019,2003,1012,2006,1009,2008,1002,2010,999,2012,1012,2019,1018,2023,1023,2026,1020,2028,1023,2030,1030,2037,1026,2039,1023,2041,1025,2043,1043,2046,1038,2052,1020,2055,1018,2057,1012,2059,983,2063,980,2070,970,2072,969,2075,977,2077,976,2079,974,2086,979,2088,973,2090,970,2092,973,2095,990,2101,980,2106,980,2108,974,2110,983,2112,986,2119,990,2121,996,2123,990,2126,983,2128,987,2135,983,2137,992,2139,999,2141,990,2144,984,2152,971,2155,954,2157,954,2159,958,2161,961,2168,958,2170,945,2172,950,2175,958,2177,960,2184,950,2186,943,2190,935,2192,928,2195,924,2201,912,2204,905,2206,915,2208,945,2210,934,2217,922,2219,921,2221,921,2224,907,2226,902,2235,905,2237,911,2239,920,2241,915,2244,905,2250,902,2252,904,2255,905,2257,899,2259,901,2266,915,2268,914,2272,908,2275,922,2277,924,2284,909,2286,915,2288,918,2290,915,2292,911,2299,899,2301,904,2304,909,2306,907,2308,912,2317,907,2319,918,2321,914,2324,920,2326,924,2333,914,2335,901,2337,884,2339,868,2341,858,2348,852,2350,849,2355,839,2357,839,2359,839,2366,832,2368,836,2370,835,2373,826,2375,835,2381,829,2384,826,2386,824,2388,833,2390,827,2399,816,2401,812,2404,826,2406,845,2408,865,2415,848,2417,850,2419,839,2421,833,2424,839,2430,833,2433,820,2435,816,2439,806,2441,801,2448,801,2450,807,2453,797,2455,797,2457,791,2464,804,2466,801,2468,804,2470,794,2473,793,2481,780,2484,776,2486,780,2488,780,2490,776,2497,760,2499,764,2502,761,2504,767,2506,776,2513,797,2515,809,2517,812,2522,820,2524,806,2530,804,2533,784,2535,777,2537,776,2539,774,2546,778,2548,760,2550,754,2553,747,2555,741,2564,732,2566,741,2568,739,2570,754,2573,750,2579,755,2582,760,2584,758,2586,767,2588,764,2595,755,2597,751,2599,735,2602,738,2606,739,2613,732,2615,728,2617,728,2619,728,2622,737,2628,744,2630,751,2633,763,2635,741,2637,725,2644,725,2648,703,2650,695,2653,701,2655,698,2662,714,2664,709,2666,718,2668,748,2671,755,2677,747,2679,752,2682,777,2684,778,2688,763,2695,750,2697,761,2699,751,2702,747,2704,751,2711,734,2713,731,2715,729,2717,728,2719,718,2726,718,2731,721,2733,714,2735,699,2737,692,2744,693,2746,663,2748,653,2751,642,2753,629,2759,620,2762,623,2764,634,2766,634,2768,618,2777,614,2779,603,2782,597,2784,588,2786,581,2793,572,2795,552,2797,542,2799,535,2802,521,2808,529,2811,559,2815,548,2817,558,2819,584,2826,616,2828,666,2831,670,2833,685,2835,715,2842,699,2844,683,2846,652,2848,626,2851,630,2860,629,2862,639,2864,616,2866,629,2868,606,2875,598,2877,611,2880,637,2882,642,2884,657,2891,666,2893,639,2897,646,2900,637,2902,618,2908,597,2911,594,2913,603,2915,606,2917,610,2924,624,2926,616,2928,616,2931,634,2933,672,2942,656,2944,652,2946,686,2948,676,2951,673,2957,676,2960,675,2962,696,2964,680,2966,686,2973,685,2975,666,2980,666,2982,665,2984,675,2991,685,2993,683,2995,666,2997,653,3000,678,3006,692,3009,698,3011,719,3013,714,3015,695,3024,683,3026,686,3029,702,3031,722,3033,725,3040,721,3042,715,3044,714,3046,695,3049,683,3055,676,3057,703,3060,696,3064,714,3066,722,3073,725,3075,716,3077,729,3080,727,3082,725,3089,724,3091,739,3093,760,3095,748,3097,734,3106,709,3109,712,3111,705,3113,705,3115,727,3122,721,3124,718,3126,727,3129,741,3131,758,3137,770,3140,801,3142,788,3146,809,3149,797,3155,822,3157,827,3160,850,3162,859,3164,824,3171,840,3173,842,3175,845,3177,848,3180,839,3189,816,3191,814,3193,832,3195,823,3198,816,3204,823,3206,823,3209,826,3211,837,3213,823,3220,824,3222,809,3224,796,3226,796,3231,790,3238,794,3240,797,3242,799,3244,827,3246,819,3253,822,3255,809,3258,809,3260,812,3262,835,3269,863,3273,865,3275,894,3278,897,3280,894,3286,878,3289,862,3291,853,3293,856,3295,853,3302,824,3304,823,3306,823,3309,842,3313,845,3320,858,3322,868,3324,895,3326,901,3329,894,3335,911,3338,922,3340,921,3342,902,3344,885,3351,904,3355,898,3358,882,3360,873,3362,852,3369,865,3371,866,3373,859,3375,852,3378,856,3384,859,3387,878,3389,876,3391,912,3393,927,3402,935,3404,937,3407,950,3409,996,3411,958,3418,970,3420,951,3422,953,3424,971,3427,970,3433,954,3435,987,3440,997,3442,1005,3444,1018,3451,1025,3453,1023,3455,994,3458,970,3460,933,3467,940,3469,940,3471,931,3473,938,3475,964,3484,979,3487,979,3489,976,3491,957,3493,948,3500,945,3502,969,3504,966,3507,964,3509,974,3516,963,3518,957,3522,941,3524,931,3527,935,3533,902,3536,907,3538,925,3540,960,3542,956,3549,983,3551,980,3553,960,3556,950,3558,970,3567,976,3569,983,3571,976,3573,989,3576,992,3582,999,3584,1002,3587,1002,3589,999,3591,984,3598,979,3600,979,3602,994,3607,1003,3609,980,3616,961,3618,964,3620,937,3622,930,3624,927,3631,938,3633,921,3636,914,3638,915,3640,901,3649,901,3651,912,3653,911,3656,899,3658,879,3664,886,3667,884,3669,873,3671,853,3673,853,3680,856,3682,850,3684,856,3689,865,3691,875,3698,875,3700,865,3702,866,3705,869,3707,882,3713,873,3716,873,3718,855,3720,852,3722,840,3731,827,3733,832,3736,837,3738,852,3740,852,3747,848,3749,846,3751,845,3753,863,3756,884,3762,866,3765,852,3767,853,3771,856,3773,843,3780,824,3782,822,3785,826,3787,824,3789,839,3796,858,3798,853,3800,862,3802,861,3805,842,3813,823,3816,822,3818,809,3820,807,3822,801,3829,796,3831,788,3833,786,3836,797,3838,796,3845,800,3847,788,3849,784,3851,790,3856,790,3862,796,3865,794,3867,801,3869,814,3871,812,3878,804,3880,810,3882,809,3885,810,3887,804,3894,835,3898,843,3900,852,3902,886,3905,878,3911,904,3914,907,3916,904,3918,911,3920,934,3927,937,3929,930,3931,931,3934,951,3938,948,3945,944,3947,945,3949,950,3951,935,3954,931,3960,915,3962,920,3965,921,3967,924,3969,917,3976,895,3980,881,3982,889,3985,895,3987,905,3994,912,3996,892,3998,871,4000,848,4002,849,4009,849,4011,861,4014,856,4016,846,4018,846,4027,833,4029,833,4031,839,4034,832,4036,839,4042,859,4045,865,4047,855,4049,846,4051,852,4058,842,4060,837,4065,846,4067,850,4069,842,4076,848,4078,845,4080,846e" filled="false" stroked="true" strokeweight="1.001000pt" strokecolor="#74c043">
              <v:path arrowok="t"/>
              <v:stroke dashstyle="solid"/>
            </v:shape>
            <v:shape style="position:absolute;left:0;top:157;width:114;height:1136" coordorigin="0,158" coordsize="114,1136" path="m0,158l113,158m0,303l113,303m0,444l113,444m0,585l113,585m0,726l113,726m0,866l113,866m0,1007l113,1007m0,1152l113,1152m0,1293l113,1293e" filled="false" stroked="true" strokeweight=".5pt" strokecolor="#231f20">
              <v:path arrowok="t"/>
              <v:stroke dashstyle="solid"/>
            </v:shape>
            <v:rect style="position:absolute;left:5;top:5;width:4246;height:1414" filled="false" stroked="true" strokeweight=".5pt" strokecolor="#231f20">
              <v:stroke dashstyle="solid"/>
            </v:rect>
            <v:shape style="position:absolute;left:3305;top:33;width:569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color w:val="808285"/>
                        <w:w w:val="95"/>
                        <w:sz w:val="12"/>
                      </w:rPr>
                      <w:t>May</w:t>
                    </w:r>
                    <w:r>
                      <w:rPr>
                        <w:color w:val="808285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color w:val="808285"/>
                        <w:w w:val="95"/>
                        <w:sz w:val="12"/>
                      </w:rPr>
                      <w:t>Report</w:t>
                    </w:r>
                  </w:p>
                </w:txbxContent>
              </v:textbox>
              <w10:wrap type="none"/>
            </v:shape>
            <v:shape style="position:absolute;left:619;top:153;width:100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5894C5"/>
                        <w:w w:val="95"/>
                        <w:sz w:val="12"/>
                      </w:rPr>
                      <w:t>Shanghai</w:t>
                    </w:r>
                    <w:r>
                      <w:rPr>
                        <w:color w:val="5894C5"/>
                        <w:spacing w:val="-24"/>
                        <w:w w:val="95"/>
                        <w:sz w:val="12"/>
                      </w:rPr>
                      <w:t> </w:t>
                    </w:r>
                    <w:r>
                      <w:rPr>
                        <w:color w:val="5894C5"/>
                        <w:w w:val="95"/>
                        <w:sz w:val="12"/>
                      </w:rPr>
                      <w:t>Composite</w:t>
                    </w:r>
                  </w:p>
                </w:txbxContent>
              </v:textbox>
              <w10:wrap type="none"/>
            </v:shape>
            <v:shape style="position:absolute;left:2615;top:300;width:44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sz w:val="12"/>
                      </w:rPr>
                      <w:t>S&amp;P 500</w:t>
                    </w:r>
                  </w:p>
                </w:txbxContent>
              </v:textbox>
              <w10:wrap type="none"/>
            </v:shape>
            <v:shape style="position:absolute;left:1812;top:504;width:534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95"/>
                        <w:sz w:val="12"/>
                      </w:rPr>
                      <w:t>Euro</w:t>
                    </w:r>
                    <w:r>
                      <w:rPr>
                        <w:color w:val="AB937C"/>
                        <w:spacing w:val="-19"/>
                        <w:w w:val="95"/>
                        <w:sz w:val="12"/>
                      </w:rPr>
                      <w:t> </w:t>
                    </w:r>
                    <w:r>
                      <w:rPr>
                        <w:color w:val="AB937C"/>
                        <w:w w:val="95"/>
                        <w:sz w:val="12"/>
                      </w:rPr>
                      <w:t>Stoxx</w:t>
                    </w:r>
                  </w:p>
                </w:txbxContent>
              </v:textbox>
              <w10:wrap type="none"/>
            </v:shape>
            <v:shape style="position:absolute;left:1569;top:1146;width:1288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74C043"/>
                        <w:w w:val="95"/>
                        <w:sz w:val="12"/>
                      </w:rPr>
                      <w:t>MSCI</w:t>
                    </w:r>
                    <w:r>
                      <w:rPr>
                        <w:color w:val="74C043"/>
                        <w:spacing w:val="-18"/>
                        <w:w w:val="95"/>
                        <w:sz w:val="12"/>
                      </w:rPr>
                      <w:t> </w:t>
                    </w:r>
                    <w:r>
                      <w:rPr>
                        <w:color w:val="74C043"/>
                        <w:w w:val="95"/>
                        <w:sz w:val="12"/>
                      </w:rPr>
                      <w:t>Emerging</w:t>
                    </w:r>
                    <w:r>
                      <w:rPr>
                        <w:color w:val="74C043"/>
                        <w:spacing w:val="-17"/>
                        <w:w w:val="95"/>
                        <w:sz w:val="12"/>
                      </w:rPr>
                      <w:t> </w:t>
                    </w:r>
                    <w:r>
                      <w:rPr>
                        <w:color w:val="74C043"/>
                        <w:w w:val="95"/>
                        <w:sz w:val="12"/>
                      </w:rPr>
                      <w:t>Markets</w:t>
                    </w:r>
                    <w:r>
                      <w:rPr>
                        <w:color w:val="74C043"/>
                        <w:w w:val="95"/>
                        <w:position w:val="4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tabs>
          <w:tab w:pos="1647" w:val="left" w:leader="none"/>
          <w:tab w:pos="2506" w:val="left" w:leader="none"/>
          <w:tab w:pos="3363" w:val="left" w:leader="none"/>
          <w:tab w:pos="4060" w:val="left" w:leader="none"/>
        </w:tabs>
        <w:spacing w:before="24"/>
        <w:ind w:left="710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</w:r>
    </w:p>
    <w:p>
      <w:pPr>
        <w:spacing w:before="34"/>
        <w:ind w:left="3128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Indices:</w:t>
      </w:r>
      <w:r>
        <w:rPr>
          <w:color w:val="231F20"/>
          <w:spacing w:val="-22"/>
          <w:w w:val="95"/>
          <w:sz w:val="12"/>
        </w:rPr>
        <w:t> </w:t>
      </w:r>
      <w:r>
        <w:rPr>
          <w:color w:val="231F20"/>
          <w:w w:val="95"/>
          <w:sz w:val="12"/>
        </w:rPr>
        <w:t>2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January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2015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=</w:t>
      </w:r>
      <w:r>
        <w:rPr>
          <w:color w:val="231F20"/>
          <w:spacing w:val="-22"/>
          <w:w w:val="95"/>
          <w:sz w:val="12"/>
        </w:rPr>
        <w:t> </w:t>
      </w:r>
      <w:r>
        <w:rPr>
          <w:color w:val="231F20"/>
          <w:spacing w:val="-5"/>
          <w:w w:val="95"/>
          <w:sz w:val="12"/>
        </w:rPr>
        <w:t>100</w:t>
      </w:r>
    </w:p>
    <w:p>
      <w:pPr>
        <w:pStyle w:val="BodyText"/>
        <w:spacing w:before="11"/>
        <w:rPr>
          <w:sz w:val="2"/>
        </w:rPr>
      </w:pPr>
    </w:p>
    <w:p>
      <w:pPr>
        <w:pStyle w:val="BodyText"/>
        <w:ind w:left="265" w:right="-72"/>
      </w:pPr>
      <w:r>
        <w:rPr/>
        <w:pict>
          <v:group style="width:213pt;height:71.3pt;mso-position-horizontal-relative:char;mso-position-vertical-relative:line" coordorigin="0,0" coordsize="4260,1426">
            <v:shape style="position:absolute;left:175;top:207;width:4084;height:1215" coordorigin="175,208" coordsize="4084,1215" path="m4145,1219l4259,1219m4145,1016l4259,1016m4145,814l4259,814m4145,612l4259,612m4145,410l4259,410m4145,208l4259,208m175,1366l175,1422m1032,1366l1032,1422m1892,1366l1892,1422m2749,1366l2749,1422m3606,1366l3606,1422e" filled="false" stroked="true" strokeweight=".5pt" strokecolor="#231f20">
              <v:path arrowok="t"/>
              <v:stroke dashstyle="solid"/>
            </v:shape>
            <v:shape style="position:absolute;left:6;top:216;width:114;height:1012" coordorigin="7,216" coordsize="114,1012" path="m7,1228l120,1228m7,1024l120,1024m7,822l120,822m7,620l120,620m7,418l120,418m7,216l120,216e" filled="false" stroked="true" strokeweight=".5pt" strokecolor="#231f20">
              <v:path arrowok="t"/>
              <v:stroke dashstyle="solid"/>
            </v:shape>
            <v:line style="position:absolute" from="3889,5" to="3889,1422" stroked="true" strokeweight=".5pt" strokecolor="#808285">
              <v:stroke dashstyle="solid"/>
            </v:line>
            <v:rect style="position:absolute;left:5;top:5;width:4250;height:1416" filled="false" stroked="true" strokeweight=".5pt" strokecolor="#231f20">
              <v:stroke dashstyle="solid"/>
            </v:rect>
            <v:shape style="position:absolute;left:166;top:344;width:3928;height:853" type="#_x0000_t75" stroked="false">
              <v:imagedata r:id="rId46" o:title=""/>
            </v:shape>
            <v:shape style="position:absolute;left:3291;top:65;width:568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color w:val="808285"/>
                        <w:w w:val="95"/>
                        <w:sz w:val="12"/>
                      </w:rPr>
                      <w:t>May</w:t>
                    </w:r>
                    <w:r>
                      <w:rPr>
                        <w:color w:val="808285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color w:val="808285"/>
                        <w:w w:val="95"/>
                        <w:sz w:val="12"/>
                      </w:rPr>
                      <w:t>Report</w:t>
                    </w:r>
                  </w:p>
                </w:txbxContent>
              </v:textbox>
              <w10:wrap type="none"/>
            </v:shape>
            <v:shape style="position:absolute;left:2304;top:216;width:71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FTSE All-Share</w:t>
                    </w:r>
                  </w:p>
                </w:txbxContent>
              </v:textbox>
              <w10:wrap type="none"/>
            </v:shape>
            <v:shape style="position:absolute;left:2055;top:973;width:1198;height:288" type="#_x0000_t202" filled="false" stroked="false">
              <v:textbox inset="0,0,0,0">
                <w:txbxContent>
                  <w:p>
                    <w:pPr>
                      <w:spacing w:line="204" w:lineRule="auto" w:before="18"/>
                      <w:ind w:left="0" w:right="-4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CA7CA6"/>
                        <w:w w:val="90"/>
                        <w:sz w:val="12"/>
                      </w:rPr>
                      <w:t>UK domestically focused </w:t>
                    </w:r>
                    <w:r>
                      <w:rPr>
                        <w:color w:val="CA7CA6"/>
                        <w:sz w:val="12"/>
                      </w:rPr>
                      <w:t>companies</w:t>
                    </w:r>
                    <w:r>
                      <w:rPr>
                        <w:color w:val="CA7CA6"/>
                        <w:position w:val="4"/>
                        <w:sz w:val="11"/>
                      </w:rPr>
                      <w:t>(c)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tabs>
          <w:tab w:pos="1653" w:val="left" w:leader="none"/>
          <w:tab w:pos="2513" w:val="left" w:leader="none"/>
          <w:tab w:pos="3370" w:val="left" w:leader="none"/>
          <w:tab w:pos="4087" w:val="left" w:leader="none"/>
        </w:tabs>
        <w:spacing w:before="4"/>
        <w:ind w:left="756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</w:r>
    </w:p>
    <w:p>
      <w:pPr>
        <w:spacing w:before="10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Eikon from Refinitiv, MSCI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9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In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local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currency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terms,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except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MSCI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Emerging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Markets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which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US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dollar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terms.</w:t>
      </w:r>
    </w:p>
    <w:p>
      <w:pPr>
        <w:pStyle w:val="ListParagraph"/>
        <w:numPr>
          <w:ilvl w:val="0"/>
          <w:numId w:val="9"/>
        </w:numPr>
        <w:tabs>
          <w:tab w:pos="404" w:val="left" w:leader="none"/>
        </w:tabs>
        <w:spacing w:line="240" w:lineRule="auto" w:before="3" w:after="0"/>
        <w:ind w:left="403" w:right="0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MSCI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Inc.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disclaimer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liability,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which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applies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provided,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available</w:t>
      </w:r>
      <w:r>
        <w:rPr>
          <w:color w:val="231F20"/>
          <w:spacing w:val="-17"/>
          <w:w w:val="95"/>
          <w:sz w:val="11"/>
        </w:rPr>
        <w:t> </w:t>
      </w:r>
      <w:hyperlink r:id="rId39">
        <w:r>
          <w:rPr>
            <w:color w:val="231F20"/>
            <w:w w:val="95"/>
            <w:sz w:val="11"/>
            <w:u w:val="single" w:color="231F20"/>
          </w:rPr>
          <w:t>here</w:t>
        </w:r>
      </w:hyperlink>
      <w:r>
        <w:rPr>
          <w:color w:val="231F20"/>
          <w:w w:val="95"/>
          <w:sz w:val="11"/>
        </w:rPr>
        <w:t>.</w:t>
      </w:r>
    </w:p>
    <w:p>
      <w:pPr>
        <w:pStyle w:val="ListParagraph"/>
        <w:numPr>
          <w:ilvl w:val="0"/>
          <w:numId w:val="9"/>
        </w:numPr>
        <w:tabs>
          <w:tab w:pos="404" w:val="left" w:leader="none"/>
        </w:tabs>
        <w:spacing w:line="119" w:lineRule="exact" w:before="2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UK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domestically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focused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companies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defined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as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those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generating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at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least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70%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their</w:t>
      </w:r>
    </w:p>
    <w:p>
      <w:pPr>
        <w:pStyle w:val="BodyText"/>
        <w:spacing w:before="7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-24" w:right="0" w:firstLine="0"/>
        <w:jc w:val="left"/>
        <w:rPr>
          <w:sz w:val="12"/>
        </w:rPr>
      </w:pPr>
      <w:r>
        <w:rPr>
          <w:color w:val="231F20"/>
          <w:sz w:val="12"/>
        </w:rPr>
        <w:t>170</w:t>
      </w:r>
    </w:p>
    <w:p>
      <w:pPr>
        <w:spacing w:before="2"/>
        <w:ind w:left="-32" w:right="0" w:firstLine="0"/>
        <w:jc w:val="left"/>
        <w:rPr>
          <w:sz w:val="12"/>
        </w:rPr>
      </w:pPr>
      <w:r>
        <w:rPr>
          <w:color w:val="231F20"/>
          <w:sz w:val="12"/>
        </w:rPr>
        <w:t>160</w:t>
      </w:r>
    </w:p>
    <w:p>
      <w:pPr>
        <w:spacing w:before="3"/>
        <w:ind w:left="-28" w:right="0" w:firstLine="0"/>
        <w:jc w:val="left"/>
        <w:rPr>
          <w:sz w:val="12"/>
        </w:rPr>
      </w:pPr>
      <w:r>
        <w:rPr>
          <w:color w:val="231F20"/>
          <w:sz w:val="12"/>
        </w:rPr>
        <w:t>150</w:t>
      </w:r>
    </w:p>
    <w:p>
      <w:pPr>
        <w:spacing w:before="2"/>
        <w:ind w:left="-33" w:right="0" w:firstLine="0"/>
        <w:jc w:val="left"/>
        <w:rPr>
          <w:sz w:val="12"/>
        </w:rPr>
      </w:pPr>
      <w:r>
        <w:rPr>
          <w:color w:val="231F20"/>
          <w:sz w:val="12"/>
        </w:rPr>
        <w:t>140</w:t>
      </w:r>
    </w:p>
    <w:p>
      <w:pPr>
        <w:spacing w:before="2"/>
        <w:ind w:left="-31" w:right="0" w:firstLine="0"/>
        <w:jc w:val="left"/>
        <w:rPr>
          <w:sz w:val="12"/>
        </w:rPr>
      </w:pPr>
      <w:r>
        <w:rPr>
          <w:color w:val="231F20"/>
          <w:sz w:val="12"/>
        </w:rPr>
        <w:t>130</w:t>
      </w:r>
    </w:p>
    <w:p>
      <w:pPr>
        <w:spacing w:before="3"/>
        <w:ind w:left="-28" w:right="0" w:firstLine="0"/>
        <w:jc w:val="left"/>
        <w:rPr>
          <w:sz w:val="12"/>
        </w:rPr>
      </w:pPr>
      <w:r>
        <w:rPr>
          <w:color w:val="231F20"/>
          <w:sz w:val="12"/>
        </w:rPr>
        <w:t>120</w:t>
      </w:r>
    </w:p>
    <w:p>
      <w:pPr>
        <w:spacing w:before="2"/>
        <w:ind w:left="-17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110</w:t>
      </w:r>
    </w:p>
    <w:p>
      <w:pPr>
        <w:spacing w:before="3"/>
        <w:ind w:left="-34" w:right="0" w:firstLine="0"/>
        <w:jc w:val="left"/>
        <w:rPr>
          <w:sz w:val="12"/>
        </w:rPr>
      </w:pPr>
      <w:r>
        <w:rPr>
          <w:color w:val="231F20"/>
          <w:sz w:val="12"/>
        </w:rPr>
        <w:t>100</w:t>
      </w:r>
    </w:p>
    <w:p>
      <w:pPr>
        <w:spacing w:before="2"/>
        <w:ind w:left="18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90</w:t>
      </w:r>
    </w:p>
    <w:p>
      <w:pPr>
        <w:spacing w:before="2"/>
        <w:ind w:left="16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80</w:t>
      </w:r>
    </w:p>
    <w:p>
      <w:pPr>
        <w:spacing w:before="3"/>
        <w:ind w:left="25" w:right="0" w:firstLine="0"/>
        <w:jc w:val="left"/>
        <w:rPr>
          <w:sz w:val="12"/>
        </w:rPr>
      </w:pPr>
      <w:r>
        <w:rPr>
          <w:color w:val="231F20"/>
          <w:sz w:val="12"/>
        </w:rPr>
        <w:t>70</w:t>
      </w:r>
    </w:p>
    <w:p>
      <w:pPr>
        <w:pStyle w:val="BodyText"/>
        <w:rPr>
          <w:sz w:val="14"/>
        </w:rPr>
      </w:pPr>
    </w:p>
    <w:p>
      <w:pPr>
        <w:spacing w:before="103"/>
        <w:ind w:left="8" w:right="0" w:firstLine="0"/>
        <w:jc w:val="left"/>
        <w:rPr>
          <w:sz w:val="12"/>
        </w:rPr>
      </w:pPr>
      <w:r>
        <w:rPr>
          <w:color w:val="231F20"/>
          <w:sz w:val="12"/>
        </w:rPr>
        <w:t>140</w:t>
      </w:r>
    </w:p>
    <w:p>
      <w:pPr>
        <w:spacing w:before="63"/>
        <w:ind w:left="11" w:right="0" w:firstLine="0"/>
        <w:jc w:val="left"/>
        <w:rPr>
          <w:sz w:val="12"/>
        </w:rPr>
      </w:pPr>
      <w:r>
        <w:rPr>
          <w:color w:val="231F20"/>
          <w:sz w:val="12"/>
        </w:rPr>
        <w:t>130</w:t>
      </w:r>
    </w:p>
    <w:p>
      <w:pPr>
        <w:spacing w:before="63"/>
        <w:ind w:left="13" w:right="0" w:firstLine="0"/>
        <w:jc w:val="left"/>
        <w:rPr>
          <w:sz w:val="12"/>
        </w:rPr>
      </w:pPr>
      <w:r>
        <w:rPr>
          <w:color w:val="231F20"/>
          <w:sz w:val="12"/>
        </w:rPr>
        <w:t>120</w:t>
      </w:r>
    </w:p>
    <w:p>
      <w:pPr>
        <w:spacing w:before="63"/>
        <w:ind w:left="25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110</w:t>
      </w:r>
    </w:p>
    <w:p>
      <w:pPr>
        <w:spacing w:before="63"/>
        <w:ind w:left="8" w:right="0" w:firstLine="0"/>
        <w:jc w:val="left"/>
        <w:rPr>
          <w:sz w:val="12"/>
        </w:rPr>
      </w:pPr>
      <w:r>
        <w:rPr>
          <w:color w:val="231F20"/>
          <w:sz w:val="12"/>
        </w:rPr>
        <w:t>100</w:t>
      </w:r>
    </w:p>
    <w:p>
      <w:pPr>
        <w:spacing w:before="63"/>
        <w:ind w:left="6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90</w:t>
      </w:r>
    </w:p>
    <w:p>
      <w:pPr>
        <w:spacing w:before="63"/>
        <w:ind w:left="57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80</w:t>
      </w:r>
    </w:p>
    <w:p>
      <w:pPr>
        <w:spacing w:before="62"/>
        <w:ind w:left="67" w:right="0" w:firstLine="0"/>
        <w:jc w:val="left"/>
        <w:rPr>
          <w:sz w:val="12"/>
        </w:rPr>
      </w:pPr>
      <w:r>
        <w:rPr>
          <w:color w:val="231F20"/>
          <w:sz w:val="12"/>
        </w:rPr>
        <w:t>70</w:t>
      </w:r>
    </w:p>
    <w:p>
      <w:pPr>
        <w:pStyle w:val="BodyText"/>
        <w:spacing w:line="268" w:lineRule="auto" w:before="22"/>
        <w:ind w:left="233" w:right="324"/>
      </w:pPr>
      <w:r>
        <w:rPr/>
        <w:br w:type="column"/>
      </w:r>
      <w:r>
        <w:rPr>
          <w:color w:val="231F20"/>
          <w:w w:val="90"/>
        </w:rPr>
        <w:t>Lower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reflect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changing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views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among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market </w:t>
      </w:r>
      <w:r>
        <w:rPr>
          <w:color w:val="231F20"/>
        </w:rPr>
        <w:t>participants about the probabilities of different Brexit </w:t>
      </w:r>
      <w:r>
        <w:rPr>
          <w:color w:val="231F20"/>
          <w:w w:val="95"/>
        </w:rPr>
        <w:t>outcomes.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latest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betting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odds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suggest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perceived </w:t>
      </w:r>
      <w:r>
        <w:rPr>
          <w:color w:val="231F20"/>
          <w:w w:val="90"/>
        </w:rPr>
        <w:t>probability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deal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risen.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Reuters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survey,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asks </w:t>
      </w:r>
      <w:r>
        <w:rPr>
          <w:color w:val="231F20"/>
        </w:rPr>
        <w:t>respondents</w:t>
      </w:r>
      <w:r>
        <w:rPr>
          <w:color w:val="231F20"/>
          <w:spacing w:val="-44"/>
        </w:rPr>
        <w:t> </w:t>
      </w:r>
      <w:r>
        <w:rPr>
          <w:color w:val="231F20"/>
        </w:rPr>
        <w:t>about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probability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a</w:t>
      </w:r>
      <w:r>
        <w:rPr>
          <w:color w:val="231F20"/>
          <w:spacing w:val="-44"/>
        </w:rPr>
        <w:t> </w:t>
      </w:r>
      <w:r>
        <w:rPr>
          <w:color w:val="231F20"/>
        </w:rPr>
        <w:t>disorderly</w:t>
      </w:r>
      <w:r>
        <w:rPr>
          <w:color w:val="231F20"/>
          <w:spacing w:val="-43"/>
        </w:rPr>
        <w:t> </w:t>
      </w:r>
      <w:r>
        <w:rPr>
          <w:color w:val="231F20"/>
        </w:rPr>
        <w:t>Brexit, </w:t>
      </w:r>
      <w:r>
        <w:rPr>
          <w:color w:val="231F20"/>
          <w:w w:val="95"/>
        </w:rPr>
        <w:t>suggests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probability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risen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materially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May. As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weight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attached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possibility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no-deal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Brexit </w:t>
      </w:r>
      <w:r>
        <w:rPr>
          <w:color w:val="231F20"/>
          <w:w w:val="90"/>
        </w:rPr>
        <w:t>has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increased,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participants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marked</w:t>
      </w:r>
      <w:r>
        <w:rPr>
          <w:color w:val="231F20"/>
          <w:spacing w:val="-22"/>
          <w:w w:val="90"/>
        </w:rPr>
        <w:t> </w:t>
      </w:r>
      <w:r>
        <w:rPr>
          <w:color w:val="231F20"/>
          <w:spacing w:val="-3"/>
          <w:w w:val="90"/>
        </w:rPr>
        <w:t>down </w:t>
      </w:r>
      <w:r>
        <w:rPr>
          <w:color w:val="231F20"/>
        </w:rPr>
        <w:t>their</w:t>
      </w:r>
      <w:r>
        <w:rPr>
          <w:color w:val="231F20"/>
          <w:spacing w:val="-31"/>
        </w:rPr>
        <w:t> </w:t>
      </w:r>
      <w:r>
        <w:rPr>
          <w:color w:val="231F20"/>
        </w:rPr>
        <w:t>expectations</w:t>
      </w:r>
      <w:r>
        <w:rPr>
          <w:color w:val="231F20"/>
          <w:spacing w:val="-30"/>
        </w:rPr>
        <w:t> </w:t>
      </w:r>
      <w:r>
        <w:rPr>
          <w:color w:val="231F20"/>
        </w:rPr>
        <w:t>for</w:t>
      </w:r>
      <w:r>
        <w:rPr>
          <w:color w:val="231F20"/>
          <w:spacing w:val="-31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path</w:t>
      </w:r>
      <w:r>
        <w:rPr>
          <w:color w:val="231F20"/>
          <w:spacing w:val="-30"/>
        </w:rPr>
        <w:t> </w:t>
      </w:r>
      <w:r>
        <w:rPr>
          <w:color w:val="231F20"/>
        </w:rPr>
        <w:t>of</w:t>
      </w:r>
      <w:r>
        <w:rPr>
          <w:color w:val="231F20"/>
          <w:spacing w:val="-31"/>
        </w:rPr>
        <w:t> </w:t>
      </w:r>
      <w:r>
        <w:rPr>
          <w:color w:val="231F20"/>
        </w:rPr>
        <w:t>interest</w:t>
      </w:r>
      <w:r>
        <w:rPr>
          <w:color w:val="231F20"/>
          <w:spacing w:val="-30"/>
        </w:rPr>
        <w:t> </w:t>
      </w:r>
      <w:r>
        <w:rPr>
          <w:color w:val="231F20"/>
        </w:rPr>
        <w:t>rates.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6" w:lineRule="auto"/>
        <w:ind w:left="233" w:right="299"/>
      </w:pPr>
      <w:r>
        <w:rPr>
          <w:color w:val="231F20"/>
          <w:w w:val="90"/>
        </w:rPr>
        <w:t>Financial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participants’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economy </w:t>
      </w:r>
      <w:r>
        <w:rPr>
          <w:color w:val="231F20"/>
        </w:rPr>
        <w:t>would</w:t>
      </w:r>
      <w:r>
        <w:rPr>
          <w:color w:val="231F20"/>
          <w:spacing w:val="-45"/>
        </w:rPr>
        <w:t> </w:t>
      </w:r>
      <w:r>
        <w:rPr>
          <w:color w:val="231F20"/>
        </w:rPr>
        <w:t>be</w:t>
      </w:r>
      <w:r>
        <w:rPr>
          <w:color w:val="231F20"/>
          <w:spacing w:val="-44"/>
        </w:rPr>
        <w:t> </w:t>
      </w:r>
      <w:r>
        <w:rPr>
          <w:color w:val="231F20"/>
        </w:rPr>
        <w:t>weaker</w:t>
      </w:r>
      <w:r>
        <w:rPr>
          <w:color w:val="231F20"/>
          <w:spacing w:val="-45"/>
        </w:rPr>
        <w:t> </w:t>
      </w:r>
      <w:r>
        <w:rPr>
          <w:color w:val="231F20"/>
        </w:rPr>
        <w:t>in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event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5"/>
        </w:rPr>
        <w:t> </w:t>
      </w:r>
      <w:r>
        <w:rPr>
          <w:color w:val="231F20"/>
        </w:rPr>
        <w:t>a</w:t>
      </w:r>
      <w:r>
        <w:rPr>
          <w:color w:val="231F20"/>
          <w:spacing w:val="-44"/>
        </w:rPr>
        <w:t> </w:t>
      </w:r>
      <w:r>
        <w:rPr>
          <w:color w:val="231F20"/>
        </w:rPr>
        <w:t>no-deal</w:t>
      </w:r>
      <w:r>
        <w:rPr>
          <w:color w:val="231F20"/>
          <w:spacing w:val="-45"/>
        </w:rPr>
        <w:t> </w:t>
      </w:r>
      <w:r>
        <w:rPr>
          <w:color w:val="231F20"/>
        </w:rPr>
        <w:t>Brexit</w:t>
      </w:r>
      <w:r>
        <w:rPr>
          <w:color w:val="231F20"/>
          <w:spacing w:val="-44"/>
        </w:rPr>
        <w:t> </w:t>
      </w:r>
      <w:r>
        <w:rPr>
          <w:color w:val="231F20"/>
        </w:rPr>
        <w:t>also</w:t>
      </w:r>
      <w:r>
        <w:rPr>
          <w:color w:val="231F20"/>
          <w:spacing w:val="-45"/>
        </w:rPr>
        <w:t> </w:t>
      </w:r>
      <w:r>
        <w:rPr>
          <w:color w:val="231F20"/>
        </w:rPr>
        <w:t>mean that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sterling</w:t>
      </w:r>
      <w:r>
        <w:rPr>
          <w:color w:val="231F20"/>
          <w:spacing w:val="-44"/>
        </w:rPr>
        <w:t> </w:t>
      </w:r>
      <w:r>
        <w:rPr>
          <w:color w:val="231F20"/>
        </w:rPr>
        <w:t>exchange</w:t>
      </w:r>
      <w:r>
        <w:rPr>
          <w:color w:val="231F20"/>
          <w:spacing w:val="-44"/>
        </w:rPr>
        <w:t> </w:t>
      </w:r>
      <w:r>
        <w:rPr>
          <w:color w:val="231F20"/>
        </w:rPr>
        <w:t>rate</w:t>
      </w:r>
      <w:r>
        <w:rPr>
          <w:color w:val="231F20"/>
          <w:spacing w:val="-45"/>
        </w:rPr>
        <w:t> </w:t>
      </w:r>
      <w:r>
        <w:rPr>
          <w:color w:val="231F20"/>
        </w:rPr>
        <w:t>tends</w:t>
      </w:r>
      <w:r>
        <w:rPr>
          <w:color w:val="231F20"/>
          <w:spacing w:val="-44"/>
        </w:rPr>
        <w:t> </w:t>
      </w:r>
      <w:r>
        <w:rPr>
          <w:color w:val="231F20"/>
        </w:rPr>
        <w:t>to</w:t>
      </w:r>
      <w:r>
        <w:rPr>
          <w:color w:val="231F20"/>
          <w:spacing w:val="-44"/>
        </w:rPr>
        <w:t> </w:t>
      </w:r>
      <w:r>
        <w:rPr>
          <w:color w:val="231F20"/>
        </w:rPr>
        <w:t>depreciate</w:t>
      </w:r>
      <w:r>
        <w:rPr>
          <w:color w:val="231F20"/>
          <w:spacing w:val="-44"/>
        </w:rPr>
        <w:t> </w:t>
      </w:r>
      <w:r>
        <w:rPr>
          <w:color w:val="231F20"/>
        </w:rPr>
        <w:t>as</w:t>
      </w:r>
      <w:r>
        <w:rPr>
          <w:color w:val="231F20"/>
          <w:spacing w:val="-44"/>
        </w:rPr>
        <w:t> </w:t>
      </w:r>
      <w:r>
        <w:rPr>
          <w:color w:val="231F20"/>
        </w:rPr>
        <w:t>the </w:t>
      </w:r>
      <w:r>
        <w:rPr>
          <w:color w:val="231F20"/>
          <w:w w:val="95"/>
        </w:rPr>
        <w:t>probability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no-deal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rises.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ERI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fallen </w:t>
      </w:r>
      <w:r>
        <w:rPr>
          <w:color w:val="231F20"/>
        </w:rPr>
        <w:t>by</w:t>
      </w:r>
      <w:r>
        <w:rPr>
          <w:color w:val="231F20"/>
          <w:spacing w:val="-41"/>
        </w:rPr>
        <w:t> </w:t>
      </w:r>
      <w:r>
        <w:rPr>
          <w:color w:val="231F20"/>
        </w:rPr>
        <w:t>4%</w:t>
      </w:r>
      <w:r>
        <w:rPr>
          <w:color w:val="231F20"/>
          <w:spacing w:val="-41"/>
        </w:rPr>
        <w:t> </w:t>
      </w:r>
      <w:r>
        <w:rPr>
          <w:color w:val="231F20"/>
        </w:rPr>
        <w:t>since</w:t>
      </w:r>
      <w:r>
        <w:rPr>
          <w:color w:val="231F20"/>
          <w:spacing w:val="-41"/>
        </w:rPr>
        <w:t> </w:t>
      </w:r>
      <w:r>
        <w:rPr>
          <w:color w:val="231F20"/>
        </w:rPr>
        <w:t>the</w:t>
      </w:r>
      <w:r>
        <w:rPr>
          <w:color w:val="231F20"/>
          <w:spacing w:val="-40"/>
        </w:rPr>
        <w:t> </w:t>
      </w:r>
      <w:r>
        <w:rPr>
          <w:color w:val="231F20"/>
        </w:rPr>
        <w:t>May</w:t>
      </w:r>
      <w:r>
        <w:rPr>
          <w:color w:val="231F20"/>
          <w:spacing w:val="-41"/>
        </w:rPr>
        <w:t> </w:t>
      </w:r>
      <w:r>
        <w:rPr>
          <w:i/>
          <w:color w:val="231F20"/>
        </w:rPr>
        <w:t>Report</w:t>
      </w:r>
      <w:r>
        <w:rPr>
          <w:i/>
          <w:color w:val="231F20"/>
          <w:spacing w:val="-41"/>
        </w:rPr>
        <w:t>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Chart</w:t>
      </w:r>
      <w:r>
        <w:rPr>
          <w:rFonts w:ascii="BPG Sans Modern GPL&amp;GNU" w:hAnsi="BPG Sans Modern GPL&amp;GNU"/>
          <w:color w:val="231F20"/>
          <w:spacing w:val="-44"/>
        </w:rPr>
        <w:t> </w:t>
      </w:r>
      <w:r>
        <w:rPr>
          <w:rFonts w:ascii="BPG Sans Modern GPL&amp;GNU" w:hAnsi="BPG Sans Modern GPL&amp;GNU"/>
          <w:color w:val="231F20"/>
        </w:rPr>
        <w:t>1.7</w:t>
      </w:r>
      <w:r>
        <w:rPr>
          <w:color w:val="231F20"/>
        </w:rPr>
        <w:t>).</w:t>
      </w:r>
      <w:r>
        <w:rPr>
          <w:color w:val="231F20"/>
          <w:spacing w:val="-41"/>
        </w:rPr>
        <w:t> </w:t>
      </w:r>
      <w:r>
        <w:rPr>
          <w:color w:val="231F20"/>
        </w:rPr>
        <w:t>Sterling</w:t>
      </w:r>
      <w:r>
        <w:rPr>
          <w:color w:val="231F20"/>
          <w:spacing w:val="-41"/>
        </w:rPr>
        <w:t> </w:t>
      </w:r>
      <w:r>
        <w:rPr>
          <w:color w:val="231F20"/>
        </w:rPr>
        <w:t>implied volatility</w:t>
      </w:r>
      <w:r>
        <w:rPr>
          <w:color w:val="231F20"/>
          <w:spacing w:val="-41"/>
        </w:rPr>
        <w:t> </w:t>
      </w:r>
      <w:r>
        <w:rPr>
          <w:color w:val="231F20"/>
        </w:rPr>
        <w:t>has</w:t>
      </w:r>
      <w:r>
        <w:rPr>
          <w:color w:val="231F20"/>
          <w:spacing w:val="-41"/>
        </w:rPr>
        <w:t> </w:t>
      </w:r>
      <w:r>
        <w:rPr>
          <w:color w:val="231F20"/>
        </w:rPr>
        <w:t>increased</w:t>
      </w:r>
      <w:r>
        <w:rPr>
          <w:color w:val="231F20"/>
          <w:spacing w:val="-41"/>
        </w:rPr>
        <w:t> </w:t>
      </w:r>
      <w:r>
        <w:rPr>
          <w:color w:val="231F20"/>
        </w:rPr>
        <w:t>since</w:t>
      </w:r>
      <w:r>
        <w:rPr>
          <w:color w:val="231F20"/>
          <w:spacing w:val="-41"/>
        </w:rPr>
        <w:t> </w:t>
      </w:r>
      <w:r>
        <w:rPr>
          <w:color w:val="231F20"/>
        </w:rPr>
        <w:t>May</w:t>
      </w:r>
      <w:r>
        <w:rPr>
          <w:color w:val="231F20"/>
          <w:spacing w:val="-41"/>
        </w:rPr>
        <w:t> </w:t>
      </w:r>
      <w:r>
        <w:rPr>
          <w:color w:val="231F20"/>
        </w:rPr>
        <w:t>and</w:t>
      </w:r>
      <w:r>
        <w:rPr>
          <w:color w:val="231F20"/>
          <w:spacing w:val="-41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cost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1"/>
        </w:rPr>
        <w:t> </w:t>
      </w:r>
      <w:r>
        <w:rPr>
          <w:color w:val="231F20"/>
        </w:rPr>
        <w:t>insuring </w:t>
      </w:r>
      <w:r>
        <w:rPr>
          <w:color w:val="231F20"/>
          <w:w w:val="95"/>
        </w:rPr>
        <w:t>against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depreciation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known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risk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reversal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has</w:t>
      </w:r>
    </w:p>
    <w:p>
      <w:pPr>
        <w:spacing w:after="0" w:line="266" w:lineRule="auto"/>
        <w:sectPr>
          <w:type w:val="continuous"/>
          <w:pgSz w:w="11910" w:h="16840"/>
          <w:pgMar w:top="660" w:bottom="280" w:left="560" w:right="480"/>
          <w:cols w:num="3" w:equalWidth="0">
            <w:col w:w="4523" w:space="40"/>
            <w:col w:w="230" w:space="536"/>
            <w:col w:w="5541"/>
          </w:cols>
        </w:sectPr>
      </w:pPr>
    </w:p>
    <w:p>
      <w:pPr>
        <w:spacing w:line="244" w:lineRule="auto" w:before="11"/>
        <w:ind w:left="403" w:right="27" w:firstLine="0"/>
        <w:jc w:val="left"/>
        <w:rPr>
          <w:sz w:val="11"/>
        </w:rPr>
      </w:pPr>
      <w:r>
        <w:rPr>
          <w:color w:val="231F20"/>
          <w:w w:val="95"/>
          <w:sz w:val="11"/>
        </w:rPr>
        <w:t>revenues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UK,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annual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financial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accounts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companies’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geographic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revenue </w:t>
      </w:r>
      <w:r>
        <w:rPr>
          <w:color w:val="231F20"/>
          <w:sz w:val="11"/>
        </w:rPr>
        <w:t>breakdown.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before="97"/>
        <w:ind w:left="233" w:right="0" w:firstLine="0"/>
        <w:jc w:val="left"/>
        <w:rPr>
          <w:rFonts w:ascii="BPG Sans Modern GPL&amp;GNU"/>
          <w:sz w:val="18"/>
        </w:rPr>
      </w:pPr>
      <w:r>
        <w:rPr/>
        <w:pict>
          <v:line style="position:absolute;mso-position-horizontal-relative:page;mso-position-vertical-relative:paragraph;z-index:15763968" from="39.685001pt,.42319pt" to="283.465001pt,.42319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95"/>
          <w:sz w:val="18"/>
        </w:rPr>
        <w:t>Chart 1.7 </w:t>
      </w:r>
      <w:r>
        <w:rPr>
          <w:rFonts w:ascii="BPG Sans Modern GPL&amp;GNU"/>
          <w:color w:val="00586A"/>
          <w:w w:val="95"/>
          <w:sz w:val="18"/>
        </w:rPr>
        <w:t>Sterling has fallen since May</w:t>
      </w:r>
    </w:p>
    <w:p>
      <w:pPr>
        <w:spacing w:line="163" w:lineRule="exact" w:before="13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0"/>
          <w:sz w:val="16"/>
        </w:rPr>
        <w:t>Sterling ERI</w:t>
      </w:r>
    </w:p>
    <w:p>
      <w:pPr>
        <w:pStyle w:val="BodyText"/>
        <w:spacing w:line="268" w:lineRule="auto" w:before="3"/>
        <w:ind w:left="233" w:right="676"/>
      </w:pPr>
      <w:r>
        <w:rPr/>
        <w:br w:type="column"/>
      </w:r>
      <w:r>
        <w:rPr>
          <w:color w:val="231F20"/>
          <w:w w:val="95"/>
        </w:rPr>
        <w:t>also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risen.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finalised,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has depreciated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2%,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implied </w:t>
      </w:r>
      <w:r>
        <w:rPr>
          <w:color w:val="231F20"/>
          <w:w w:val="90"/>
        </w:rPr>
        <w:t>volatility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risk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reversal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increased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more.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667" w:space="662"/>
            <w:col w:w="5541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7"/>
        </w:rPr>
      </w:pPr>
    </w:p>
    <w:p>
      <w:pPr>
        <w:tabs>
          <w:tab w:pos="1411" w:val="left" w:leader="none"/>
          <w:tab w:pos="2073" w:val="left" w:leader="none"/>
        </w:tabs>
        <w:spacing w:before="0"/>
        <w:ind w:left="623" w:right="0" w:firstLine="0"/>
        <w:jc w:val="left"/>
        <w:rPr>
          <w:sz w:val="12"/>
        </w:rPr>
      </w:pPr>
      <w:r>
        <w:rPr>
          <w:color w:val="231F20"/>
          <w:sz w:val="12"/>
        </w:rPr>
        <w:t>2014</w:t>
        <w:tab/>
        <w:t>15</w:t>
        <w:tab/>
      </w:r>
      <w:r>
        <w:rPr>
          <w:color w:val="231F20"/>
          <w:spacing w:val="-10"/>
          <w:sz w:val="12"/>
        </w:rPr>
        <w:t>16</w:t>
      </w:r>
    </w:p>
    <w:p>
      <w:pPr>
        <w:pStyle w:val="BodyText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spacing w:before="0"/>
        <w:ind w:left="932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Index:</w:t>
      </w:r>
      <w:r>
        <w:rPr>
          <w:color w:val="231F20"/>
          <w:spacing w:val="-19"/>
          <w:w w:val="95"/>
          <w:sz w:val="12"/>
        </w:rPr>
        <w:t> </w:t>
      </w:r>
      <w:r>
        <w:rPr>
          <w:color w:val="231F20"/>
          <w:w w:val="95"/>
          <w:sz w:val="12"/>
        </w:rPr>
        <w:t>4</w:t>
      </w:r>
      <w:r>
        <w:rPr>
          <w:color w:val="231F20"/>
          <w:spacing w:val="-18"/>
          <w:w w:val="95"/>
          <w:sz w:val="12"/>
        </w:rPr>
        <w:t> </w:t>
      </w:r>
      <w:r>
        <w:rPr>
          <w:color w:val="231F20"/>
          <w:w w:val="95"/>
          <w:sz w:val="12"/>
        </w:rPr>
        <w:t>January</w:t>
      </w:r>
      <w:r>
        <w:rPr>
          <w:color w:val="231F20"/>
          <w:spacing w:val="-18"/>
          <w:w w:val="95"/>
          <w:sz w:val="12"/>
        </w:rPr>
        <w:t> </w:t>
      </w:r>
      <w:r>
        <w:rPr>
          <w:color w:val="231F20"/>
          <w:w w:val="95"/>
          <w:sz w:val="12"/>
        </w:rPr>
        <w:t>2016</w:t>
      </w:r>
      <w:r>
        <w:rPr>
          <w:color w:val="231F20"/>
          <w:spacing w:val="-19"/>
          <w:w w:val="95"/>
          <w:sz w:val="12"/>
        </w:rPr>
        <w:t> </w:t>
      </w:r>
      <w:r>
        <w:rPr>
          <w:color w:val="231F20"/>
          <w:w w:val="95"/>
          <w:sz w:val="12"/>
        </w:rPr>
        <w:t>=</w:t>
      </w:r>
      <w:r>
        <w:rPr>
          <w:color w:val="231F20"/>
          <w:spacing w:val="-18"/>
          <w:w w:val="95"/>
          <w:sz w:val="12"/>
        </w:rPr>
        <w:t> </w:t>
      </w:r>
      <w:r>
        <w:rPr>
          <w:color w:val="231F20"/>
          <w:spacing w:val="-5"/>
          <w:w w:val="95"/>
          <w:sz w:val="12"/>
        </w:rPr>
        <w:t>100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"/>
      </w:pPr>
    </w:p>
    <w:p>
      <w:pPr>
        <w:tabs>
          <w:tab w:pos="1296" w:val="left" w:leader="none"/>
          <w:tab w:pos="1888" w:val="left" w:leader="none"/>
        </w:tabs>
        <w:spacing w:before="0"/>
        <w:ind w:left="590" w:right="0" w:firstLine="0"/>
        <w:jc w:val="left"/>
        <w:rPr>
          <w:sz w:val="12"/>
        </w:rPr>
      </w:pPr>
      <w:r>
        <w:rPr/>
        <w:pict>
          <v:group style="position:absolute;margin-left:39.685001pt;margin-top:-115.352219pt;width:212.7pt;height:113.6pt;mso-position-horizontal-relative:page;mso-position-vertical-relative:paragraph;z-index:15763456" coordorigin="794,-2307" coordsize="4254,2272">
            <v:rect style="position:absolute;left:800;top:-2298;width:4242;height:2258" filled="false" stroked="true" strokeweight=".5pt" strokecolor="#231f20">
              <v:stroke dashstyle="solid"/>
            </v:rect>
            <v:shape style="position:absolute;left:4934;top:-1743;width:114;height:1136" coordorigin="4934,-1743" coordsize="114,1136" path="m4934,-1743l5048,-1743m4934,-1175l5048,-1175m4934,-608l5048,-608e" filled="false" stroked="true" strokeweight=".5pt" strokecolor="#231f20">
              <v:path arrowok="t"/>
              <v:stroke dashstyle="solid"/>
            </v:shape>
            <v:line style="position:absolute" from="4715,-2307" to="4715,-37" stroked="true" strokeweight=".5pt" strokecolor="#808285">
              <v:stroke dashstyle="solid"/>
            </v:line>
            <v:shape style="position:absolute;left:793;top:-1740;width:114;height:1136" coordorigin="794,-1740" coordsize="114,1136" path="m794,-1740l907,-1740m794,-1172l907,-1172m794,-605l907,-605e" filled="false" stroked="true" strokeweight=".5pt" strokecolor="#231f20">
              <v:path arrowok="t"/>
              <v:stroke dashstyle="solid"/>
            </v:shape>
            <v:shape style="position:absolute;left:963;top:-2011;width:3909;height:1308" coordorigin="964,-2011" coordsize="3909,1308" path="m964,-1394l970,-1413,970,-1406,970,-1413,976,-1400,983,-1406,983,-1431,983,-1437,989,-1419,995,-1388,995,-1400,995,-1394,1001,-1431,1008,-1425,1008,-1450,1008,-1480,1014,-1474,1014,-1431,1020,-1456,1020,-1462,1020,-1456,1027,-1462,1027,-1456,1033,-1413,1033,-1400,1039,-1394,1039,-1388,1039,-1406,1045,-1400,1045,-1419,1052,-1468,1052,-1493,1058,-1480,1064,-1468,1064,-1474,1071,-1456,1077,-1474,1077,-1480,1077,-1487,1083,-1480,1089,-1480,1089,-1474,1089,-1487,1089,-1462,1096,-1462,1102,-1431,1102,-1419,1108,-1431,1108,-1419,1115,-1419,1115,-1400,1115,-1425,1121,-1419,1121,-1413,1127,-1406,1127,-1413,1133,-1425,1133,-1450,1133,-1456,1140,-1456,1140,-1443,1146,-1450,1152,-1450,1158,-1474,1158,-1468,1158,-1462,1158,-1443,1165,-1468,1171,-1468,1171,-1493,1184,-1511,1184,-1487,1184,-1499,1190,-1499,1196,-1493,1196,-1511,1202,-1511,1202,-1505,1209,-1524,1209,-1517,1215,-1524,1215,-1511,1221,-1524,1228,-1499,1228,-1505,1228,-1517,1234,-1511,1234,-1530,1240,-1542,1240,-1536,1253,-1536,1253,-1505,1253,-1517,1259,-1524,1265,-1517,1265,-1524,1265,-1536,1272,-1524,1278,-1536,1278,-1530,1278,-1542,1278,-1554,1284,-1604,1290,-1604,1290,-1592,1297,-1610,1297,-1616,1303,-1604,1303,-1592,1303,-1585,1309,-1604,1309,-1592,1316,-1610,1316,-1622,1322,-1641,1322,-1647,1322,-1653,1328,-1647,1328,-1635,1334,-1635,1341,-1622,1347,-1653,1347,-1659,1347,-1653,1347,-1647,1353,-1641,1360,-1647,1360,-1641,1360,-1622,1366,-1629,1372,-1635,1372,-1629,1372,-1622,1378,-1598,1385,-1598,1385,-1622,1385,-1616,1391,-1616,1391,-1585,1397,-1592,1397,-1604,1397,-1561,1404,-1554,1410,-1573,1410,-1548,1416,-1567,1416,-1548,1416,-1554,1422,-1561,1429,-1561,1429,-1573,1429,-1579,1435,-1592,1441,-1567,1441,-1536,1441,-1561,1441,-1536,1448,-1487,1454,-1487,1454,-1499,1454,-1524,1460,-1530,1466,-1530,1466,-1524,1466,-1554,1466,-1585,1473,-1585,1479,-1598,1479,-1604,1485,-1616,1485,-1604,1492,-1610,1492,-1616,1498,-1573,1498,-1561,1504,-1561,1504,-1567,1510,-1554,1510,-1567,1510,-1548,1517,-1542,1517,-1499,1523,-1487,1523,-1505,1523,-1536,1529,-1542,1535,-1554,1535,-1548,1535,-1561,1542,-1567,1548,-1567,1548,-1554,1548,-1548,1554,-1573,1561,-1585,1561,-1573,1561,-1592,1561,-1579,1567,-1567,1573,-1567,1573,-1573,1573,-1542,1579,-1511,1579,-1480,1586,-1487,1586,-1468,1586,-1480,1592,-1487,1592,-1505,1598,-1511,1605,-1524,1605,-1511,1605,-1505,1611,-1524,1617,-1567,1617,-1536,1623,-1554,1630,-1542,1630,-1548,1630,-1561,1630,-1548,1636,-1536,1642,-1567,1642,-1554,1642,-1585,1649,-1585,1655,-1585,1655,-1567,1655,-1573,1667,-1573,1667,-1579,1667,-1604,1674,-1567,1680,-1536,1680,-1517,1680,-1511,1686,-1517,1686,-1530,1693,-1530,1693,-1554,1699,-1567,1699,-1573,1705,-1561,1705,-1592,1711,-1554,1711,-1585,1711,-1616,1718,-1635,1724,-1647,1724,-1659,1724,-1635,1724,-1629,1730,-1616,1737,-1610,1737,-1659,1737,-1678,1743,-1703,1749,-1696,1749,-1709,1749,-1721,1749,-1733,1755,-1727,1762,-1727,1762,-1709,1762,-1764,1768,-1752,1768,-1733,1774,-1770,1774,-1777,1781,-1789,1781,-1807,1787,-1783,1787,-1789,1793,-1789,1793,-1777,1799,-1795,1799,-1838,1806,-1826,1806,-1795,1806,-1770,1812,-1770,1818,-1740,1818,-1703,1818,-1721,1818,-1733,1825,-1696,1831,-1672,1831,-1666,1831,-1659,1837,-1684,1843,-1678,1843,-1721,1843,-1696,1843,-1666,1856,-1684,1856,-1721,1862,-1690,1862,-1672,1868,-1690,1868,-1703,1868,-1715,1875,-1733,1881,-1727,1881,-1740,1887,-1789,1887,-1764,1887,-1789,1894,-1795,1894,-1807,1900,-1801,1900,-1764,1900,-1690,1912,-1696,1912,-1666,1912,-1678,1912,-1777,1919,-1851,1925,-1857,1925,-1838,1925,-1844,1931,-1838,1938,-1820,1938,-1832,1938,-1857,1938,-1894,1944,-1863,1950,-1869,1950,-1857,1956,-1832,1956,-1807,1963,-1814,1963,-1783,1963,-1752,1969,-1758,1969,-1770,1975,-1758,1982,-1814,1982,-1820,1982,-1832,1988,-1832,1988,-1869,1994,-1900,1994,-1906,1994,-1931,2000,-1881,2007,-1918,2007,-1912,2007,-1937,2013,-1937,2019,-1931,2019,-1912,2019,-1900,2026,-1906,2032,-1912,2032,-1894,2032,-1826,2032,-1844,2038,-1851,2044,-1906,2044,-1925,2044,-1955,2051,-1962,2051,-1999,2057,-1980,2057,-1949,2057,-1992,2063,-1925,2070,-1912,2070,-1937,2076,-1962,2076,-1986,2076,-1943,2082,-1974,2088,-2011,2088,-1962,2088,-1937,2095,-1955,2101,-1962,2101,-1943,2107,-1955,2107,-1968,2114,-2005,2114,-1992,2114,-1962,2120,-1925,2126,-1881,2126,-1912,2126,-1857,2126,-1844,2132,-1838,2139,-1814,2145,-1826,2145,-1807,2151,-1832,2151,-1857,2151,-1869,2158,-1875,2158,-1851,2164,-1832,2164,-1826,2170,-1875,2176,-1894,2176,-1863,2183,-1820,2183,-1801,2183,-1795,2189,-1789,2195,-1764,2195,-1783,2195,-1770,2202,-1764,2202,-1770,2208,-1770,2208,-1807,2208,-1789,2214,-1764,2220,-1770,2220,-1733,2220,-1789,2220,-1807,2227,-1807,2233,-1844,2233,-1826,2239,-1863,2239,-1881,2245,-1881,2245,-1869,2245,-1863,2252,-1894,2252,-1918,2258,-1912,2258,-1931,2264,-1949,2264,-1906,2264,-1888,2271,-1894,2271,-1912,2277,-1931,2277,-1925,2277,-1937,2283,-1943,2289,-1968,2296,-1962,2296,-1943,2302,-1912,2302,-1925,2302,-1943,2308,-1925,2315,-1937,2315,-1918,2315,-1888,2315,-1838,2321,-1851,2327,-1857,2327,-1820,2327,-1869,2333,-1869,2333,-1881,2340,-1832,2340,-1838,2340,-1814,2346,-1801,2352,-1777,2352,-1733,2359,-1777,2365,-1740,2371,-1758,2371,-1746,2377,-1746,2384,-1752,2384,-1740,2384,-1696,2390,-1666,2390,-1684,2396,-1629,2396,-1647,2396,-1635,2403,-1573,2409,-1585,2409,-1530,2409,-1548,2415,-1616,2421,-1592,2421,-1610,2421,-1579,2428,-1604,2428,-1561,2434,-1610,2434,-1616,2434,-1647,2440,-1604,2440,-1579,2447,-1536,2447,-1530,2453,-1548,2453,-1499,2453,-1536,2459,-1554,2459,-1505,2465,-1505,2465,-1530,2465,-1493,2472,-1462,2478,-1450,2478,-1382,2478,-1388,2484,-1388,2484,-1431,2491,-1425,2491,-1487,2497,-1487,2503,-1487,2503,-1468,2503,-1487,2503,-1480,2509,-1505,2516,-1493,2516,-1431,2516,-1419,2522,-1487,2522,-1499,2528,-1468,2528,-1406,2528,-1388,2535,-1406,2541,-1443,2547,-1456,2547,-1413,2547,-1357,2553,-1388,2553,-1332,2560,-1314,2560,-1308,2566,-1357,2572,-1351,2572,-1376,2572,-1357,2579,-1363,2579,-1388,2585,-1419,2585,-1431,2585,-1425,2591,-1474,2597,-1499,2597,-1517,2597,-1499,2604,-1505,2604,-1493,2610,-1443,2610,-1431,2616,-1462,2616,-1437,2622,-1437,2622,-1462,2622,-1450,2629,-1468,2629,-1443,2635,-1456,2635,-1480,2641,-1554,2641,-1573,2641,-1542,2648,-1530,2648,-1592,2654,-1635,2654,-1610,2654,-1598,2666,-1579,2666,-1511,2666,-1530,2673,-1499,2673,-1462,2679,-1499,2679,-1480,2679,-1468,2685,-1431,2692,-1413,2692,-1376,2692,-1400,2698,-1376,2698,-1431,2704,-1554,2704,-1561,2704,-1567,2710,-1585,2710,-1215,2717,-1080,2717,-1123,2717,-1184,2723,-1129,2723,-1080,2729,-1086,2729,-1005,2736,-950,2736,-968,2736,-987,2742,-999,2742,-1067,2748,-1073,2748,-1110,2748,-1086,2754,-1110,2761,-1073,2761,-1086,2761,-1104,2767,-1061,2767,-1080,2773,-1073,2773,-1049,2780,-1067,2786,-1049,2786,-1067,2786,-1086,2792,-1024,2792,-1018,2798,-1005,2798,-981,2798,-968,2805,-944,2805,-931,2811,-907,2811,-925,2811,-938,2817,-981,2817,-944,2824,-981,2824,-993,2830,-1036,2830,-1005,2830,-1012,2836,-1018,2842,-1024,2842,-1086,2842,-1092,2849,-1092,2855,-1110,2855,-1073,2855,-1055,2861,-1061,2861,-1073,2868,-1024,2874,-1005,2880,-993,2880,-956,2880,-962,2886,-981,2886,-938,2893,-931,2893,-956,2899,-944,2905,-894,2905,-882,2905,-870,2912,-839,2912,-771,2918,-740,2918,-716,2924,-709,2924,-716,2930,-703,2930,-765,2937,-759,2937,-753,2943,-753,2949,-734,2949,-759,2949,-740,2956,-728,2956,-740,2962,-722,2962,-734,2962,-796,2968,-827,2974,-790,2974,-796,2974,-833,2981,-876,2981,-925,2987,-913,2987,-888,2987,-919,2993,-925,2993,-907,2999,-956,2999,-950,3006,-956,3006,-975,3006,-962,3012,-944,3012,-975,3018,-975,3018,-1024,3025,-1030,3025,-1024,3031,-975,3031,-993,3031,-1018,3037,-1042,3043,-1036,3043,-1042,3043,-999,3050,-1012,3050,-987,3056,-987,3056,-981,3056,-944,3062,-931,3069,-938,3075,-907,3075,-925,3081,-944,3081,-938,3087,-944,3087,-913,3094,-857,3100,-851,3100,-845,3106,-802,3106,-901,3113,-882,3113,-901,3113,-888,3119,-925,3119,-938,3125,-975,3125,-993,3125,-968,3131,-950,3138,-944,3138,-981,3138,-919,3144,-913,3144,-901,3150,-913,3150,-950,3150,-956,3157,-950,3163,-962,3163,-950,3169,-944,3169,-925,3175,-944,3175,-968,3175,-962,3182,-981,3182,-962,3188,-944,3188,-931,3194,-907,3194,-901,3194,-888,3201,-876,3201,-857,3207,-857,3207,-845,3207,-833,3213,-851,3213,-833,3219,-857,3219,-876,3226,-870,3232,-894,3232,-919,3238,-901,3238,-907,3245,-901,3245,-882,3245,-919,3251,-938,3257,-938,3257,-919,3257,-938,3263,-944,3263,-913,3270,-931,3270,-950,3270,-956,3276,-956,3282,-1030,3289,-1049,3289,-1042,3295,-993,3295,-999,3301,-1024,3301,-1042,3301,-1055,3307,-1042,3314,-1036,3314,-1042,3320,-1049,3326,-1067,3326,-1073,3326,-1042,3332,-1036,3332,-1024,3339,-999,3339,-1018,3345,-1005,3351,-987,3351,-981,3358,-968,3358,-919,3364,-944,3370,-944,3370,-925,3376,-950,3376,-925,3383,-956,3383,-962,3383,-894,3389,-864,3389,-882,3395,-882,3395,-907,3395,-913,3402,-907,3402,-864,3408,-882,3408,-876,3408,-894,3414,-888,3420,-882,3420,-925,3420,-931,3427,-931,3427,-925,3433,-925,3433,-931,3433,-925,3439,-901,3446,-894,3446,-882,3446,-894,3452,-913,3452,-956,3458,-938,3458,-888,3458,-913,3464,-864,3471,-882,3477,-894,3477,-888,3483,-901,3483,-913,3490,-901,3490,-864,3490,-857,3496,-845,3502,-833,3502,-839,3502,-833,3502,-820,3508,-827,3515,-796,3515,-808,3515,-802,3521,-783,3527,-771,3527,-746,3527,-753,3534,-759,3540,-746,3540,-765,3546,-759,3546,-790,3552,-771,3552,-796,3552,-802,3559,-796,3559,-820,3565,-833,3565,-876,3571,-870,3571,-925,3571,-993,3578,-981,3578,-968,3584,-981,3584,-993,3584,-975,3590,-987,3596,-993,3596,-999,3596,-981,3603,-950,3609,-938,3609,-944,3609,-907,3615,-876,3615,-901,3622,-907,3622,-888,3622,-882,3628,-931,3634,-931,3634,-907,3634,-901,3640,-894,3640,-907,3647,-919,3647,-894,3647,-931,3653,-931,3653,-938,3659,-956,3659,-981,3666,-981,3666,-901,3666,-913,3672,-944,3672,-950,3678,-931,3678,-956,3684,-919,3691,-907,3691,-913,3691,-925,3691,-931,3697,-956,3703,-950,3703,-938,3710,-938,3716,-913,3716,-981,3716,-1012,3722,-1012,3728,-1012,3728,-1005,3728,-987,3735,-1005,3735,-999,3741,-981,3741,-987,3747,-1005,3747,-968,3753,-987,3753,-968,3760,-975,3760,-956,3760,-968,3772,-962,3772,-975,3785,-981,3785,-962,3785,-975,3791,-993,3797,-987,3797,-975,3797,-962,3804,-987,3804,-999,3810,-999,3810,-1018,3810,-1030,3816,-1024,3823,-1055,3823,-1067,3823,-1110,3829,-1098,3829,-1073,3835,-1049,3835,-1061,3835,-1080,3841,-1086,3841,-1055,3848,-1024,3848,-1005,3854,-1005,3854,-1061,3854,-993,3860,-987,3860,-993,3867,-1012,3867,-1024,3873,-1018,3879,-1042,3879,-1036,3879,-1024,3879,-1042,3885,-1030,3892,-1024,3892,-999,3892,-987,3898,-968,3904,-993,3904,-987,3904,-993,3904,-987,3911,-1005,3917,-1012,3917,-1030,3917,-1018,3923,-1030,3923,-1036,3929,-1061,3929,-1073,3929,-1092,3936,-1086,3936,-1098,3942,-1098,3942,-1086,3948,-1086,3948,-1073,3955,-1080,3961,-1092,3961,-1080,3961,-1104,3967,-1104,3973,-1117,3973,-1141,3973,-1147,3980,-1166,3986,-1166,3986,-1129,3992,-1086,3999,-1073,3999,-1086,3999,-1092,3999,-1104,4005,-1055,4011,-1055,4011,-1018,4011,-1030,4017,-1012,4017,-1005,4024,-1024,4024,-1049,4030,-999,4030,-1012,4036,-1018,4043,-1030,4043,-1036,4049,-1018,4049,-1012,4055,-1005,4055,-1012,4055,-1005,4068,-1012,4068,-999,4068,-993,4068,-1005,4074,-999,4080,-1005,4080,-1012,4080,-993,4086,-1005,4093,-993,4093,-981,4093,-993,4093,-1012,4099,-1012,4105,-993,4105,-987,4112,-1012,4112,-1005,4118,-993,4118,-987,4118,-981,4124,-968,4124,-981,4130,-975,4130,-981,4137,-993,4137,-981,4137,-987,4143,-975,4143,-993,4149,-993,4156,-993,4162,-975,4162,-944,4162,-950,4168,-956,4174,-975,4174,-981,4181,-975,4187,-962,4187,-956,4187,-968,4187,-950,4193,-956,4200,-931,4200,-901,4206,-907,4206,-919,4212,-938,4212,-931,4212,-913,4218,-913,4225,-919,4225,-931,4231,-931,4231,-913,4231,-907,4237,-894,4244,-944,4244,-962,4250,-919,4256,-925,4256,-956,4256,-950,4256,-956,4262,-981,4269,-981,4269,-975,4269,-987,4275,-981,4281,-1005,4281,-1024,4288,-962,4294,-968,4294,-987,4294,-999,4300,-993,4300,-981,4306,-987,4306,-975,4306,-987,4313,-1005,4313,-1030,4319,-1036,4319,-1049,4325,-1067,4325,-1042,4332,-1030,4332,-1055,4338,-1036,4338,-1024,4338,-1012,4344,-993,4350,-999,4350,-987,4350,-956,4350,-962,4357,-950,4363,-931,4363,-962,4363,-1012,4369,-1005,4376,-1024,4376,-1042,4376,-1049,4376,-1061,4382,-1042,4388,-1012,4388,-1055,4388,-1049,4394,-956,4401,-950,4401,-944,4401,-931,4407,-962,4407,-950,4413,-962,4413,-944,4420,-956,4420,-931,4420,-938,4426,-919,4426,-913,4432,-919,4432,-931,4432,-919,4438,-845,4445,-851,4445,-888,4445,-876,4445,-870,4451,-882,4457,-882,4457,-870,4463,-888,4470,-888,4470,-870,4476,-882,4482,-901,4482,-870,4489,-857,4489,-894,4495,-894,4495,-888,4495,-876,4501,-882,4501,-907,4507,-944,4507,-913,4514,-944,4514,-968,4520,-968,4520,-993,4526,-1030,4526,-1024,4526,-1061,4533,-1042,4539,-1049,4539,-1012,4539,-1024,4539,-1012,4545,-1018,4551,-968,4551,-987,4551,-999,4558,-993,4564,-981,4564,-987,4564,-950,4570,-981,4577,-999,4577,-1030,4577,-1036,4583,-1036,4589,-1036,4589,-1098,4589,-1129,4595,-1110,4595,-1098,4602,-1086,4602,-1067,4608,-1080,4608,-1092,4608,-1049,4614,-1086,4614,-1030,4621,-1110,4621,-1135,4621,-1123,4627,-1098,4633,-1110,4633,-1080,4633,-1030,4633,-1110,4639,-1086,4646,-1104,4646,-1073,4652,-1055,4658,-1098,4658,-1067,4658,-1098,4658,-1073,4665,-1049,4671,-1055,4671,-1049,4671,-1067,4677,-1067,4677,-1061,4683,-1067,4683,-1049,4683,-1042,4690,-1042,4696,-1030,4702,-1042,4702,-1049,4709,-1042,4709,-1073,4715,-1080,4715,-1110,4727,-1092,4727,-1067,4727,-1073,4734,-1055,4740,-1036,4740,-1018,4740,-999,4746,-987,4753,-981,4753,-999,4753,-956,4753,-962,4759,-950,4765,-956,4765,-944,4771,-931,4778,-925,4778,-931,4778,-944,4784,-931,4790,-913,4790,-925,4797,-925,4797,-913,4803,-894,4809,-919,4809,-907,4815,-901,4822,-901,4822,-882,4822,-888,4822,-901,4828,-888,4834,-876,4834,-864,4840,-857,4847,-864,4847,-851,4847,-864,4853,-870,4859,-851,4859,-820,4859,-827,4866,-851,4872,-851,4872,-876e" filled="false" stroked="true" strokeweight="1pt" strokecolor="#a70741">
              <v:path arrowok="t"/>
              <v:stroke dashstyle="solid"/>
            </v:shape>
            <v:shape style="position:absolute;left:963;top:-149;width:3514;height:114" coordorigin="964,-149" coordsize="3514,114" path="m4478,-149l4478,-35m3780,-149l3780,-35m3076,-149l3076,-35m2372,-149l2372,-35m1668,-149l1668,-35m964,-149l964,-35e" filled="false" stroked="true" strokeweight=".5pt" strokecolor="#231f20">
              <v:path arrowok="t"/>
              <v:stroke dashstyle="solid"/>
            </v:shape>
            <v:shape style="position:absolute;left:4133;top:-2126;width:568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color w:val="808285"/>
                        <w:w w:val="95"/>
                        <w:sz w:val="12"/>
                      </w:rPr>
                      <w:t>May</w:t>
                    </w:r>
                    <w:r>
                      <w:rPr>
                        <w:color w:val="808285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color w:val="808285"/>
                        <w:w w:val="95"/>
                        <w:sz w:val="12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17</w:t>
        <w:tab/>
        <w:t>18</w:t>
        <w:tab/>
        <w:t>19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94"/>
        <w:ind w:left="32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110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2"/>
        <w:ind w:left="15" w:right="0" w:firstLine="0"/>
        <w:jc w:val="left"/>
        <w:rPr>
          <w:sz w:val="12"/>
        </w:rPr>
      </w:pPr>
      <w:r>
        <w:rPr>
          <w:color w:val="231F20"/>
          <w:sz w:val="12"/>
        </w:rPr>
        <w:t>100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2"/>
        <w:ind w:left="67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90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1"/>
        <w:ind w:left="6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80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2"/>
        <w:ind w:left="74" w:right="0" w:firstLine="0"/>
        <w:jc w:val="left"/>
        <w:rPr>
          <w:sz w:val="12"/>
        </w:rPr>
      </w:pPr>
      <w:r>
        <w:rPr>
          <w:color w:val="231F20"/>
          <w:sz w:val="12"/>
        </w:rPr>
        <w:t>70</w:t>
      </w:r>
    </w:p>
    <w:p>
      <w:pPr>
        <w:pStyle w:val="BodyText"/>
        <w:spacing w:line="266" w:lineRule="auto" w:before="3"/>
        <w:ind w:left="623" w:right="457"/>
      </w:pPr>
      <w:r>
        <w:rPr/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growing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perceived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probability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no-deal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put </w:t>
      </w:r>
      <w:r>
        <w:rPr>
          <w:color w:val="231F20"/>
        </w:rPr>
        <w:t>downward</w:t>
      </w:r>
      <w:r>
        <w:rPr>
          <w:color w:val="231F20"/>
          <w:spacing w:val="-41"/>
        </w:rPr>
        <w:t> </w:t>
      </w:r>
      <w:r>
        <w:rPr>
          <w:color w:val="231F20"/>
        </w:rPr>
        <w:t>pressure</w:t>
      </w:r>
      <w:r>
        <w:rPr>
          <w:color w:val="231F20"/>
          <w:spacing w:val="-40"/>
        </w:rPr>
        <w:t> </w:t>
      </w:r>
      <w:r>
        <w:rPr>
          <w:color w:val="231F20"/>
        </w:rPr>
        <w:t>on</w:t>
      </w:r>
      <w:r>
        <w:rPr>
          <w:color w:val="231F20"/>
          <w:spacing w:val="-41"/>
        </w:rPr>
        <w:t> </w:t>
      </w:r>
      <w:r>
        <w:rPr>
          <w:color w:val="231F20"/>
        </w:rPr>
        <w:t>the</w:t>
      </w:r>
      <w:r>
        <w:rPr>
          <w:color w:val="231F20"/>
          <w:spacing w:val="-40"/>
        </w:rPr>
        <w:t> </w:t>
      </w:r>
      <w:r>
        <w:rPr>
          <w:color w:val="231F20"/>
        </w:rPr>
        <w:t>equity</w:t>
      </w:r>
      <w:r>
        <w:rPr>
          <w:color w:val="231F20"/>
          <w:spacing w:val="-41"/>
        </w:rPr>
        <w:t> </w:t>
      </w:r>
      <w:r>
        <w:rPr>
          <w:color w:val="231F20"/>
        </w:rPr>
        <w:t>prices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41"/>
        </w:rPr>
        <w:t> </w:t>
      </w:r>
      <w:r>
        <w:rPr>
          <w:color w:val="231F20"/>
        </w:rPr>
        <w:t>UK-focused </w:t>
      </w:r>
      <w:r>
        <w:rPr>
          <w:color w:val="231F20"/>
          <w:w w:val="95"/>
        </w:rPr>
        <w:t>companies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36"/>
          <w:w w:val="95"/>
        </w:rPr>
        <w:t> </w:t>
      </w:r>
      <w:r>
        <w:rPr>
          <w:rFonts w:ascii="BPG Sans Modern GPL&amp;GNU"/>
          <w:color w:val="231F20"/>
          <w:w w:val="95"/>
        </w:rPr>
        <w:t>1.6</w:t>
      </w:r>
      <w:r>
        <w:rPr>
          <w:color w:val="231F20"/>
          <w:w w:val="95"/>
        </w:rPr>
        <w:t>).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contrast,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equity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</w:p>
    <w:p>
      <w:pPr>
        <w:pStyle w:val="BodyText"/>
        <w:spacing w:line="268" w:lineRule="auto"/>
        <w:ind w:left="623"/>
      </w:pPr>
      <w:r>
        <w:rPr>
          <w:color w:val="231F20"/>
          <w:w w:val="90"/>
        </w:rPr>
        <w:t>UK-listed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companies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significant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overseas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operations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3"/>
          <w:w w:val="90"/>
        </w:rPr>
        <w:t>have </w:t>
      </w:r>
      <w:r>
        <w:rPr>
          <w:color w:val="231F20"/>
          <w:w w:val="95"/>
        </w:rPr>
        <w:t>risen,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FTSE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All-Share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index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broadly </w:t>
      </w:r>
      <w:r>
        <w:rPr>
          <w:color w:val="231F20"/>
        </w:rPr>
        <w:t>unchanged.</w:t>
      </w:r>
      <w:r>
        <w:rPr>
          <w:color w:val="231F20"/>
          <w:spacing w:val="-44"/>
        </w:rPr>
        <w:t> </w:t>
      </w:r>
      <w:r>
        <w:rPr>
          <w:color w:val="231F20"/>
        </w:rPr>
        <w:t>Because</w:t>
      </w:r>
      <w:r>
        <w:rPr>
          <w:color w:val="231F20"/>
          <w:spacing w:val="-44"/>
        </w:rPr>
        <w:t> </w:t>
      </w:r>
      <w:r>
        <w:rPr>
          <w:color w:val="231F20"/>
        </w:rPr>
        <w:t>much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those</w:t>
      </w:r>
      <w:r>
        <w:rPr>
          <w:color w:val="231F20"/>
          <w:spacing w:val="-43"/>
        </w:rPr>
        <w:t> </w:t>
      </w:r>
      <w:r>
        <w:rPr>
          <w:color w:val="231F20"/>
        </w:rPr>
        <w:t>companies’</w:t>
      </w:r>
      <w:r>
        <w:rPr>
          <w:color w:val="231F20"/>
          <w:spacing w:val="-44"/>
        </w:rPr>
        <w:t> </w:t>
      </w:r>
      <w:r>
        <w:rPr>
          <w:color w:val="231F20"/>
        </w:rPr>
        <w:t>profits</w:t>
      </w:r>
      <w:r>
        <w:rPr>
          <w:color w:val="231F20"/>
          <w:spacing w:val="-44"/>
        </w:rPr>
        <w:t> </w:t>
      </w:r>
      <w:r>
        <w:rPr>
          <w:color w:val="231F20"/>
        </w:rPr>
        <w:t>is </w:t>
      </w:r>
      <w:r>
        <w:rPr>
          <w:color w:val="231F20"/>
          <w:w w:val="90"/>
        </w:rPr>
        <w:t>earned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foreign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currency,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sterling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mechanically </w:t>
      </w:r>
      <w:r>
        <w:rPr>
          <w:color w:val="231F20"/>
        </w:rPr>
        <w:t>boosted</w:t>
      </w:r>
      <w:r>
        <w:rPr>
          <w:color w:val="231F20"/>
          <w:spacing w:val="-27"/>
        </w:rPr>
        <w:t> </w:t>
      </w:r>
      <w:r>
        <w:rPr>
          <w:color w:val="231F20"/>
        </w:rPr>
        <w:t>by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exchange</w:t>
      </w:r>
      <w:r>
        <w:rPr>
          <w:color w:val="231F20"/>
          <w:spacing w:val="-27"/>
        </w:rPr>
        <w:t> </w:t>
      </w:r>
      <w:r>
        <w:rPr>
          <w:color w:val="231F20"/>
        </w:rPr>
        <w:t>rate</w:t>
      </w:r>
      <w:r>
        <w:rPr>
          <w:color w:val="231F20"/>
          <w:spacing w:val="-27"/>
        </w:rPr>
        <w:t> </w:t>
      </w:r>
      <w:r>
        <w:rPr>
          <w:color w:val="231F20"/>
        </w:rPr>
        <w:t>depreciation.</w:t>
      </w:r>
    </w:p>
    <w:p>
      <w:pPr>
        <w:pStyle w:val="BodyText"/>
        <w:spacing w:before="1"/>
      </w:pPr>
    </w:p>
    <w:p>
      <w:pPr>
        <w:spacing w:line="264" w:lineRule="auto" w:before="0"/>
        <w:ind w:left="623" w:right="575" w:firstLine="0"/>
        <w:jc w:val="both"/>
        <w:rPr>
          <w:sz w:val="20"/>
        </w:rPr>
      </w:pPr>
      <w:r>
        <w:rPr>
          <w:rFonts w:ascii="BPG Sans Modern GPL&amp;GNU"/>
          <w:color w:val="00586A"/>
          <w:w w:val="85"/>
          <w:sz w:val="22"/>
        </w:rPr>
        <w:t>Credit</w:t>
      </w:r>
      <w:r>
        <w:rPr>
          <w:rFonts w:ascii="BPG Sans Modern GPL&amp;GNU"/>
          <w:color w:val="00586A"/>
          <w:spacing w:val="-28"/>
          <w:w w:val="85"/>
          <w:sz w:val="22"/>
        </w:rPr>
        <w:t> </w:t>
      </w:r>
      <w:r>
        <w:rPr>
          <w:rFonts w:ascii="BPG Sans Modern GPL&amp;GNU"/>
          <w:color w:val="00586A"/>
          <w:w w:val="85"/>
          <w:sz w:val="22"/>
        </w:rPr>
        <w:t>conditions</w:t>
      </w:r>
      <w:r>
        <w:rPr>
          <w:rFonts w:ascii="BPG Sans Modern GPL&amp;GNU"/>
          <w:color w:val="00586A"/>
          <w:spacing w:val="-27"/>
          <w:w w:val="85"/>
          <w:sz w:val="22"/>
        </w:rPr>
        <w:t> </w:t>
      </w:r>
      <w:r>
        <w:rPr>
          <w:rFonts w:ascii="BPG Sans Modern GPL&amp;GNU"/>
          <w:color w:val="00586A"/>
          <w:w w:val="85"/>
          <w:sz w:val="22"/>
        </w:rPr>
        <w:t>facing</w:t>
      </w:r>
      <w:r>
        <w:rPr>
          <w:rFonts w:ascii="BPG Sans Modern GPL&amp;GNU"/>
          <w:color w:val="00586A"/>
          <w:spacing w:val="-27"/>
          <w:w w:val="85"/>
          <w:sz w:val="22"/>
        </w:rPr>
        <w:t> </w:t>
      </w:r>
      <w:r>
        <w:rPr>
          <w:rFonts w:ascii="BPG Sans Modern GPL&amp;GNU"/>
          <w:color w:val="00586A"/>
          <w:w w:val="85"/>
          <w:sz w:val="22"/>
        </w:rPr>
        <w:t>companies</w:t>
      </w:r>
      <w:r>
        <w:rPr>
          <w:rFonts w:ascii="BPG Sans Modern GPL&amp;GNU"/>
          <w:color w:val="00586A"/>
          <w:spacing w:val="-27"/>
          <w:w w:val="85"/>
          <w:sz w:val="22"/>
        </w:rPr>
        <w:t> </w:t>
      </w:r>
      <w:r>
        <w:rPr>
          <w:rFonts w:ascii="BPG Sans Modern GPL&amp;GNU"/>
          <w:color w:val="00586A"/>
          <w:w w:val="85"/>
          <w:sz w:val="22"/>
        </w:rPr>
        <w:t>and</w:t>
      </w:r>
      <w:r>
        <w:rPr>
          <w:rFonts w:ascii="BPG Sans Modern GPL&amp;GNU"/>
          <w:color w:val="00586A"/>
          <w:spacing w:val="-28"/>
          <w:w w:val="85"/>
          <w:sz w:val="22"/>
        </w:rPr>
        <w:t> </w:t>
      </w:r>
      <w:r>
        <w:rPr>
          <w:rFonts w:ascii="BPG Sans Modern GPL&amp;GNU"/>
          <w:color w:val="00586A"/>
          <w:w w:val="85"/>
          <w:sz w:val="22"/>
        </w:rPr>
        <w:t>households </w:t>
      </w:r>
      <w:r>
        <w:rPr>
          <w:color w:val="231F20"/>
          <w:w w:val="90"/>
          <w:sz w:val="20"/>
        </w:rPr>
        <w:t>Corporate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credit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conditions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were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little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changed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in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2019</w:t>
      </w:r>
      <w:r>
        <w:rPr>
          <w:color w:val="231F20"/>
          <w:spacing w:val="-13"/>
          <w:w w:val="90"/>
          <w:sz w:val="20"/>
        </w:rPr>
        <w:t> </w:t>
      </w:r>
      <w:r>
        <w:rPr>
          <w:color w:val="231F20"/>
          <w:w w:val="90"/>
          <w:sz w:val="20"/>
        </w:rPr>
        <w:t>Q2. </w:t>
      </w:r>
      <w:r>
        <w:rPr>
          <w:color w:val="231F20"/>
          <w:w w:val="95"/>
          <w:sz w:val="20"/>
        </w:rPr>
        <w:t>Corporate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bond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spreads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across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main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markets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which</w:t>
      </w:r>
    </w:p>
    <w:p>
      <w:pPr>
        <w:pStyle w:val="BodyText"/>
        <w:spacing w:line="179" w:lineRule="exact" w:before="3"/>
        <w:ind w:left="623"/>
        <w:jc w:val="both"/>
      </w:pPr>
      <w:r>
        <w:rPr/>
        <w:pict>
          <v:line style="position:absolute;mso-position-horizontal-relative:page;mso-position-vertical-relative:paragraph;z-index:15770112" from="39.685001pt,4.858637pt" to="289.134001pt,4.858637pt" stroked="true" strokeweight=".7pt" strokecolor="#00586a">
            <v:stroke dashstyle="solid"/>
            <w10:wrap type="none"/>
          </v:line>
        </w:pict>
      </w:r>
      <w:r>
        <w:rPr>
          <w:color w:val="231F20"/>
        </w:rPr>
        <w:t>UK</w:t>
      </w:r>
      <w:r>
        <w:rPr>
          <w:color w:val="231F20"/>
          <w:spacing w:val="-42"/>
        </w:rPr>
        <w:t> </w:t>
      </w:r>
      <w:r>
        <w:rPr>
          <w:color w:val="231F20"/>
        </w:rPr>
        <w:t>companies</w:t>
      </w:r>
      <w:r>
        <w:rPr>
          <w:color w:val="231F20"/>
          <w:spacing w:val="-42"/>
        </w:rPr>
        <w:t> </w:t>
      </w:r>
      <w:r>
        <w:rPr>
          <w:color w:val="231F20"/>
        </w:rPr>
        <w:t>borrow</w:t>
      </w:r>
      <w:r>
        <w:rPr>
          <w:color w:val="231F20"/>
          <w:spacing w:val="-42"/>
        </w:rPr>
        <w:t> </w:t>
      </w:r>
      <w:r>
        <w:rPr>
          <w:color w:val="231F20"/>
        </w:rPr>
        <w:t>are</w:t>
      </w:r>
      <w:r>
        <w:rPr>
          <w:color w:val="231F20"/>
          <w:spacing w:val="-41"/>
        </w:rPr>
        <w:t> </w:t>
      </w:r>
      <w:r>
        <w:rPr>
          <w:color w:val="231F20"/>
        </w:rPr>
        <w:t>broadly</w:t>
      </w:r>
      <w:r>
        <w:rPr>
          <w:color w:val="231F20"/>
          <w:spacing w:val="-42"/>
        </w:rPr>
        <w:t> </w:t>
      </w:r>
      <w:r>
        <w:rPr>
          <w:color w:val="231F20"/>
        </w:rPr>
        <w:t>similar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those</w:t>
      </w:r>
      <w:r>
        <w:rPr>
          <w:color w:val="231F20"/>
          <w:spacing w:val="-41"/>
        </w:rPr>
        <w:t> </w:t>
      </w:r>
      <w:r>
        <w:rPr>
          <w:color w:val="231F20"/>
        </w:rPr>
        <w:t>at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time</w:t>
      </w:r>
    </w:p>
    <w:p>
      <w:pPr>
        <w:spacing w:after="0" w:line="179" w:lineRule="exact"/>
        <w:jc w:val="both"/>
        <w:sectPr>
          <w:type w:val="continuous"/>
          <w:pgSz w:w="11910" w:h="16840"/>
          <w:pgMar w:top="660" w:bottom="280" w:left="560" w:right="480"/>
          <w:cols w:num="4" w:equalWidth="0">
            <w:col w:w="2187" w:space="40"/>
            <w:col w:w="2266" w:space="39"/>
            <w:col w:w="238" w:space="169"/>
            <w:col w:w="5931"/>
          </w:cols>
        </w:sectPr>
      </w:pPr>
    </w:p>
    <w:p>
      <w:pPr>
        <w:spacing w:before="4"/>
        <w:ind w:left="233" w:right="0" w:firstLine="0"/>
        <w:jc w:val="left"/>
        <w:rPr>
          <w:rFonts w:ascii="BPG Sans Modern GPL&amp;GNU" w:hAnsi="BPG Sans Modern GPL&amp;GNU"/>
          <w:sz w:val="18"/>
        </w:rPr>
      </w:pPr>
      <w:r>
        <w:rPr>
          <w:b/>
          <w:color w:val="00586A"/>
          <w:w w:val="90"/>
          <w:sz w:val="18"/>
        </w:rPr>
        <w:t>Table</w:t>
      </w:r>
      <w:r>
        <w:rPr>
          <w:b/>
          <w:color w:val="00586A"/>
          <w:spacing w:val="-32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1.D</w:t>
      </w:r>
      <w:r>
        <w:rPr>
          <w:b/>
          <w:color w:val="00586A"/>
          <w:spacing w:val="-32"/>
          <w:w w:val="90"/>
          <w:sz w:val="18"/>
        </w:rPr>
        <w:t> </w:t>
      </w:r>
      <w:r>
        <w:rPr>
          <w:rFonts w:ascii="BPG Sans Modern GPL&amp;GNU" w:hAnsi="BPG Sans Modern GPL&amp;GNU"/>
          <w:color w:val="231F20"/>
          <w:w w:val="90"/>
          <w:sz w:val="18"/>
        </w:rPr>
        <w:t>Monitoring</w:t>
      </w:r>
      <w:r>
        <w:rPr>
          <w:rFonts w:ascii="BPG Sans Modern GPL&amp;GNU" w:hAnsi="BPG Sans Modern GPL&amp;GNU"/>
          <w:color w:val="231F20"/>
          <w:spacing w:val="-36"/>
          <w:w w:val="90"/>
          <w:sz w:val="18"/>
        </w:rPr>
        <w:t> </w:t>
      </w:r>
      <w:r>
        <w:rPr>
          <w:rFonts w:ascii="BPG Sans Modern GPL&amp;GNU" w:hAnsi="BPG Sans Modern GPL&amp;GNU"/>
          <w:color w:val="231F20"/>
          <w:w w:val="90"/>
          <w:sz w:val="18"/>
        </w:rPr>
        <w:t>the</w:t>
      </w:r>
      <w:r>
        <w:rPr>
          <w:rFonts w:ascii="BPG Sans Modern GPL&amp;GNU" w:hAns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 w:hAnsi="BPG Sans Modern GPL&amp;GNU"/>
          <w:color w:val="231F20"/>
          <w:w w:val="90"/>
          <w:sz w:val="18"/>
        </w:rPr>
        <w:t>MPC’s</w:t>
      </w:r>
      <w:r>
        <w:rPr>
          <w:rFonts w:ascii="BPG Sans Modern GPL&amp;GNU" w:hAns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 w:hAnsi="BPG Sans Modern GPL&amp;GNU"/>
          <w:color w:val="231F20"/>
          <w:w w:val="90"/>
          <w:sz w:val="18"/>
        </w:rPr>
        <w:t>key</w:t>
      </w:r>
      <w:r>
        <w:rPr>
          <w:rFonts w:ascii="BPG Sans Modern GPL&amp;GNU" w:hAns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 w:hAnsi="BPG Sans Modern GPL&amp;GNU"/>
          <w:color w:val="231F20"/>
          <w:w w:val="90"/>
          <w:sz w:val="18"/>
        </w:rPr>
        <w:t>judgements</w:t>
      </w:r>
    </w:p>
    <w:p>
      <w:pPr>
        <w:pStyle w:val="BodyText"/>
        <w:spacing w:before="81"/>
        <w:ind w:left="233"/>
      </w:pPr>
      <w:r>
        <w:rPr/>
        <w:br w:type="column"/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28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.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cost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availability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lending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to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2" w:equalWidth="0">
            <w:col w:w="3904" w:space="1425"/>
            <w:col w:w="5541"/>
          </w:cols>
        </w:sectPr>
      </w:pPr>
    </w:p>
    <w:p>
      <w:pPr>
        <w:pStyle w:val="BodyText"/>
        <w:spacing w:before="11"/>
        <w:rPr>
          <w:sz w:val="12"/>
        </w:rPr>
      </w:pPr>
    </w:p>
    <w:p>
      <w:pPr>
        <w:spacing w:line="273" w:lineRule="auto" w:before="0"/>
        <w:ind w:left="290" w:right="-5" w:firstLine="0"/>
        <w:jc w:val="left"/>
        <w:rPr>
          <w:rFonts w:ascii="BPG Sans Modern GPL&amp;GNU" w:hAnsi="BPG Sans Modern GPL&amp;GNU"/>
          <w:sz w:val="14"/>
        </w:rPr>
      </w:pPr>
      <w:r>
        <w:rPr/>
        <w:pict>
          <v:group style="position:absolute;margin-left:39.685001pt;margin-top:19.185478pt;width:249.45pt;height:12.05pt;mso-position-horizontal-relative:page;mso-position-vertical-relative:paragraph;z-index:15765504" coordorigin="794,384" coordsize="4989,241">
            <v:rect style="position:absolute;left:793;top:383;width:2495;height:241" filled="true" fillcolor="#00586a" stroked="false">
              <v:fill type="solid"/>
            </v:rect>
            <v:rect style="position:absolute;left:3288;top:383;width:2495;height:241" filled="true" fillcolor="#3f8193" stroked="false">
              <v:fill type="solid"/>
            </v:rect>
            <v:shape style="position:absolute;left:850;top:399;width:1247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0"/>
                        <w:sz w:val="14"/>
                      </w:rPr>
                      <w:t>Advanced economies</w:t>
                    </w:r>
                  </w:p>
                </w:txbxContent>
              </v:textbox>
              <w10:wrap type="none"/>
            </v:shape>
            <v:shape style="position:absolute;left:3344;top:399;width:1137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Broadly</w:t>
                    </w:r>
                    <w:r>
                      <w:rPr>
                        <w:rFonts w:ascii="BPG Sans Modern GPL&amp;GNU"/>
                        <w:color w:val="FFFFFF"/>
                        <w:spacing w:val="-28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unchanged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BPG Sans Modern GPL&amp;GNU" w:hAnsi="BPG Sans Modern GPL&amp;GNU"/>
          <w:color w:val="231F20"/>
          <w:w w:val="85"/>
          <w:sz w:val="14"/>
        </w:rPr>
        <w:t>Developments</w:t>
      </w:r>
      <w:r>
        <w:rPr>
          <w:rFonts w:ascii="BPG Sans Modern GPL&amp;GNU" w:hAnsi="BPG Sans Modern GPL&amp;GNU"/>
          <w:color w:val="231F20"/>
          <w:spacing w:val="-15"/>
          <w:w w:val="85"/>
          <w:sz w:val="14"/>
        </w:rPr>
        <w:t> </w:t>
      </w:r>
      <w:r>
        <w:rPr>
          <w:rFonts w:ascii="BPG Sans Modern GPL&amp;GNU" w:hAnsi="BPG Sans Modern GPL&amp;GNU"/>
          <w:color w:val="231F20"/>
          <w:w w:val="85"/>
          <w:sz w:val="14"/>
        </w:rPr>
        <w:t>anticipated</w:t>
      </w:r>
      <w:r>
        <w:rPr>
          <w:rFonts w:ascii="BPG Sans Modern GPL&amp;GNU" w:hAnsi="BPG Sans Modern GPL&amp;GNU"/>
          <w:color w:val="231F20"/>
          <w:spacing w:val="-15"/>
          <w:w w:val="85"/>
          <w:sz w:val="14"/>
        </w:rPr>
        <w:t> </w:t>
      </w:r>
      <w:r>
        <w:rPr>
          <w:rFonts w:ascii="BPG Sans Modern GPL&amp;GNU" w:hAnsi="BPG Sans Modern GPL&amp;GNU"/>
          <w:color w:val="231F20"/>
          <w:w w:val="85"/>
          <w:sz w:val="14"/>
        </w:rPr>
        <w:t>in</w:t>
      </w:r>
      <w:r>
        <w:rPr>
          <w:rFonts w:ascii="BPG Sans Modern GPL&amp;GNU" w:hAnsi="BPG Sans Modern GPL&amp;GNU"/>
          <w:color w:val="231F20"/>
          <w:spacing w:val="-15"/>
          <w:w w:val="85"/>
          <w:sz w:val="14"/>
        </w:rPr>
        <w:t> </w:t>
      </w:r>
      <w:r>
        <w:rPr>
          <w:rFonts w:ascii="BPG Sans Modern GPL&amp;GNU" w:hAnsi="BPG Sans Modern GPL&amp;GNU"/>
          <w:color w:val="231F20"/>
          <w:w w:val="85"/>
          <w:sz w:val="14"/>
        </w:rPr>
        <w:t>May</w:t>
      </w:r>
      <w:r>
        <w:rPr>
          <w:rFonts w:ascii="BPG Sans Modern GPL&amp;GNU" w:hAns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 w:hAnsi="BPG Sans Modern GPL&amp;GNU"/>
          <w:color w:val="231F20"/>
          <w:spacing w:val="-4"/>
          <w:w w:val="85"/>
          <w:sz w:val="14"/>
        </w:rPr>
        <w:t>during </w:t>
      </w:r>
      <w:r>
        <w:rPr>
          <w:rFonts w:ascii="BPG Sans Modern GPL&amp;GNU" w:hAnsi="BPG Sans Modern GPL&amp;GNU"/>
          <w:color w:val="231F20"/>
          <w:w w:val="95"/>
          <w:sz w:val="14"/>
        </w:rPr>
        <w:t>2019 Q2–2019</w:t>
      </w:r>
      <w:r>
        <w:rPr>
          <w:rFonts w:ascii="BPG Sans Modern GPL&amp;GNU" w:hAnsi="BPG Sans Modern GPL&amp;GNU"/>
          <w:color w:val="231F20"/>
          <w:spacing w:val="-29"/>
          <w:w w:val="95"/>
          <w:sz w:val="14"/>
        </w:rPr>
        <w:t> </w:t>
      </w:r>
      <w:r>
        <w:rPr>
          <w:rFonts w:ascii="BPG Sans Modern GPL&amp;GNU" w:hAnsi="BPG Sans Modern GPL&amp;GNU"/>
          <w:color w:val="231F20"/>
          <w:w w:val="95"/>
          <w:sz w:val="14"/>
        </w:rPr>
        <w:t>Q4</w:t>
      </w:r>
    </w:p>
    <w:p>
      <w:pPr>
        <w:pStyle w:val="BodyText"/>
        <w:spacing w:before="7"/>
        <w:rPr>
          <w:rFonts w:ascii="BPG Sans Modern GPL&amp;GNU"/>
          <w:sz w:val="21"/>
        </w:rPr>
      </w:pPr>
    </w:p>
    <w:p>
      <w:pPr>
        <w:pStyle w:val="ListParagraph"/>
        <w:numPr>
          <w:ilvl w:val="0"/>
          <w:numId w:val="10"/>
        </w:numPr>
        <w:tabs>
          <w:tab w:pos="404" w:val="left" w:leader="none"/>
        </w:tabs>
        <w:spacing w:line="283" w:lineRule="auto" w:before="0" w:after="0"/>
        <w:ind w:left="403" w:right="253" w:hanging="114"/>
        <w:jc w:val="left"/>
        <w:rPr>
          <w:sz w:val="14"/>
        </w:rPr>
      </w:pPr>
      <w:r>
        <w:rPr>
          <w:color w:val="231F20"/>
          <w:w w:val="95"/>
          <w:sz w:val="14"/>
        </w:rPr>
        <w:t>Quarterly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euro-area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GDP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spacing w:val="-7"/>
          <w:w w:val="95"/>
          <w:sz w:val="14"/>
        </w:rPr>
        <w:t>to </w:t>
      </w:r>
      <w:r>
        <w:rPr>
          <w:color w:val="231F20"/>
          <w:sz w:val="14"/>
        </w:rPr>
        <w:t>average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a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little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above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¼%.</w:t>
      </w:r>
    </w:p>
    <w:p>
      <w:pPr>
        <w:pStyle w:val="ListParagraph"/>
        <w:numPr>
          <w:ilvl w:val="0"/>
          <w:numId w:val="10"/>
        </w:numPr>
        <w:tabs>
          <w:tab w:pos="404" w:val="left" w:leader="none"/>
        </w:tabs>
        <w:spacing w:line="156" w:lineRule="exact" w:before="57" w:after="0"/>
        <w:ind w:left="403" w:right="0" w:hanging="114"/>
        <w:jc w:val="left"/>
        <w:rPr>
          <w:sz w:val="14"/>
        </w:rPr>
      </w:pPr>
      <w:r>
        <w:rPr>
          <w:color w:val="231F20"/>
          <w:sz w:val="14"/>
        </w:rPr>
        <w:t>Quarterly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US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GDP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growth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average</w:t>
      </w:r>
    </w:p>
    <w:p>
      <w:pPr>
        <w:spacing w:line="156" w:lineRule="exact" w:before="0"/>
        <w:ind w:left="403" w:right="0" w:firstLine="0"/>
        <w:jc w:val="left"/>
        <w:rPr>
          <w:sz w:val="14"/>
        </w:rPr>
      </w:pPr>
      <w:r>
        <w:rPr/>
        <w:pict>
          <v:group style="position:absolute;margin-left:39.685001pt;margin-top:9.095788pt;width:249.45pt;height:12.05pt;mso-position-horizontal-relative:page;mso-position-vertical-relative:paragraph;z-index:15767040" coordorigin="794,182" coordsize="4989,241">
            <v:rect style="position:absolute;left:793;top:181;width:2495;height:241" filled="true" fillcolor="#00586a" stroked="false">
              <v:fill type="solid"/>
            </v:rect>
            <v:rect style="position:absolute;left:3288;top:181;width:2495;height:241" filled="true" fillcolor="#3f8193" stroked="false">
              <v:fill type="solid"/>
            </v:rect>
            <v:shape style="position:absolute;left:850;top:197;width:1023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Rest</w:t>
                    </w:r>
                    <w:r>
                      <w:rPr>
                        <w:rFonts w:ascii="BPG Sans Modern GPL&amp;GNU"/>
                        <w:color w:val="FFFFFF"/>
                        <w:spacing w:val="-22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of</w:t>
                    </w:r>
                    <w:r>
                      <w:rPr>
                        <w:rFonts w:ascii="BPG Sans Modern GPL&amp;GNU"/>
                        <w:color w:val="FFFFFF"/>
                        <w:spacing w:val="-22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the</w:t>
                    </w:r>
                    <w:r>
                      <w:rPr>
                        <w:rFonts w:ascii="BPG Sans Modern GPL&amp;GNU"/>
                        <w:color w:val="FFFFFF"/>
                        <w:spacing w:val="-22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world</w:t>
                    </w:r>
                  </w:p>
                </w:txbxContent>
              </v:textbox>
              <w10:wrap type="none"/>
            </v:shape>
            <v:shape style="position:absolute;left:3344;top:197;width:1283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Revised down</w:t>
                    </w:r>
                    <w:r>
                      <w:rPr>
                        <w:rFonts w:ascii="BPG Sans Modern GPL&amp;GNU"/>
                        <w:color w:val="FFFFFF"/>
                        <w:spacing w:val="-30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slightly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05"/>
          <w:sz w:val="14"/>
        </w:rPr>
        <w:t>½%.</w:t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10"/>
        </w:numPr>
        <w:tabs>
          <w:tab w:pos="404" w:val="left" w:leader="none"/>
        </w:tabs>
        <w:spacing w:line="283" w:lineRule="auto" w:before="98" w:after="0"/>
        <w:ind w:left="403" w:right="14" w:hanging="114"/>
        <w:jc w:val="left"/>
        <w:rPr>
          <w:sz w:val="14"/>
        </w:rPr>
      </w:pPr>
      <w:r>
        <w:rPr/>
        <w:pict>
          <v:group style="position:absolute;margin-left:39.685001pt;margin-top:52.707752pt;width:249.45pt;height:12.05pt;mso-position-horizontal-relative:page;mso-position-vertical-relative:paragraph;z-index:15768064" coordorigin="794,1054" coordsize="4989,241">
            <v:rect style="position:absolute;left:793;top:1054;width:2495;height:241" filled="true" fillcolor="#00586a" stroked="false">
              <v:fill type="solid"/>
            </v:rect>
            <v:rect style="position:absolute;left:3288;top:1054;width:2495;height:241" filled="true" fillcolor="#3f8193" stroked="false">
              <v:fill type="solid"/>
            </v:rect>
            <v:shape style="position:absolute;left:793;top:1054;width:4989;height:241" type="#_x0000_t202" filled="false" stroked="false">
              <v:textbox inset="0,0,0,0">
                <w:txbxContent>
                  <w:p>
                    <w:pPr>
                      <w:spacing w:before="13"/>
                      <w:ind w:left="56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95"/>
                        <w:sz w:val="14"/>
                      </w:rPr>
                      <w:t>The exchange rate and commodity prices Revised down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  <w:sz w:val="14"/>
        </w:rPr>
        <w:t>Indicators of activity consistent with four-quarter PPP-weighted emerging </w:t>
      </w:r>
      <w:r>
        <w:rPr>
          <w:color w:val="231F20"/>
          <w:sz w:val="14"/>
        </w:rPr>
        <w:t>market economy growth of around </w:t>
      </w:r>
      <w:r>
        <w:rPr>
          <w:color w:val="231F20"/>
          <w:w w:val="95"/>
          <w:sz w:val="14"/>
        </w:rPr>
        <w:t>4¼%;</w:t>
      </w:r>
      <w:r>
        <w:rPr>
          <w:color w:val="231F20"/>
          <w:spacing w:val="-16"/>
          <w:w w:val="95"/>
          <w:sz w:val="14"/>
        </w:rPr>
        <w:t> </w:t>
      </w:r>
      <w:r>
        <w:rPr>
          <w:color w:val="231F20"/>
          <w:w w:val="95"/>
          <w:sz w:val="14"/>
        </w:rPr>
        <w:t>within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that,</w:t>
      </w:r>
      <w:r>
        <w:rPr>
          <w:color w:val="231F20"/>
          <w:spacing w:val="-16"/>
          <w:w w:val="95"/>
          <w:sz w:val="14"/>
        </w:rPr>
        <w:t> </w:t>
      </w:r>
      <w:r>
        <w:rPr>
          <w:color w:val="231F20"/>
          <w:w w:val="95"/>
          <w:sz w:val="14"/>
        </w:rPr>
        <w:t>GDP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16"/>
          <w:w w:val="95"/>
          <w:sz w:val="14"/>
        </w:rPr>
        <w:t> </w:t>
      </w:r>
      <w:r>
        <w:rPr>
          <w:color w:val="231F20"/>
          <w:spacing w:val="-3"/>
          <w:w w:val="95"/>
          <w:sz w:val="14"/>
        </w:rPr>
        <w:t>China </w:t>
      </w:r>
      <w:r>
        <w:rPr>
          <w:color w:val="231F20"/>
          <w:sz w:val="14"/>
        </w:rPr>
        <w:t>to</w:t>
      </w:r>
      <w:r>
        <w:rPr>
          <w:color w:val="231F20"/>
          <w:spacing w:val="-14"/>
          <w:sz w:val="14"/>
        </w:rPr>
        <w:t> </w:t>
      </w:r>
      <w:r>
        <w:rPr>
          <w:color w:val="231F20"/>
          <w:sz w:val="14"/>
        </w:rPr>
        <w:t>average</w:t>
      </w:r>
      <w:r>
        <w:rPr>
          <w:color w:val="231F20"/>
          <w:spacing w:val="-14"/>
          <w:sz w:val="14"/>
        </w:rPr>
        <w:t> </w:t>
      </w:r>
      <w:r>
        <w:rPr>
          <w:color w:val="231F20"/>
          <w:sz w:val="14"/>
        </w:rPr>
        <w:t>around</w:t>
      </w:r>
      <w:r>
        <w:rPr>
          <w:color w:val="231F20"/>
          <w:spacing w:val="-14"/>
          <w:sz w:val="14"/>
        </w:rPr>
        <w:t> </w:t>
      </w:r>
      <w:r>
        <w:rPr>
          <w:color w:val="231F20"/>
          <w:sz w:val="14"/>
        </w:rPr>
        <w:t>6%.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0"/>
        </w:numPr>
        <w:tabs>
          <w:tab w:pos="404" w:val="left" w:leader="none"/>
        </w:tabs>
        <w:spacing w:line="283" w:lineRule="auto" w:before="1" w:after="0"/>
        <w:ind w:left="403" w:right="109" w:hanging="114"/>
        <w:jc w:val="both"/>
        <w:rPr>
          <w:sz w:val="14"/>
        </w:rPr>
      </w:pPr>
      <w:r>
        <w:rPr>
          <w:color w:val="231F20"/>
          <w:w w:val="95"/>
          <w:sz w:val="14"/>
        </w:rPr>
        <w:t>Commodity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prices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and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sterling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spacing w:val="-5"/>
          <w:w w:val="95"/>
          <w:sz w:val="14"/>
        </w:rPr>
        <w:t>ERI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evolve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line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with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conditioning </w:t>
      </w:r>
      <w:r>
        <w:rPr>
          <w:color w:val="231F20"/>
          <w:sz w:val="14"/>
        </w:rPr>
        <w:t>assumptions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set</w:t>
      </w:r>
      <w:r>
        <w:rPr>
          <w:color w:val="231F20"/>
          <w:spacing w:val="-29"/>
          <w:sz w:val="14"/>
        </w:rPr>
        <w:t> </w:t>
      </w:r>
      <w:r>
        <w:rPr>
          <w:color w:val="231F20"/>
          <w:sz w:val="14"/>
        </w:rPr>
        <w:t>out</w:t>
      </w:r>
      <w:r>
        <w:rPr>
          <w:color w:val="231F20"/>
          <w:spacing w:val="-29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this</w:t>
      </w:r>
      <w:r>
        <w:rPr>
          <w:color w:val="231F20"/>
          <w:spacing w:val="-29"/>
          <w:sz w:val="14"/>
        </w:rPr>
        <w:t> </w:t>
      </w:r>
      <w:r>
        <w:rPr>
          <w:i/>
          <w:color w:val="231F20"/>
          <w:sz w:val="14"/>
        </w:rPr>
        <w:t>Report</w:t>
      </w:r>
      <w:r>
        <w:rPr>
          <w:color w:val="231F20"/>
          <w:sz w:val="14"/>
        </w:rPr>
        <w:t>.</w:t>
      </w:r>
    </w:p>
    <w:p>
      <w:pPr>
        <w:pStyle w:val="BodyText"/>
        <w:spacing w:before="11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273" w:lineRule="auto" w:before="0"/>
        <w:ind w:left="99" w:right="107" w:firstLine="0"/>
        <w:jc w:val="left"/>
        <w:rPr>
          <w:rFonts w:ascii="BPG Sans Modern GPL&amp;GNU" w:hAnsi="BPG Sans Modern GPL&amp;GNU"/>
          <w:sz w:val="14"/>
        </w:rPr>
      </w:pPr>
      <w:r>
        <w:rPr>
          <w:rFonts w:ascii="BPG Sans Modern GPL&amp;GNU" w:hAnsi="BPG Sans Modern GPL&amp;GNU"/>
          <w:color w:val="231F20"/>
          <w:w w:val="85"/>
          <w:sz w:val="14"/>
        </w:rPr>
        <w:t>Developments now anticipated during </w:t>
      </w:r>
      <w:r>
        <w:rPr>
          <w:rFonts w:ascii="BPG Sans Modern GPL&amp;GNU" w:hAnsi="BPG Sans Modern GPL&amp;GNU"/>
          <w:color w:val="231F20"/>
          <w:w w:val="95"/>
          <w:sz w:val="14"/>
        </w:rPr>
        <w:t>2019 Q3–2020 Q1</w:t>
      </w:r>
    </w:p>
    <w:p>
      <w:pPr>
        <w:pStyle w:val="BodyText"/>
        <w:spacing w:before="7"/>
        <w:rPr>
          <w:rFonts w:ascii="BPG Sans Modern GPL&amp;GNU"/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213" w:val="left" w:leader="none"/>
        </w:tabs>
        <w:spacing w:line="283" w:lineRule="auto" w:before="0" w:after="0"/>
        <w:ind w:left="212" w:right="301" w:hanging="114"/>
        <w:jc w:val="left"/>
        <w:rPr>
          <w:sz w:val="14"/>
        </w:rPr>
      </w:pPr>
      <w:r>
        <w:rPr>
          <w:color w:val="231F20"/>
          <w:w w:val="95"/>
          <w:sz w:val="14"/>
        </w:rPr>
        <w:t>Quarterly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euro-area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GDP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spacing w:val="-7"/>
          <w:w w:val="95"/>
          <w:sz w:val="14"/>
        </w:rPr>
        <w:t>to </w:t>
      </w:r>
      <w:r>
        <w:rPr>
          <w:color w:val="231F20"/>
          <w:sz w:val="14"/>
        </w:rPr>
        <w:t>average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a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little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above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¼%.</w:t>
      </w:r>
    </w:p>
    <w:p>
      <w:pPr>
        <w:pStyle w:val="ListParagraph"/>
        <w:numPr>
          <w:ilvl w:val="0"/>
          <w:numId w:val="11"/>
        </w:numPr>
        <w:tabs>
          <w:tab w:pos="213" w:val="left" w:leader="none"/>
        </w:tabs>
        <w:spacing w:line="220" w:lineRule="auto" w:before="68" w:after="0"/>
        <w:ind w:left="212" w:right="218" w:hanging="114"/>
        <w:jc w:val="left"/>
        <w:rPr>
          <w:sz w:val="14"/>
        </w:rPr>
      </w:pPr>
      <w:r>
        <w:rPr>
          <w:color w:val="231F20"/>
          <w:w w:val="95"/>
          <w:sz w:val="14"/>
        </w:rPr>
        <w:t>Quarterly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US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GDP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average </w:t>
      </w:r>
      <w:r>
        <w:rPr>
          <w:color w:val="231F20"/>
          <w:sz w:val="14"/>
        </w:rPr>
        <w:t>around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½%.</w:t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11"/>
        </w:numPr>
        <w:tabs>
          <w:tab w:pos="213" w:val="left" w:leader="none"/>
        </w:tabs>
        <w:spacing w:line="283" w:lineRule="auto" w:before="101" w:after="0"/>
        <w:ind w:left="212" w:right="84" w:hanging="114"/>
        <w:jc w:val="left"/>
        <w:rPr>
          <w:sz w:val="14"/>
        </w:rPr>
      </w:pPr>
      <w:r>
        <w:rPr>
          <w:color w:val="231F20"/>
          <w:w w:val="95"/>
          <w:sz w:val="14"/>
        </w:rPr>
        <w:t>Indicators of activity consistent with four-quarter PPP-weighted emerging market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w w:val="95"/>
          <w:sz w:val="14"/>
        </w:rPr>
        <w:t>economy</w:t>
      </w:r>
      <w:r>
        <w:rPr>
          <w:color w:val="231F20"/>
          <w:spacing w:val="-18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18"/>
          <w:w w:val="95"/>
          <w:sz w:val="14"/>
        </w:rPr>
        <w:t> </w:t>
      </w:r>
      <w:r>
        <w:rPr>
          <w:color w:val="231F20"/>
          <w:w w:val="95"/>
          <w:sz w:val="14"/>
        </w:rPr>
        <w:t>around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spacing w:val="-5"/>
          <w:w w:val="95"/>
          <w:sz w:val="14"/>
        </w:rPr>
        <w:t>4%; </w:t>
      </w:r>
      <w:r>
        <w:rPr>
          <w:color w:val="231F20"/>
          <w:sz w:val="14"/>
        </w:rPr>
        <w:t>within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that,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GDP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growth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China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to average around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6%.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213" w:val="left" w:leader="none"/>
        </w:tabs>
        <w:spacing w:line="283" w:lineRule="auto" w:before="0" w:after="0"/>
        <w:ind w:left="212" w:right="38" w:hanging="114"/>
        <w:jc w:val="left"/>
        <w:rPr>
          <w:sz w:val="14"/>
        </w:rPr>
      </w:pPr>
      <w:r>
        <w:rPr/>
        <w:pict>
          <v:group style="position:absolute;margin-left:39.685001pt;margin-top:47.806755pt;width:249.45pt;height:12.05pt;mso-position-horizontal-relative:page;mso-position-vertical-relative:paragraph;z-index:15769600" coordorigin="794,956" coordsize="4989,241">
            <v:rect style="position:absolute;left:793;top:956;width:2495;height:241" filled="true" fillcolor="#00586a" stroked="false">
              <v:fill type="solid"/>
            </v:rect>
            <v:rect style="position:absolute;left:3288;top:956;width:2495;height:241" filled="true" fillcolor="#3f8193" stroked="false">
              <v:fill type="solid"/>
            </v:rect>
            <v:shape style="position:absolute;left:850;top:971;width:810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Cost</w:t>
                    </w:r>
                    <w:r>
                      <w:rPr>
                        <w:rFonts w:ascii="BPG Sans Modern GPL&amp;GNU"/>
                        <w:color w:val="FFFFFF"/>
                        <w:spacing w:val="-24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of</w:t>
                    </w:r>
                    <w:r>
                      <w:rPr>
                        <w:rFonts w:ascii="BPG Sans Modern GPL&amp;GNU"/>
                        <w:color w:val="FFFFFF"/>
                        <w:spacing w:val="-23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credit</w:t>
                    </w:r>
                  </w:p>
                </w:txbxContent>
              </v:textbox>
              <w10:wrap type="none"/>
            </v:shape>
            <v:shape style="position:absolute;left:3344;top:971;width:1283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Revised down</w:t>
                    </w:r>
                    <w:r>
                      <w:rPr>
                        <w:rFonts w:ascii="BPG Sans Modern GPL&amp;GNU"/>
                        <w:color w:val="FFFFFF"/>
                        <w:spacing w:val="-30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slightly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4"/>
        </w:rPr>
        <w:t>US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dollar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oil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prices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are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10%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lower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and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w w:val="95"/>
          <w:sz w:val="14"/>
        </w:rPr>
        <w:t>sterling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w w:val="95"/>
          <w:sz w:val="14"/>
        </w:rPr>
        <w:t>ERI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w w:val="95"/>
          <w:sz w:val="14"/>
        </w:rPr>
        <w:t>is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w w:val="95"/>
          <w:sz w:val="14"/>
        </w:rPr>
        <w:t>down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w w:val="95"/>
          <w:sz w:val="14"/>
        </w:rPr>
        <w:t>4%.</w:t>
      </w:r>
      <w:r>
        <w:rPr>
          <w:color w:val="231F20"/>
          <w:spacing w:val="-18"/>
          <w:w w:val="95"/>
          <w:sz w:val="14"/>
        </w:rPr>
        <w:t> </w:t>
      </w:r>
      <w:r>
        <w:rPr>
          <w:color w:val="231F20"/>
          <w:w w:val="95"/>
          <w:sz w:val="14"/>
        </w:rPr>
        <w:t>Commodity </w:t>
      </w:r>
      <w:r>
        <w:rPr>
          <w:color w:val="231F20"/>
          <w:sz w:val="14"/>
        </w:rPr>
        <w:t>prices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and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sterling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ERI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evolve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in </w:t>
      </w:r>
      <w:r>
        <w:rPr>
          <w:color w:val="231F20"/>
          <w:w w:val="95"/>
          <w:sz w:val="14"/>
        </w:rPr>
        <w:t>line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with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conditioning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assumptions </w:t>
      </w:r>
      <w:r>
        <w:rPr>
          <w:color w:val="231F20"/>
          <w:sz w:val="14"/>
        </w:rPr>
        <w:t>set</w:t>
      </w:r>
      <w:r>
        <w:rPr>
          <w:color w:val="231F20"/>
          <w:spacing w:val="-16"/>
          <w:sz w:val="14"/>
        </w:rPr>
        <w:t> </w:t>
      </w:r>
      <w:r>
        <w:rPr>
          <w:color w:val="231F20"/>
          <w:sz w:val="14"/>
        </w:rPr>
        <w:t>out</w:t>
      </w:r>
      <w:r>
        <w:rPr>
          <w:color w:val="231F20"/>
          <w:spacing w:val="-15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-15"/>
          <w:sz w:val="14"/>
        </w:rPr>
        <w:t> </w:t>
      </w:r>
      <w:r>
        <w:rPr>
          <w:color w:val="231F20"/>
          <w:sz w:val="14"/>
        </w:rPr>
        <w:t>this</w:t>
      </w:r>
      <w:r>
        <w:rPr>
          <w:color w:val="231F20"/>
          <w:spacing w:val="-15"/>
          <w:sz w:val="14"/>
        </w:rPr>
        <w:t> </w:t>
      </w:r>
      <w:r>
        <w:rPr>
          <w:i/>
          <w:color w:val="231F20"/>
          <w:sz w:val="14"/>
        </w:rPr>
        <w:t>Report</w:t>
      </w:r>
      <w:r>
        <w:rPr>
          <w:color w:val="231F20"/>
          <w:sz w:val="14"/>
        </w:rPr>
        <w:t>.</w:t>
      </w:r>
    </w:p>
    <w:p>
      <w:pPr>
        <w:pStyle w:val="BodyText"/>
        <w:spacing w:line="268" w:lineRule="auto" w:before="28"/>
        <w:ind w:left="290" w:right="312"/>
      </w:pPr>
      <w:r>
        <w:rPr/>
        <w:br w:type="column"/>
      </w:r>
      <w:r>
        <w:rPr>
          <w:color w:val="231F20"/>
        </w:rPr>
        <w:t>companies</w:t>
      </w:r>
      <w:r>
        <w:rPr>
          <w:color w:val="231F20"/>
          <w:spacing w:val="-42"/>
        </w:rPr>
        <w:t> </w:t>
      </w:r>
      <w:r>
        <w:rPr>
          <w:color w:val="231F20"/>
        </w:rPr>
        <w:t>was</w:t>
      </w:r>
      <w:r>
        <w:rPr>
          <w:color w:val="231F20"/>
          <w:spacing w:val="-42"/>
        </w:rPr>
        <w:t> </w:t>
      </w:r>
      <w:r>
        <w:rPr>
          <w:color w:val="231F20"/>
        </w:rPr>
        <w:t>also</w:t>
      </w:r>
      <w:r>
        <w:rPr>
          <w:color w:val="231F20"/>
          <w:spacing w:val="-42"/>
        </w:rPr>
        <w:t> </w:t>
      </w:r>
      <w:r>
        <w:rPr>
          <w:color w:val="231F20"/>
        </w:rPr>
        <w:t>little</w:t>
      </w:r>
      <w:r>
        <w:rPr>
          <w:color w:val="231F20"/>
          <w:spacing w:val="-42"/>
        </w:rPr>
        <w:t> </w:t>
      </w:r>
      <w:r>
        <w:rPr>
          <w:color w:val="231F20"/>
        </w:rPr>
        <w:t>changed</w:t>
      </w:r>
      <w:r>
        <w:rPr>
          <w:color w:val="231F20"/>
          <w:spacing w:val="-41"/>
        </w:rPr>
        <w:t>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Q2,</w:t>
      </w:r>
      <w:r>
        <w:rPr>
          <w:color w:val="231F20"/>
          <w:spacing w:val="-42"/>
        </w:rPr>
        <w:t> </w:t>
      </w:r>
      <w:r>
        <w:rPr>
          <w:color w:val="231F20"/>
        </w:rPr>
        <w:t>according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1"/>
        </w:rPr>
        <w:t> </w:t>
      </w:r>
      <w:r>
        <w:rPr>
          <w:color w:val="231F20"/>
        </w:rPr>
        <w:t>the </w:t>
      </w:r>
      <w:hyperlink r:id="rId47">
        <w:r>
          <w:rPr>
            <w:i/>
            <w:color w:val="231F20"/>
            <w:u w:val="single" w:color="231F20"/>
          </w:rPr>
          <w:t>Credit</w:t>
        </w:r>
        <w:r>
          <w:rPr>
            <w:i/>
            <w:color w:val="231F20"/>
            <w:spacing w:val="-46"/>
            <w:u w:val="single" w:color="231F20"/>
          </w:rPr>
          <w:t> </w:t>
        </w:r>
        <w:r>
          <w:rPr>
            <w:i/>
            <w:color w:val="231F20"/>
            <w:u w:val="single" w:color="231F20"/>
          </w:rPr>
          <w:t>Conditions</w:t>
        </w:r>
        <w:r>
          <w:rPr>
            <w:i/>
            <w:color w:val="231F20"/>
            <w:spacing w:val="-46"/>
            <w:u w:val="single" w:color="231F20"/>
          </w:rPr>
          <w:t> </w:t>
        </w:r>
        <w:r>
          <w:rPr>
            <w:i/>
            <w:color w:val="231F20"/>
            <w:u w:val="single" w:color="231F20"/>
          </w:rPr>
          <w:t>Survey</w:t>
        </w:r>
      </w:hyperlink>
      <w:r>
        <w:rPr>
          <w:color w:val="231F20"/>
        </w:rPr>
        <w:t>.</w:t>
      </w:r>
      <w:r>
        <w:rPr>
          <w:color w:val="231F20"/>
          <w:spacing w:val="-43"/>
        </w:rPr>
        <w:t> </w:t>
      </w:r>
      <w:r>
        <w:rPr>
          <w:color w:val="231F20"/>
        </w:rPr>
        <w:t>Contacts</w:t>
      </w:r>
      <w:r>
        <w:rPr>
          <w:color w:val="231F20"/>
          <w:spacing w:val="-42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Bank’s</w:t>
      </w:r>
      <w:r>
        <w:rPr>
          <w:color w:val="231F20"/>
          <w:spacing w:val="-42"/>
        </w:rPr>
        <w:t> </w:t>
      </w:r>
      <w:r>
        <w:rPr>
          <w:color w:val="231F20"/>
        </w:rPr>
        <w:t>Agents </w:t>
      </w:r>
      <w:r>
        <w:rPr>
          <w:color w:val="231F20"/>
          <w:w w:val="90"/>
        </w:rPr>
        <w:t>reported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tightening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credit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conditions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firms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few </w:t>
      </w:r>
      <w:r>
        <w:rPr>
          <w:color w:val="231F20"/>
          <w:w w:val="95"/>
        </w:rPr>
        <w:t>sectors,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construction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high-street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retail.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90" w:right="312"/>
      </w:pPr>
      <w:r>
        <w:rPr>
          <w:color w:val="231F20"/>
          <w:w w:val="95"/>
        </w:rPr>
        <w:t>For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households,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mortgage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unchanged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over </w:t>
      </w:r>
      <w:r>
        <w:rPr>
          <w:color w:val="231F20"/>
        </w:rPr>
        <w:t>2019</w:t>
      </w:r>
      <w:r>
        <w:rPr>
          <w:color w:val="231F20"/>
          <w:spacing w:val="-45"/>
        </w:rPr>
        <w:t> </w:t>
      </w:r>
      <w:r>
        <w:rPr>
          <w:color w:val="231F20"/>
        </w:rPr>
        <w:t>Q2,</w:t>
      </w:r>
      <w:r>
        <w:rPr>
          <w:color w:val="231F20"/>
          <w:spacing w:val="-45"/>
        </w:rPr>
        <w:t> </w:t>
      </w:r>
      <w:r>
        <w:rPr>
          <w:color w:val="231F20"/>
        </w:rPr>
        <w:t>and</w:t>
      </w:r>
      <w:r>
        <w:rPr>
          <w:color w:val="231F20"/>
          <w:spacing w:val="-45"/>
        </w:rPr>
        <w:t> </w:t>
      </w:r>
      <w:r>
        <w:rPr>
          <w:color w:val="231F20"/>
        </w:rPr>
        <w:t>have</w:t>
      </w:r>
      <w:r>
        <w:rPr>
          <w:color w:val="231F20"/>
          <w:spacing w:val="-45"/>
        </w:rPr>
        <w:t> </w:t>
      </w:r>
      <w:r>
        <w:rPr>
          <w:color w:val="231F20"/>
        </w:rPr>
        <w:t>now</w:t>
      </w:r>
      <w:r>
        <w:rPr>
          <w:color w:val="231F20"/>
          <w:spacing w:val="-45"/>
        </w:rPr>
        <w:t> </w:t>
      </w:r>
      <w:r>
        <w:rPr>
          <w:color w:val="231F20"/>
        </w:rPr>
        <w:t>been</w:t>
      </w:r>
      <w:r>
        <w:rPr>
          <w:color w:val="231F20"/>
          <w:spacing w:val="-46"/>
        </w:rPr>
        <w:t> </w:t>
      </w:r>
      <w:r>
        <w:rPr>
          <w:color w:val="231F20"/>
        </w:rPr>
        <w:t>stable</w:t>
      </w:r>
      <w:r>
        <w:rPr>
          <w:color w:val="231F20"/>
          <w:spacing w:val="-45"/>
        </w:rPr>
        <w:t> </w:t>
      </w:r>
      <w:r>
        <w:rPr>
          <w:color w:val="231F20"/>
        </w:rPr>
        <w:t>for</w:t>
      </w:r>
      <w:r>
        <w:rPr>
          <w:color w:val="231F20"/>
          <w:spacing w:val="-45"/>
        </w:rPr>
        <w:t> </w:t>
      </w:r>
      <w:r>
        <w:rPr>
          <w:color w:val="231F20"/>
        </w:rPr>
        <w:t>over</w:t>
      </w:r>
      <w:r>
        <w:rPr>
          <w:color w:val="231F20"/>
          <w:spacing w:val="-45"/>
        </w:rPr>
        <w:t> </w:t>
      </w:r>
      <w:r>
        <w:rPr>
          <w:color w:val="231F20"/>
        </w:rPr>
        <w:t>a</w:t>
      </w:r>
      <w:r>
        <w:rPr>
          <w:color w:val="231F20"/>
          <w:spacing w:val="-45"/>
        </w:rPr>
        <w:t> </w:t>
      </w:r>
      <w:r>
        <w:rPr>
          <w:color w:val="231F20"/>
        </w:rPr>
        <w:t>year.</w:t>
      </w:r>
      <w:r>
        <w:rPr>
          <w:color w:val="231F20"/>
          <w:spacing w:val="-45"/>
        </w:rPr>
        <w:t> </w:t>
      </w:r>
      <w:r>
        <w:rPr>
          <w:color w:val="231F20"/>
        </w:rPr>
        <w:t>That</w:t>
      </w:r>
      <w:r>
        <w:rPr>
          <w:color w:val="231F20"/>
          <w:spacing w:val="-45"/>
        </w:rPr>
        <w:t> </w:t>
      </w:r>
      <w:r>
        <w:rPr>
          <w:color w:val="231F20"/>
        </w:rPr>
        <w:t>is </w:t>
      </w:r>
      <w:r>
        <w:rPr>
          <w:color w:val="231F20"/>
          <w:w w:val="90"/>
        </w:rPr>
        <w:t>despite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spreads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unsecured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bank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funding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having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fluctuated </w:t>
      </w:r>
      <w:r>
        <w:rPr>
          <w:color w:val="231F20"/>
        </w:rPr>
        <w:t>substantially.</w:t>
      </w:r>
      <w:r>
        <w:rPr>
          <w:color w:val="231F20"/>
          <w:spacing w:val="-43"/>
        </w:rPr>
        <w:t> </w:t>
      </w:r>
      <w:r>
        <w:rPr>
          <w:color w:val="231F20"/>
        </w:rPr>
        <w:t>As</w:t>
      </w:r>
      <w:r>
        <w:rPr>
          <w:color w:val="231F20"/>
          <w:spacing w:val="-42"/>
        </w:rPr>
        <w:t> </w:t>
      </w:r>
      <w:r>
        <w:rPr>
          <w:color w:val="231F20"/>
        </w:rPr>
        <w:t>discussed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Box</w:t>
      </w:r>
      <w:r>
        <w:rPr>
          <w:color w:val="231F20"/>
          <w:spacing w:val="-43"/>
        </w:rPr>
        <w:t> </w:t>
      </w:r>
      <w:r>
        <w:rPr>
          <w:color w:val="231F20"/>
        </w:rPr>
        <w:t>1</w:t>
      </w:r>
      <w:r>
        <w:rPr>
          <w:color w:val="231F20"/>
          <w:spacing w:val="-42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hyperlink r:id="rId48">
        <w:r>
          <w:rPr>
            <w:color w:val="231F20"/>
            <w:u w:val="single" w:color="231F20"/>
          </w:rPr>
          <w:t>February</w:t>
        </w:r>
        <w:r>
          <w:rPr>
            <w:color w:val="231F20"/>
            <w:spacing w:val="-42"/>
            <w:u w:val="single" w:color="231F20"/>
          </w:rPr>
          <w:t> </w:t>
        </w:r>
        <w:r>
          <w:rPr>
            <w:color w:val="231F20"/>
            <w:u w:val="single" w:color="231F20"/>
          </w:rPr>
          <w:t>2019</w:t>
        </w:r>
      </w:hyperlink>
      <w:r>
        <w:rPr>
          <w:color w:val="231F20"/>
        </w:rPr>
        <w:t> </w:t>
      </w:r>
      <w:hyperlink r:id="rId48">
        <w:r>
          <w:rPr>
            <w:i/>
            <w:color w:val="231F20"/>
            <w:w w:val="90"/>
            <w:u w:val="single" w:color="231F20"/>
          </w:rPr>
          <w:t>Report</w:t>
        </w:r>
      </w:hyperlink>
      <w:r>
        <w:rPr>
          <w:color w:val="231F20"/>
          <w:w w:val="90"/>
        </w:rPr>
        <w:t>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wholesale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unsecured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funding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spreads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be </w:t>
      </w:r>
      <w:r>
        <w:rPr>
          <w:color w:val="231F20"/>
          <w:w w:val="95"/>
        </w:rPr>
        <w:t>less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retail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banks’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loan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pricing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past. That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retail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banks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their </w:t>
      </w:r>
      <w:r>
        <w:rPr>
          <w:color w:val="231F20"/>
        </w:rPr>
        <w:t>share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40"/>
        </w:rPr>
        <w:t> </w:t>
      </w:r>
      <w:r>
        <w:rPr>
          <w:color w:val="231F20"/>
        </w:rPr>
        <w:t>deposit</w:t>
      </w:r>
      <w:r>
        <w:rPr>
          <w:color w:val="231F20"/>
          <w:spacing w:val="-40"/>
        </w:rPr>
        <w:t> </w:t>
      </w:r>
      <w:r>
        <w:rPr>
          <w:color w:val="231F20"/>
        </w:rPr>
        <w:t>funding</w:t>
      </w:r>
      <w:r>
        <w:rPr>
          <w:color w:val="231F20"/>
          <w:spacing w:val="-40"/>
        </w:rPr>
        <w:t> </w:t>
      </w:r>
      <w:r>
        <w:rPr>
          <w:color w:val="231F20"/>
        </w:rPr>
        <w:t>—</w:t>
      </w:r>
      <w:r>
        <w:rPr>
          <w:color w:val="231F20"/>
          <w:spacing w:val="-40"/>
        </w:rPr>
        <w:t> </w:t>
      </w:r>
      <w:r>
        <w:rPr>
          <w:color w:val="231F20"/>
        </w:rPr>
        <w:t>particularly</w:t>
      </w:r>
      <w:r>
        <w:rPr>
          <w:color w:val="231F20"/>
          <w:spacing w:val="-40"/>
        </w:rPr>
        <w:t> </w:t>
      </w:r>
      <w:r>
        <w:rPr>
          <w:color w:val="231F20"/>
        </w:rPr>
        <w:t>sight</w:t>
      </w:r>
      <w:r>
        <w:rPr>
          <w:color w:val="231F20"/>
          <w:spacing w:val="-40"/>
        </w:rPr>
        <w:t> </w:t>
      </w:r>
      <w:r>
        <w:rPr>
          <w:color w:val="231F20"/>
        </w:rPr>
        <w:t>deposits</w:t>
      </w:r>
      <w:r>
        <w:rPr>
          <w:color w:val="231F20"/>
          <w:spacing w:val="-40"/>
        </w:rPr>
        <w:t> </w:t>
      </w:r>
      <w:r>
        <w:rPr>
          <w:color w:val="231F20"/>
        </w:rPr>
        <w:t>— relative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wholesale</w:t>
      </w:r>
      <w:r>
        <w:rPr>
          <w:color w:val="231F20"/>
          <w:spacing w:val="-21"/>
        </w:rPr>
        <w:t> </w:t>
      </w:r>
      <w:r>
        <w:rPr>
          <w:color w:val="231F20"/>
        </w:rPr>
        <w:t>funding.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290"/>
      </w:pPr>
      <w:r>
        <w:rPr>
          <w:color w:val="231F20"/>
        </w:rPr>
        <w:t>Although</w:t>
      </w:r>
      <w:r>
        <w:rPr>
          <w:color w:val="231F20"/>
          <w:spacing w:val="-41"/>
        </w:rPr>
        <w:t> </w:t>
      </w:r>
      <w:r>
        <w:rPr>
          <w:color w:val="231F20"/>
        </w:rPr>
        <w:t>rates</w:t>
      </w:r>
      <w:r>
        <w:rPr>
          <w:color w:val="231F20"/>
          <w:spacing w:val="-41"/>
        </w:rPr>
        <w:t> </w:t>
      </w:r>
      <w:r>
        <w:rPr>
          <w:color w:val="231F20"/>
        </w:rPr>
        <w:t>on</w:t>
      </w:r>
      <w:r>
        <w:rPr>
          <w:color w:val="231F20"/>
          <w:spacing w:val="-41"/>
        </w:rPr>
        <w:t> </w:t>
      </w:r>
      <w:r>
        <w:rPr>
          <w:color w:val="231F20"/>
        </w:rPr>
        <w:t>consumer</w:t>
      </w:r>
      <w:r>
        <w:rPr>
          <w:color w:val="231F20"/>
          <w:spacing w:val="-40"/>
        </w:rPr>
        <w:t> </w:t>
      </w:r>
      <w:r>
        <w:rPr>
          <w:color w:val="231F20"/>
        </w:rPr>
        <w:t>credit</w:t>
      </w:r>
      <w:r>
        <w:rPr>
          <w:color w:val="231F20"/>
          <w:spacing w:val="-41"/>
        </w:rPr>
        <w:t> </w:t>
      </w:r>
      <w:r>
        <w:rPr>
          <w:color w:val="231F20"/>
        </w:rPr>
        <w:t>have</w:t>
      </w:r>
      <w:r>
        <w:rPr>
          <w:color w:val="231F20"/>
          <w:spacing w:val="-41"/>
        </w:rPr>
        <w:t> </w:t>
      </w:r>
      <w:r>
        <w:rPr>
          <w:color w:val="231F20"/>
        </w:rPr>
        <w:t>been</w:t>
      </w:r>
      <w:r>
        <w:rPr>
          <w:color w:val="231F20"/>
          <w:spacing w:val="-41"/>
        </w:rPr>
        <w:t> </w:t>
      </w:r>
      <w:r>
        <w:rPr>
          <w:color w:val="231F20"/>
        </w:rPr>
        <w:t>little</w:t>
      </w:r>
      <w:r>
        <w:rPr>
          <w:color w:val="231F20"/>
          <w:spacing w:val="-40"/>
        </w:rPr>
        <w:t> </w:t>
      </w:r>
      <w:r>
        <w:rPr>
          <w:color w:val="231F20"/>
        </w:rPr>
        <w:t>changed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3" w:equalWidth="0">
            <w:col w:w="2646" w:space="40"/>
            <w:col w:w="2503" w:space="83"/>
            <w:col w:w="5598"/>
          </w:cols>
        </w:sectPr>
      </w:pPr>
    </w:p>
    <w:p>
      <w:pPr>
        <w:pStyle w:val="ListParagraph"/>
        <w:numPr>
          <w:ilvl w:val="1"/>
          <w:numId w:val="11"/>
        </w:numPr>
        <w:tabs>
          <w:tab w:pos="404" w:val="left" w:leader="none"/>
          <w:tab w:pos="2784" w:val="left" w:leader="none"/>
        </w:tabs>
        <w:spacing w:line="240" w:lineRule="auto" w:before="99" w:after="0"/>
        <w:ind w:left="403" w:right="0" w:hanging="114"/>
        <w:jc w:val="left"/>
        <w:rPr>
          <w:color w:val="231F20"/>
          <w:sz w:val="14"/>
        </w:rPr>
      </w:pPr>
      <w:r>
        <w:rPr>
          <w:color w:val="231F20"/>
          <w:w w:val="95"/>
          <w:sz w:val="14"/>
        </w:rPr>
        <w:t>Mortgage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spreads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widen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a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little.</w:t>
        <w:tab/>
        <w:t>•</w:t>
      </w:r>
      <w:r>
        <w:rPr>
          <w:color w:val="231F20"/>
          <w:spacing w:val="-10"/>
          <w:w w:val="95"/>
          <w:sz w:val="14"/>
        </w:rPr>
        <w:t> </w:t>
      </w:r>
      <w:r>
        <w:rPr>
          <w:color w:val="231F20"/>
          <w:w w:val="95"/>
          <w:sz w:val="14"/>
        </w:rPr>
        <w:t>Mortgage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spreads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remain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broadly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flat.</w:t>
      </w:r>
    </w:p>
    <w:p>
      <w:pPr>
        <w:pStyle w:val="BodyText"/>
        <w:spacing w:before="23"/>
        <w:ind w:left="290"/>
      </w:pPr>
      <w:r>
        <w:rPr/>
        <w:br w:type="column"/>
      </w:r>
      <w:r>
        <w:rPr>
          <w:color w:val="231F20"/>
          <w:w w:val="95"/>
        </w:rPr>
        <w:t>since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run-up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4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i/>
          <w:color w:val="231F20"/>
          <w:spacing w:val="-33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36"/>
          <w:w w:val="95"/>
        </w:rPr>
        <w:t> </w:t>
      </w:r>
      <w:r>
        <w:rPr>
          <w:rFonts w:ascii="BPG Sans Modern GPL&amp;GNU"/>
          <w:color w:val="231F20"/>
          <w:w w:val="95"/>
        </w:rPr>
        <w:t>1.E</w:t>
      </w:r>
      <w:r>
        <w:rPr>
          <w:color w:val="231F20"/>
          <w:w w:val="95"/>
        </w:rPr>
        <w:t>),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been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2" w:equalWidth="0">
            <w:col w:w="5207" w:space="66"/>
            <w:col w:w="559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1"/>
        <w:rPr>
          <w:sz w:val="31"/>
        </w:rPr>
      </w:pPr>
    </w:p>
    <w:p>
      <w:pPr>
        <w:spacing w:before="0"/>
        <w:ind w:left="233" w:right="0" w:firstLine="0"/>
        <w:jc w:val="left"/>
        <w:rPr>
          <w:rFonts w:ascii="BPG Sans Modern GPL&amp;GNU"/>
          <w:sz w:val="18"/>
        </w:rPr>
      </w:pPr>
      <w:r>
        <w:rPr/>
        <w:pict>
          <v:line style="position:absolute;mso-position-horizontal-relative:page;mso-position-vertical-relative:paragraph;z-index:15773696" from="39.685001pt,-4.426775pt" to="289.134001pt,-4.426775pt" stroked="true" strokeweight=".7pt" strokecolor="#00586a">
            <v:stroke dashstyle="solid"/>
            <w10:wrap type="none"/>
          </v:line>
        </w:pict>
      </w:r>
      <w:bookmarkStart w:name="Overall domestic financial conditions" w:id="10"/>
      <w:bookmarkEnd w:id="10"/>
      <w:r>
        <w:rPr/>
      </w:r>
      <w:r>
        <w:rPr>
          <w:b/>
          <w:color w:val="00586A"/>
          <w:w w:val="85"/>
          <w:sz w:val="18"/>
        </w:rPr>
        <w:t>Table</w:t>
      </w:r>
      <w:r>
        <w:rPr>
          <w:b/>
          <w:color w:val="00586A"/>
          <w:spacing w:val="-9"/>
          <w:w w:val="85"/>
          <w:sz w:val="18"/>
        </w:rPr>
        <w:t> </w:t>
      </w:r>
      <w:r>
        <w:rPr>
          <w:b/>
          <w:color w:val="00586A"/>
          <w:w w:val="85"/>
          <w:sz w:val="18"/>
        </w:rPr>
        <w:t>1.E</w:t>
      </w:r>
      <w:r>
        <w:rPr>
          <w:b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Retail</w:t>
      </w:r>
      <w:r>
        <w:rPr>
          <w:rFonts w:asci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interest</w:t>
      </w:r>
      <w:r>
        <w:rPr>
          <w:rFonts w:ascii="BPG Sans Modern GPL&amp;GNU"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rates</w:t>
      </w:r>
      <w:r>
        <w:rPr>
          <w:rFonts w:asci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remain</w:t>
      </w:r>
      <w:r>
        <w:rPr>
          <w:rFonts w:ascii="BPG Sans Modern GPL&amp;GNU"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spacing w:val="-5"/>
          <w:w w:val="85"/>
          <w:sz w:val="18"/>
        </w:rPr>
        <w:t>low</w:t>
      </w:r>
    </w:p>
    <w:p>
      <w:pPr>
        <w:spacing w:before="14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Selected household quoted rates</w:t>
      </w:r>
      <w:r>
        <w:rPr>
          <w:color w:val="231F20"/>
          <w:w w:val="90"/>
          <w:position w:val="4"/>
          <w:sz w:val="12"/>
        </w:rPr>
        <w:t>(a)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5"/>
        </w:rPr>
      </w:pPr>
    </w:p>
    <w:p>
      <w:pPr>
        <w:spacing w:before="0"/>
        <w:ind w:left="64" w:right="0" w:firstLine="0"/>
        <w:jc w:val="left"/>
        <w:rPr>
          <w:sz w:val="14"/>
        </w:rPr>
      </w:pPr>
      <w:r>
        <w:rPr/>
        <w:pict>
          <v:shape style="position:absolute;margin-left:39.685001pt;margin-top:10.678768pt;width:249.45pt;height:215.8pt;mso-position-horizontal-relative:page;mso-position-vertical-relative:paragraph;z-index:1577420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34"/>
                    <w:gridCol w:w="907"/>
                    <w:gridCol w:w="458"/>
                    <w:gridCol w:w="635"/>
                    <w:gridCol w:w="600"/>
                    <w:gridCol w:w="454"/>
                  </w:tblGrid>
                  <w:tr>
                    <w:trPr>
                      <w:trHeight w:val="417" w:hRule="atLeast"/>
                    </w:trPr>
                    <w:tc>
                      <w:tcPr>
                        <w:tcW w:w="1934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07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220" w:lineRule="auto" w:before="29"/>
                          <w:ind w:left="123" w:right="-11" w:firstLine="21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July 2019 </w:t>
                        </w: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(per cent)</w:t>
                        </w:r>
                      </w:p>
                    </w:tc>
                    <w:tc>
                      <w:tcPr>
                        <w:tcW w:w="458" w:type="dxa"/>
                        <w:tcBorders>
                          <w:top w:val="single" w:sz="2" w:space="0" w:color="231F20"/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220" w:lineRule="auto" w:before="29"/>
                          <w:ind w:left="-1" w:right="160" w:firstLine="51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Apr.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2019</w:t>
                        </w:r>
                      </w:p>
                    </w:tc>
                    <w:tc>
                      <w:tcPr>
                        <w:tcW w:w="635" w:type="dxa"/>
                        <w:tcBorders>
                          <w:top w:val="single" w:sz="2" w:space="0" w:color="231F20"/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220" w:lineRule="auto" w:before="29"/>
                          <w:ind w:left="179" w:right="157" w:firstLine="71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July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2018</w:t>
                        </w:r>
                      </w:p>
                    </w:tc>
                    <w:tc>
                      <w:tcPr>
                        <w:tcW w:w="600" w:type="dxa"/>
                        <w:tcBorders>
                          <w:top w:val="single" w:sz="2" w:space="0" w:color="231F20"/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220" w:lineRule="auto" w:before="29"/>
                          <w:ind w:left="175" w:right="140" w:firstLine="21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Aug. </w:t>
                        </w: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2017</w:t>
                        </w:r>
                      </w:p>
                    </w:tc>
                    <w:tc>
                      <w:tcPr>
                        <w:tcW w:w="454" w:type="dxa"/>
                        <w:tcBorders>
                          <w:top w:val="single" w:sz="2" w:space="0" w:color="231F20"/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220" w:lineRule="auto" w:before="29"/>
                          <w:ind w:left="155" w:right="13" w:firstLine="64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Jan. </w:t>
                        </w: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2017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1934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63"/>
                          <w:jc w:val="left"/>
                          <w:rPr>
                            <w:rFonts w:ascii="BPG Sans Modern GPL&amp;GNU"/>
                            <w:sz w:val="14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Mortgages</w:t>
                        </w:r>
                      </w:p>
                    </w:tc>
                    <w:tc>
                      <w:tcPr>
                        <w:tcW w:w="907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58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00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54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Two-year</w:t>
                        </w:r>
                        <w:r>
                          <w:rPr>
                            <w:color w:val="231F20"/>
                            <w:spacing w:val="-21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variable</w:t>
                        </w:r>
                        <w:r>
                          <w:rPr>
                            <w:color w:val="231F20"/>
                            <w:spacing w:val="-20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rate,</w:t>
                        </w:r>
                        <w:r>
                          <w:rPr>
                            <w:color w:val="231F20"/>
                            <w:spacing w:val="-20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75%</w:t>
                        </w:r>
                        <w:r>
                          <w:rPr>
                            <w:color w:val="231F20"/>
                            <w:spacing w:val="-20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LTV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1.99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5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45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60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50</w:t>
                        </w: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Two-year fixed rate, 60% LTV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1.52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-7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-21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28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19</w:t>
                        </w: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Two-year fixed rate, 75% LTV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1.64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-2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-11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21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19</w:t>
                        </w: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Five-year fixed rate, 75% LTV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1.95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-5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-9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-1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-27</w:t>
                        </w: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Two-year fixed rate, 90% LTV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2.14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-1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-16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-19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-36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1934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Two-year fixed rate, 95% LTV</w:t>
                        </w:r>
                      </w:p>
                    </w:tc>
                    <w:tc>
                      <w:tcPr>
                        <w:tcW w:w="907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2.95</w:t>
                        </w:r>
                      </w:p>
                    </w:tc>
                    <w:tc>
                      <w:tcPr>
                        <w:tcW w:w="458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0"/>
                            <w:sz w:val="14"/>
                          </w:rPr>
                          <w:t>3</w:t>
                        </w:r>
                      </w:p>
                    </w:tc>
                    <w:tc>
                      <w:tcPr>
                        <w:tcW w:w="635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-83</w:t>
                        </w:r>
                      </w:p>
                    </w:tc>
                    <w:tc>
                      <w:tcPr>
                        <w:tcW w:w="600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-107</w:t>
                        </w:r>
                      </w:p>
                    </w:tc>
                    <w:tc>
                      <w:tcPr>
                        <w:tcW w:w="454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-67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1934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63"/>
                          <w:jc w:val="left"/>
                          <w:rPr>
                            <w:rFonts w:ascii="BPG Sans Modern GPL&amp;GNU"/>
                            <w:sz w:val="14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Consumer credit</w:t>
                        </w:r>
                      </w:p>
                    </w:tc>
                    <w:tc>
                      <w:tcPr>
                        <w:tcW w:w="907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58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00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54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£10,000 personal loan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3.65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8"/>
                            <w:sz w:val="14"/>
                          </w:rPr>
                          <w:t>1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-11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-14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-4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1934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Credit card</w:t>
                        </w:r>
                      </w:p>
                    </w:tc>
                    <w:tc>
                      <w:tcPr>
                        <w:tcW w:w="907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19.99</w:t>
                        </w:r>
                      </w:p>
                    </w:tc>
                    <w:tc>
                      <w:tcPr>
                        <w:tcW w:w="458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9"/>
                            <w:sz w:val="14"/>
                          </w:rPr>
                          <w:t>7</w:t>
                        </w:r>
                      </w:p>
                    </w:tc>
                    <w:tc>
                      <w:tcPr>
                        <w:tcW w:w="635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164</w:t>
                        </w:r>
                      </w:p>
                    </w:tc>
                    <w:tc>
                      <w:tcPr>
                        <w:tcW w:w="600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203</w:t>
                        </w:r>
                      </w:p>
                    </w:tc>
                    <w:tc>
                      <w:tcPr>
                        <w:tcW w:w="454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203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1934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63"/>
                          <w:jc w:val="left"/>
                          <w:rPr>
                            <w:rFonts w:ascii="BPG Sans Modern GPL&amp;GNU"/>
                            <w:sz w:val="14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Deposits</w:t>
                        </w:r>
                      </w:p>
                    </w:tc>
                    <w:tc>
                      <w:tcPr>
                        <w:tcW w:w="907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58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35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00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54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Instant access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0.43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-2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22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29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28</w:t>
                        </w: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Cash ISA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0.87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8"/>
                            <w:sz w:val="14"/>
                          </w:rPr>
                          <w:t>1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19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52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47</w:t>
                        </w: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One-year fixed-rate bond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0.90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-9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0"/>
                            <w:sz w:val="14"/>
                          </w:rPr>
                          <w:t>3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4"/>
                            <w:sz w:val="14"/>
                          </w:rPr>
                          <w:t>4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30</w:t>
                        </w: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One-year fixed-rate ISA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1.22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-13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-12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11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33</w:t>
                        </w: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Two-year fixed-rate bond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1.06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-23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-26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-10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21</w:t>
                        </w:r>
                      </w:p>
                    </w:tc>
                  </w:tr>
                  <w:tr>
                    <w:trPr>
                      <w:trHeight w:val="192" w:hRule="atLeast"/>
                    </w:trPr>
                    <w:tc>
                      <w:tcPr>
                        <w:tcW w:w="1934" w:type="dxa"/>
                      </w:tcPr>
                      <w:p>
                        <w:pPr>
                          <w:pStyle w:val="TableParagraph"/>
                          <w:spacing w:line="145" w:lineRule="exact" w:before="2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Two-year fixed-rate ISA</w:t>
                        </w: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spacing w:line="145" w:lineRule="exact" w:before="27"/>
                          <w:ind w:right="23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1.10</w:t>
                        </w:r>
                      </w:p>
                    </w:tc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spacing w:line="145" w:lineRule="exact" w:before="27"/>
                          <w:ind w:right="17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-21</w:t>
                        </w:r>
                      </w:p>
                    </w:tc>
                    <w:tc>
                      <w:tcPr>
                        <w:tcW w:w="635" w:type="dxa"/>
                      </w:tcPr>
                      <w:p>
                        <w:pPr>
                          <w:pStyle w:val="TableParagraph"/>
                          <w:spacing w:line="145" w:lineRule="exact" w:before="27"/>
                          <w:ind w:right="17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-13</w:t>
                        </w:r>
                      </w:p>
                    </w:tc>
                    <w:tc>
                      <w:tcPr>
                        <w:tcW w:w="600" w:type="dxa"/>
                      </w:tcPr>
                      <w:p>
                        <w:pPr>
                          <w:pStyle w:val="TableParagraph"/>
                          <w:spacing w:line="145" w:lineRule="exact" w:before="27"/>
                          <w:ind w:right="152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5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45" w:lineRule="exact" w:before="27"/>
                          <w:ind w:right="2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28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w w:val="95"/>
          <w:sz w:val="14"/>
        </w:rPr>
        <w:t>Change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since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(basis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points)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342"/>
      </w:pPr>
      <w:r>
        <w:rPr>
          <w:color w:val="231F20"/>
          <w:w w:val="95"/>
        </w:rPr>
        <w:t>some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tightening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unsecured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lending market.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card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year, 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respondents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hyperlink r:id="rId47">
        <w:r>
          <w:rPr>
            <w:i/>
            <w:color w:val="231F20"/>
            <w:w w:val="95"/>
            <w:u w:val="single" w:color="231F20"/>
          </w:rPr>
          <w:t>Credit</w:t>
        </w:r>
        <w:r>
          <w:rPr>
            <w:i/>
            <w:color w:val="231F20"/>
            <w:spacing w:val="-39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Conditions</w:t>
        </w:r>
        <w:r>
          <w:rPr>
            <w:i/>
            <w:color w:val="231F20"/>
            <w:spacing w:val="-39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Survey</w:t>
        </w:r>
        <w:r>
          <w:rPr>
            <w:i/>
            <w:color w:val="231F20"/>
            <w:spacing w:val="-35"/>
            <w:w w:val="95"/>
          </w:rPr>
          <w:t> </w:t>
        </w:r>
      </w:hyperlink>
      <w:r>
        <w:rPr>
          <w:color w:val="231F20"/>
          <w:w w:val="95"/>
        </w:rPr>
        <w:t>have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been </w:t>
      </w:r>
      <w:r>
        <w:rPr>
          <w:color w:val="231F20"/>
          <w:w w:val="90"/>
        </w:rPr>
        <w:t>reporting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falls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availability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unsecured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credit,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as tighter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credit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scoring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criteria,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time.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Respondents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also reported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unsecured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lending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had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risen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for </w:t>
      </w:r>
      <w:r>
        <w:rPr>
          <w:color w:val="231F20"/>
        </w:rPr>
        <w:t>the third consecutive quarter in 2019 Q2. Supervisory </w:t>
      </w:r>
      <w:r>
        <w:rPr>
          <w:color w:val="231F20"/>
          <w:w w:val="90"/>
        </w:rPr>
        <w:t>intelligence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indicates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default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nevertheless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remain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at low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levels,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indicators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household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distress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not </w:t>
      </w:r>
      <w:r>
        <w:rPr>
          <w:color w:val="231F20"/>
        </w:rPr>
        <w:t>worsened.</w:t>
      </w:r>
    </w:p>
    <w:p>
      <w:pPr>
        <w:pStyle w:val="BodyText"/>
        <w:spacing w:before="2"/>
      </w:pPr>
    </w:p>
    <w:p>
      <w:pPr>
        <w:pStyle w:val="Heading4"/>
      </w:pPr>
      <w:r>
        <w:rPr>
          <w:color w:val="00586A"/>
          <w:w w:val="95"/>
        </w:rPr>
        <w:t>Overall domestic financial conditions</w:t>
      </w:r>
    </w:p>
    <w:p>
      <w:pPr>
        <w:pStyle w:val="BodyText"/>
        <w:spacing w:line="266" w:lineRule="auto" w:before="20"/>
        <w:ind w:left="233" w:right="426"/>
      </w:pP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summary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measure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suggests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that </w:t>
      </w:r>
      <w:r>
        <w:rPr>
          <w:color w:val="231F20"/>
          <w:w w:val="90"/>
        </w:rPr>
        <w:t>conditions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loosened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since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Chart</w:t>
      </w:r>
      <w:r>
        <w:rPr>
          <w:rFonts w:ascii="BPG Sans Modern GPL&amp;GNU"/>
          <w:color w:val="231F20"/>
          <w:spacing w:val="-26"/>
          <w:w w:val="90"/>
        </w:rPr>
        <w:t> </w:t>
      </w:r>
      <w:r>
        <w:rPr>
          <w:rFonts w:ascii="BPG Sans Modern GPL&amp;GNU"/>
          <w:color w:val="231F20"/>
          <w:w w:val="90"/>
        </w:rPr>
        <w:t>1.8</w:t>
      </w:r>
      <w:r>
        <w:rPr>
          <w:color w:val="231F20"/>
          <w:w w:val="90"/>
        </w:rPr>
        <w:t>).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reflects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ERI,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partly offset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spreads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banks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passed </w:t>
      </w:r>
      <w:r>
        <w:rPr>
          <w:color w:val="231F20"/>
        </w:rPr>
        <w:t>through</w:t>
      </w:r>
      <w:r>
        <w:rPr>
          <w:color w:val="231F20"/>
          <w:spacing w:val="-33"/>
        </w:rPr>
        <w:t>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fall</w:t>
      </w:r>
      <w:r>
        <w:rPr>
          <w:color w:val="231F20"/>
          <w:spacing w:val="-33"/>
        </w:rPr>
        <w:t> </w:t>
      </w:r>
      <w:r>
        <w:rPr>
          <w:color w:val="231F20"/>
        </w:rPr>
        <w:t>in</w:t>
      </w:r>
      <w:r>
        <w:rPr>
          <w:color w:val="231F20"/>
          <w:spacing w:val="-32"/>
        </w:rPr>
        <w:t> </w:t>
      </w:r>
      <w:r>
        <w:rPr>
          <w:color w:val="231F20"/>
        </w:rPr>
        <w:t>risk-free</w:t>
      </w:r>
      <w:r>
        <w:rPr>
          <w:color w:val="231F20"/>
          <w:spacing w:val="-33"/>
        </w:rPr>
        <w:t> </w:t>
      </w:r>
      <w:r>
        <w:rPr>
          <w:color w:val="231F20"/>
        </w:rPr>
        <w:t>rates</w:t>
      </w:r>
      <w:r>
        <w:rPr>
          <w:color w:val="231F20"/>
          <w:spacing w:val="-32"/>
        </w:rPr>
        <w:t> </w:t>
      </w:r>
      <w:r>
        <w:rPr>
          <w:color w:val="231F20"/>
        </w:rPr>
        <w:t>to</w:t>
      </w:r>
      <w:r>
        <w:rPr>
          <w:color w:val="231F20"/>
          <w:spacing w:val="-33"/>
        </w:rPr>
        <w:t> </w:t>
      </w:r>
      <w:r>
        <w:rPr>
          <w:color w:val="231F20"/>
        </w:rPr>
        <w:t>lending</w:t>
      </w:r>
      <w:r>
        <w:rPr>
          <w:color w:val="231F20"/>
          <w:spacing w:val="-32"/>
        </w:rPr>
        <w:t> </w:t>
      </w:r>
      <w:r>
        <w:rPr>
          <w:color w:val="231F20"/>
        </w:rPr>
        <w:t>rates.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line="268" w:lineRule="auto"/>
        <w:ind w:left="233" w:right="531"/>
      </w:pPr>
      <w:r>
        <w:rPr>
          <w:color w:val="231F20"/>
          <w:w w:val="90"/>
        </w:rPr>
        <w:t>That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easing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conditions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provides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support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</w:rPr>
        <w:t>UK</w:t>
      </w:r>
      <w:r>
        <w:rPr>
          <w:color w:val="231F20"/>
          <w:spacing w:val="-34"/>
        </w:rPr>
        <w:t> </w:t>
      </w:r>
      <w:r>
        <w:rPr>
          <w:color w:val="231F20"/>
        </w:rPr>
        <w:t>growth</w:t>
      </w:r>
      <w:r>
        <w:rPr>
          <w:color w:val="231F20"/>
          <w:spacing w:val="-34"/>
        </w:rPr>
        <w:t> </w:t>
      </w:r>
      <w:r>
        <w:rPr>
          <w:color w:val="231F20"/>
        </w:rPr>
        <w:t>in</w:t>
      </w:r>
      <w:r>
        <w:rPr>
          <w:color w:val="231F20"/>
          <w:spacing w:val="-33"/>
        </w:rPr>
        <w:t> </w:t>
      </w:r>
      <w:r>
        <w:rPr>
          <w:color w:val="231F20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MPC’s</w:t>
      </w:r>
      <w:r>
        <w:rPr>
          <w:color w:val="231F20"/>
          <w:spacing w:val="-33"/>
        </w:rPr>
        <w:t> </w:t>
      </w:r>
      <w:r>
        <w:rPr>
          <w:color w:val="231F20"/>
        </w:rPr>
        <w:t>forecast</w:t>
      </w:r>
      <w:r>
        <w:rPr>
          <w:color w:val="231F20"/>
          <w:spacing w:val="-34"/>
        </w:rPr>
        <w:t> </w:t>
      </w:r>
      <w:r>
        <w:rPr>
          <w:color w:val="231F20"/>
        </w:rPr>
        <w:t>compared</w:t>
      </w:r>
      <w:r>
        <w:rPr>
          <w:color w:val="231F20"/>
          <w:spacing w:val="-33"/>
        </w:rPr>
        <w:t> </w:t>
      </w:r>
      <w:r>
        <w:rPr>
          <w:color w:val="231F20"/>
        </w:rPr>
        <w:t>with</w:t>
      </w:r>
      <w:r>
        <w:rPr>
          <w:color w:val="231F20"/>
          <w:spacing w:val="-34"/>
        </w:rPr>
        <w:t> </w:t>
      </w:r>
      <w:r>
        <w:rPr>
          <w:color w:val="231F20"/>
        </w:rPr>
        <w:t>the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3" w:equalWidth="0">
            <w:col w:w="3319" w:space="40"/>
            <w:col w:w="1607" w:space="364"/>
            <w:col w:w="5540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line="244" w:lineRule="auto" w:before="1"/>
        <w:ind w:left="403" w:right="28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Bank’s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quoted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rate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series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monthly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advertised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all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UK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banks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building societies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products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meeting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specific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criteria.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Not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seasonally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adjusted.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July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flash estimates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subject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change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until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published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7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August.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February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methodology </w:t>
      </w:r>
      <w:r>
        <w:rPr>
          <w:color w:val="231F20"/>
          <w:sz w:val="11"/>
        </w:rPr>
        <w:t>used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calculate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these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was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changed.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More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information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available</w:t>
      </w:r>
      <w:r>
        <w:rPr>
          <w:color w:val="231F20"/>
          <w:spacing w:val="-14"/>
          <w:sz w:val="11"/>
        </w:rPr>
        <w:t> </w:t>
      </w:r>
      <w:hyperlink r:id="rId49">
        <w:r>
          <w:rPr>
            <w:color w:val="231F20"/>
            <w:sz w:val="11"/>
            <w:u w:val="single" w:color="231F20"/>
          </w:rPr>
          <w:t>here</w:t>
        </w:r>
      </w:hyperlink>
      <w:r>
        <w:rPr>
          <w:color w:val="231F20"/>
          <w:sz w:val="11"/>
        </w:rPr>
        <w:t>.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20" w:lineRule="exact"/>
        <w:ind w:left="246" w:right="-58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53" w:right="530" w:firstLine="0"/>
        <w:jc w:val="left"/>
        <w:rPr>
          <w:rFonts w:ascii="Times New Roman"/>
          <w:i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1.8</w:t>
      </w:r>
      <w:r>
        <w:rPr>
          <w:b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UK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financial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conditions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have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loosened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since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spacing w:val="-5"/>
          <w:w w:val="90"/>
          <w:sz w:val="18"/>
        </w:rPr>
        <w:t>the </w:t>
      </w:r>
      <w:r>
        <w:rPr>
          <w:rFonts w:ascii="BPG Sans Modern GPL&amp;GNU"/>
          <w:color w:val="00586A"/>
          <w:w w:val="95"/>
          <w:sz w:val="18"/>
        </w:rPr>
        <w:t>May</w:t>
      </w:r>
      <w:r>
        <w:rPr>
          <w:rFonts w:ascii="BPG Sans Modern GPL&amp;GNU"/>
          <w:color w:val="00586A"/>
          <w:spacing w:val="-14"/>
          <w:w w:val="95"/>
          <w:sz w:val="18"/>
        </w:rPr>
        <w:t> </w:t>
      </w:r>
      <w:r>
        <w:rPr>
          <w:rFonts w:ascii="Times New Roman"/>
          <w:i/>
          <w:color w:val="00586A"/>
          <w:w w:val="95"/>
          <w:sz w:val="18"/>
        </w:rPr>
        <w:t>Report</w:t>
      </w:r>
    </w:p>
    <w:p>
      <w:pPr>
        <w:spacing w:line="261" w:lineRule="auto" w:before="5"/>
        <w:ind w:left="253" w:right="288" w:firstLine="0"/>
        <w:jc w:val="left"/>
        <w:rPr>
          <w:sz w:val="12"/>
        </w:rPr>
      </w:pPr>
      <w:r>
        <w:rPr>
          <w:rFonts w:ascii="BPG Sans Modern GPL&amp;GNU"/>
          <w:color w:val="231F20"/>
          <w:w w:val="85"/>
          <w:sz w:val="16"/>
        </w:rPr>
        <w:t>Contributions</w:t>
      </w:r>
      <w:r>
        <w:rPr>
          <w:rFonts w:ascii="BPG Sans Modern GPL&amp;GNU"/>
          <w:color w:val="231F20"/>
          <w:spacing w:val="-23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to</w:t>
      </w:r>
      <w:r>
        <w:rPr>
          <w:rFonts w:ascii="BPG Sans Modern GPL&amp;GNU"/>
          <w:color w:val="231F20"/>
          <w:spacing w:val="-23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changes</w:t>
      </w:r>
      <w:r>
        <w:rPr>
          <w:rFonts w:ascii="BPG Sans Modern GPL&amp;GNU"/>
          <w:color w:val="231F20"/>
          <w:spacing w:val="-23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in</w:t>
      </w:r>
      <w:r>
        <w:rPr>
          <w:rFonts w:ascii="BPG Sans Modern GPL&amp;GNU"/>
          <w:color w:val="231F20"/>
          <w:spacing w:val="-22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the</w:t>
      </w:r>
      <w:r>
        <w:rPr>
          <w:rFonts w:ascii="BPG Sans Modern GPL&amp;GNU"/>
          <w:color w:val="231F20"/>
          <w:spacing w:val="-23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UK</w:t>
      </w:r>
      <w:r>
        <w:rPr>
          <w:rFonts w:ascii="BPG Sans Modern GPL&amp;GNU"/>
          <w:color w:val="231F20"/>
          <w:spacing w:val="-23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Monetary</w:t>
      </w:r>
      <w:r>
        <w:rPr>
          <w:rFonts w:ascii="BPG Sans Modern GPL&amp;GNU"/>
          <w:color w:val="231F20"/>
          <w:spacing w:val="-22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and</w:t>
      </w:r>
      <w:r>
        <w:rPr>
          <w:rFonts w:ascii="BPG Sans Modern GPL&amp;GNU"/>
          <w:color w:val="231F20"/>
          <w:spacing w:val="-23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Financial</w:t>
      </w:r>
      <w:r>
        <w:rPr>
          <w:rFonts w:ascii="BPG Sans Modern GPL&amp;GNU"/>
          <w:color w:val="231F20"/>
          <w:spacing w:val="-23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Conditions </w:t>
      </w:r>
      <w:r>
        <w:rPr>
          <w:rFonts w:ascii="BPG Sans Modern GPL&amp;GNU"/>
          <w:color w:val="231F20"/>
          <w:w w:val="95"/>
          <w:sz w:val="16"/>
        </w:rPr>
        <w:t>Index</w:t>
      </w:r>
      <w:r>
        <w:rPr>
          <w:rFonts w:ascii="BPG Sans Modern GPL&amp;GNU"/>
          <w:color w:val="231F20"/>
          <w:spacing w:val="-18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since</w:t>
      </w:r>
      <w:r>
        <w:rPr>
          <w:rFonts w:ascii="BPG Sans Modern GPL&amp;GNU"/>
          <w:color w:val="231F20"/>
          <w:spacing w:val="-17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the</w:t>
      </w:r>
      <w:r>
        <w:rPr>
          <w:rFonts w:ascii="BPG Sans Modern GPL&amp;GNU"/>
          <w:color w:val="231F20"/>
          <w:spacing w:val="-17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May</w:t>
      </w:r>
      <w:r>
        <w:rPr>
          <w:rFonts w:ascii="BPG Sans Modern GPL&amp;GNU"/>
          <w:color w:val="231F20"/>
          <w:spacing w:val="-17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2019</w:t>
      </w:r>
      <w:r>
        <w:rPr>
          <w:rFonts w:ascii="BPG Sans Modern GPL&amp;GNU"/>
          <w:color w:val="231F20"/>
          <w:spacing w:val="-17"/>
          <w:w w:val="95"/>
          <w:sz w:val="16"/>
        </w:rPr>
        <w:t> </w:t>
      </w:r>
      <w:r>
        <w:rPr>
          <w:rFonts w:ascii="Times New Roman"/>
          <w:i/>
          <w:color w:val="231F20"/>
          <w:w w:val="95"/>
          <w:sz w:val="16"/>
        </w:rPr>
        <w:t>Report</w:t>
      </w:r>
      <w:r>
        <w:rPr>
          <w:color w:val="231F20"/>
          <w:w w:val="95"/>
          <w:position w:val="4"/>
          <w:sz w:val="12"/>
        </w:rPr>
        <w:t>(a)</w:t>
      </w:r>
    </w:p>
    <w:p>
      <w:pPr>
        <w:pStyle w:val="BodyText"/>
        <w:spacing w:line="268" w:lineRule="auto"/>
        <w:ind w:left="233" w:right="348"/>
      </w:pPr>
      <w:r>
        <w:rPr/>
        <w:br w:type="column"/>
      </w:r>
      <w:r>
        <w:rPr>
          <w:color w:val="231F20"/>
          <w:w w:val="95"/>
        </w:rPr>
        <w:t>May</w:t>
      </w:r>
      <w:r>
        <w:rPr>
          <w:color w:val="231F20"/>
          <w:spacing w:val="-42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movements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partly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driven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an </w:t>
      </w:r>
      <w:r>
        <w:rPr>
          <w:color w:val="231F20"/>
        </w:rPr>
        <w:t>increase</w:t>
      </w:r>
      <w:r>
        <w:rPr>
          <w:color w:val="231F20"/>
          <w:spacing w:val="-42"/>
        </w:rPr>
        <w:t>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perceived</w:t>
      </w:r>
      <w:r>
        <w:rPr>
          <w:color w:val="231F20"/>
          <w:spacing w:val="-42"/>
        </w:rPr>
        <w:t> </w:t>
      </w:r>
      <w:r>
        <w:rPr>
          <w:color w:val="231F20"/>
        </w:rPr>
        <w:t>likelihood</w:t>
      </w:r>
      <w:r>
        <w:rPr>
          <w:color w:val="231F20"/>
          <w:spacing w:val="-42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a</w:t>
      </w:r>
      <w:r>
        <w:rPr>
          <w:color w:val="231F20"/>
          <w:spacing w:val="-41"/>
        </w:rPr>
        <w:t> </w:t>
      </w:r>
      <w:r>
        <w:rPr>
          <w:color w:val="231F20"/>
        </w:rPr>
        <w:t>no-deal</w:t>
      </w:r>
      <w:r>
        <w:rPr>
          <w:color w:val="231F20"/>
          <w:spacing w:val="-42"/>
        </w:rPr>
        <w:t> </w:t>
      </w:r>
      <w:r>
        <w:rPr>
          <w:color w:val="231F20"/>
        </w:rPr>
        <w:t>Brexit, however,</w:t>
      </w:r>
      <w:r>
        <w:rPr>
          <w:color w:val="231F20"/>
          <w:spacing w:val="-44"/>
        </w:rPr>
        <w:t> </w:t>
      </w:r>
      <w:r>
        <w:rPr>
          <w:color w:val="231F20"/>
        </w:rPr>
        <w:t>which</w:t>
      </w:r>
      <w:r>
        <w:rPr>
          <w:color w:val="231F20"/>
          <w:spacing w:val="-44"/>
        </w:rPr>
        <w:t> </w:t>
      </w:r>
      <w:r>
        <w:rPr>
          <w:color w:val="231F20"/>
        </w:rPr>
        <w:t>is</w:t>
      </w:r>
      <w:r>
        <w:rPr>
          <w:color w:val="231F20"/>
          <w:spacing w:val="-43"/>
        </w:rPr>
        <w:t> </w:t>
      </w:r>
      <w:r>
        <w:rPr>
          <w:color w:val="231F20"/>
        </w:rPr>
        <w:t>not</w:t>
      </w:r>
      <w:r>
        <w:rPr>
          <w:color w:val="231F20"/>
          <w:spacing w:val="-44"/>
        </w:rPr>
        <w:t> </w:t>
      </w:r>
      <w:r>
        <w:rPr>
          <w:color w:val="231F20"/>
        </w:rPr>
        <w:t>consistent</w:t>
      </w:r>
      <w:r>
        <w:rPr>
          <w:color w:val="231F20"/>
          <w:spacing w:val="-44"/>
        </w:rPr>
        <w:t> </w:t>
      </w:r>
      <w:r>
        <w:rPr>
          <w:color w:val="231F20"/>
        </w:rPr>
        <w:t>with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MPC’s</w:t>
      </w:r>
      <w:r>
        <w:rPr>
          <w:color w:val="231F20"/>
          <w:spacing w:val="-44"/>
        </w:rPr>
        <w:t> </w:t>
      </w:r>
      <w:r>
        <w:rPr>
          <w:color w:val="231F20"/>
        </w:rPr>
        <w:t>forecast </w:t>
      </w:r>
      <w:r>
        <w:rPr>
          <w:color w:val="231F20"/>
          <w:w w:val="95"/>
        </w:rPr>
        <w:t>conditioning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assumption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smooth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Brexit.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tension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 </w:t>
      </w:r>
      <w:r>
        <w:rPr>
          <w:color w:val="231F20"/>
        </w:rPr>
        <w:t>discussed</w:t>
      </w:r>
      <w:r>
        <w:rPr>
          <w:color w:val="231F20"/>
          <w:spacing w:val="-23"/>
        </w:rPr>
        <w:t> </w:t>
      </w:r>
      <w:r>
        <w:rPr>
          <w:color w:val="231F20"/>
        </w:rPr>
        <w:t>further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2"/>
        </w:rPr>
        <w:t> </w:t>
      </w:r>
      <w:r>
        <w:rPr>
          <w:color w:val="231F20"/>
        </w:rPr>
        <w:t>Box</w:t>
      </w:r>
      <w:r>
        <w:rPr>
          <w:color w:val="231F20"/>
          <w:spacing w:val="-23"/>
        </w:rPr>
        <w:t> </w:t>
      </w:r>
      <w:r>
        <w:rPr>
          <w:color w:val="231F20"/>
        </w:rPr>
        <w:t>6</w:t>
      </w:r>
      <w:r>
        <w:rPr>
          <w:color w:val="231F20"/>
          <w:spacing w:val="-22"/>
        </w:rPr>
        <w:t> </w:t>
      </w:r>
      <w:r>
        <w:rPr>
          <w:color w:val="231F20"/>
        </w:rPr>
        <w:t>in</w:t>
      </w:r>
      <w:r>
        <w:rPr>
          <w:color w:val="231F20"/>
          <w:spacing w:val="-23"/>
        </w:rPr>
        <w:t> </w:t>
      </w:r>
      <w:r>
        <w:rPr>
          <w:color w:val="231F20"/>
        </w:rPr>
        <w:t>Section</w:t>
      </w:r>
      <w:r>
        <w:rPr>
          <w:color w:val="231F20"/>
          <w:spacing w:val="-22"/>
        </w:rPr>
        <w:t> </w:t>
      </w:r>
      <w:r>
        <w:rPr>
          <w:color w:val="231F20"/>
        </w:rPr>
        <w:t>5.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129" w:space="200"/>
            <w:col w:w="5541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5"/>
        <w:rPr>
          <w:sz w:val="12"/>
        </w:rPr>
      </w:pPr>
    </w:p>
    <w:p>
      <w:pPr>
        <w:tabs>
          <w:tab w:pos="1292" w:val="left" w:leader="none"/>
          <w:tab w:pos="2496" w:val="left" w:leader="none"/>
          <w:tab w:pos="3684" w:val="left" w:leader="none"/>
        </w:tabs>
        <w:spacing w:line="230" w:lineRule="auto" w:before="0"/>
        <w:ind w:left="2235" w:right="0" w:hanging="1728"/>
        <w:jc w:val="left"/>
        <w:rPr>
          <w:sz w:val="12"/>
        </w:rPr>
      </w:pPr>
      <w:r>
        <w:rPr>
          <w:color w:val="231F20"/>
          <w:position w:val="2"/>
          <w:sz w:val="12"/>
        </w:rPr>
        <w:t>Apr.</w:t>
        <w:tab/>
      </w:r>
      <w:r>
        <w:rPr>
          <w:color w:val="231F20"/>
          <w:sz w:val="12"/>
        </w:rPr>
        <w:t>May</w:t>
        <w:tab/>
        <w:tab/>
      </w:r>
      <w:r>
        <w:rPr>
          <w:color w:val="231F20"/>
          <w:position w:val="3"/>
          <w:sz w:val="12"/>
        </w:rPr>
        <w:t>June</w:t>
        <w:tab/>
      </w:r>
      <w:r>
        <w:rPr>
          <w:color w:val="231F20"/>
          <w:spacing w:val="-6"/>
          <w:w w:val="90"/>
          <w:position w:val="1"/>
          <w:sz w:val="12"/>
        </w:rPr>
        <w:t>July </w:t>
      </w:r>
      <w:r>
        <w:rPr>
          <w:color w:val="231F20"/>
          <w:sz w:val="12"/>
        </w:rPr>
        <w:t>2019</w:t>
      </w:r>
    </w:p>
    <w:p>
      <w:pPr>
        <w:spacing w:line="120" w:lineRule="exact" w:before="105"/>
        <w:ind w:left="14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Index points</w:t>
      </w:r>
    </w:p>
    <w:p>
      <w:pPr>
        <w:spacing w:line="120" w:lineRule="exact" w:before="0"/>
        <w:ind w:left="649" w:right="0" w:firstLine="0"/>
        <w:jc w:val="left"/>
        <w:rPr>
          <w:sz w:val="12"/>
        </w:rPr>
      </w:pPr>
      <w:r>
        <w:rPr/>
        <w:pict>
          <v:group style="position:absolute;margin-left:40.676998pt;margin-top:2.969389pt;width:212.6pt;height:113.4pt;mso-position-horizontal-relative:page;mso-position-vertical-relative:paragraph;z-index:15773184" coordorigin="814,59" coordsize="4252,2268">
            <v:rect style="position:absolute;left:818;top:64;width:4242;height:2258" filled="false" stroked="true" strokeweight=".5pt" strokecolor="#231f20">
              <v:stroke dashstyle="solid"/>
            </v:rect>
            <v:shape style="position:absolute;left:1058;top:880;width:3816;height:598" coordorigin="1059,881" coordsize="3816,598" path="m1083,964l1059,964,1059,977,1083,977,1083,964xm1142,964l1118,964,1118,1000,1142,1000,1142,964xm1201,964l1177,964,1177,973,1201,973,1201,964xm1260,948l1236,948,1236,964,1260,964,1260,948xm1319,964l1296,964,1296,975,1319,975,1319,964xm1378,920l1355,920,1355,964,1378,964,1378,920xm1437,881l1414,881,1414,964,1437,964,1437,881xm1497,881l1473,881,1473,964,1497,964,1497,881xm1556,947l1532,947,1532,964,1556,964,1556,947xm1615,964l1591,964,1591,965,1615,965,1615,964xm1674,964l1650,964,1650,981,1674,981,1674,964xm1735,964l1711,964,1711,969,1735,969,1735,964xm1794,964l1770,964,1770,1017,1794,1017,1794,964xm1853,964l1829,964,1829,1024,1853,1024,1853,964xm1912,964l1888,964,1888,1057,1912,1057,1912,964xm1971,964l1948,964,1948,1048,1971,1048,1971,964xm2030,964l2007,964,2007,1087,2030,1087,2030,964xm2090,964l2066,964,2066,1065,2090,1065,2090,964xm2149,964l2125,964,2125,1035,2149,1035,2149,964xm2208,964l2184,964,2184,1125,2208,1125,2208,964xm2267,964l2243,964,2243,1178,2267,1178,2267,964xm2326,964l2303,964,2303,1174,2326,1174,2326,964xm2385,964l2362,964,2362,1174,2385,1174,2385,964xm2445,964l2421,964,2421,1215,2445,1215,2445,964xm2504,964l2480,964,2480,1243,2504,1243,2504,964xm2563,964l2539,964,2539,1229,2563,1229,2563,964xm2622,964l2598,964,2598,1252,2622,1252,2622,964xm2681,964l2658,964,2658,1278,2681,1278,2681,964xm2742,964l2717,964,2717,1238,2742,1238,2742,964xm2801,964l2777,964,2777,1278,2801,1278,2801,964xm2860,964l2836,964,2836,1342,2860,1342,2860,964xm2919,964l2896,964,2896,1363,2919,1363,2919,964xm2978,964l2955,964,2955,1332,2978,1332,2978,964xm3038,964l3014,964,3014,1315,3038,1315,3038,964xm3097,964l3073,964,3073,1299,3097,1299,3097,964xm3156,964l3132,964,3132,1311,3156,1311,3156,964xm3215,964l3191,964,3191,1311,3215,1311,3215,964xm3274,964l3251,964,3251,1304,3274,1304,3274,964xm3333,964l3310,964,3310,1356,3333,1356,3333,964xm3393,964l3369,964,3369,1302,3393,1302,3393,964xm3452,964l3428,964,3428,1356,3452,1356,3452,964xm3511,964l3487,964,3487,1313,3511,1313,3511,964xm3570,964l3546,964,3546,1329,3570,1329,3570,964xm3629,964l3606,964,3606,1352,3629,1352,3629,964xm3688,964l3665,964,3665,1317,3688,1317,3688,964xm3749,964l3724,964,3724,1319,3749,1319,3749,964xm3808,964l3784,964,3784,1297,3808,1297,3808,964xm3867,964l3844,964,3844,1339,3867,1339,3867,964xm3926,964l3903,964,3903,1443,3926,1443,3926,964xm3986,964l3962,964,3962,1456,3986,1456,3986,964xm4045,964l4021,964,4021,1462,4045,1462,4045,964xm4104,964l4080,964,4080,1398,4104,1398,4104,964xm4163,964l4139,964,4139,1436,4163,1436,4163,964xm4222,964l4199,964,4199,1434,4222,1434,4222,964xm4281,964l4258,964,4258,1394,4281,1394,4281,964xm4341,964l4317,964,4317,1321,4341,1321,4341,964xm4400,964l4376,964,4376,1324,4400,1324,4400,964xm4459,964l4435,964,4435,1364,4459,1364,4459,964xm4518,964l4494,964,4494,1346,4518,1346,4518,964xm4577,964l4554,964,4554,1404,4577,1404,4577,964xm4636,964l4613,964,4613,1389,4636,1389,4636,964xm4696,964l4672,964,4672,1425,4696,1425,4696,964xm4755,964l4731,964,4731,1450,4755,1450,4755,964xm4815,964l4792,964,4792,1472,4815,1472,4815,964xm4874,964l4851,964,4851,1479,4874,1479,4874,964xe" filled="true" fillcolor="#5894c5" stroked="false">
              <v:path arrowok="t"/>
              <v:fill type="solid"/>
            </v:shape>
            <v:shape style="position:absolute;left:1058;top:334;width:3816;height:801" coordorigin="1059,335" coordsize="3816,801" path="m1083,977l1059,977,1059,1040,1083,1040,1083,977xm1142,1000l1118,1000,1118,1037,1142,1037,1142,1000xm1201,973l1177,973,1177,1066,1201,1066,1201,973xm1260,964l1236,964,1236,1081,1260,1081,1260,964xm1319,975l1296,975,1296,1069,1319,1069,1319,975xm1378,964l1355,964,1355,1055,1378,1055,1378,964xm1437,964l1414,964,1414,1135,1437,1135,1437,964xm1497,964l1473,964,1473,1135,1497,1135,1497,964xm1556,939l1532,939,1532,947,1556,947,1556,939xm1615,946l1591,946,1591,964,1615,964,1615,946xm1674,860l1650,860,1650,964,1674,964,1674,860xm1735,857l1711,857,1711,964,1735,964,1735,857xm1794,782l1770,782,1770,964,1794,964,1794,782xm1853,843l1829,843,1829,964,1853,964,1853,843xm1912,831l1888,831,1888,964,1912,964,1912,831xm1971,877l1948,877,1948,964,1971,964,1971,877xm2030,800l2007,800,2007,964,2030,964,2030,800xm2090,830l2066,830,2066,964,2090,964,2090,830xm2149,859l2125,859,2125,964,2149,964,2149,859xm2208,778l2184,778,2184,964,2208,964,2208,778xm2267,573l2243,573,2243,964,2267,964,2267,573xm2326,643l2303,643,2303,964,2326,964,2326,643xm2385,643l2362,643,2362,964,2385,964,2385,643xm2445,588l2421,588,2421,964,2445,964,2445,588xm2504,519l2480,519,2480,964,2504,964,2504,519xm2563,540l2539,540,2539,964,2563,964,2563,540xm2622,476l2598,476,2598,964,2622,964,2622,476xm2681,405l2658,405,2658,964,2681,964,2681,405xm2742,513l2717,513,2717,964,2742,964,2742,513xm2801,432l2777,432,2777,964,2801,964,2801,432xm2860,354l2836,354,2836,964,2860,964,2860,354xm2919,385l2896,385,2896,964,2919,964,2919,385xm2978,484l2955,484,2955,964,2978,964,2978,484xm3038,600l3014,600,3014,964,3038,964,3038,600xm3097,608l3073,608,3073,964,3097,964,3097,608xm3156,588l3132,588,3132,964,3156,964,3156,588xm3215,569l3191,569,3191,964,3215,964,3215,569xm3274,591l3251,591,3251,964,3274,964,3274,591xm3333,578l3310,578,3310,964,3333,964,3333,578xm3393,670l3369,670,3369,964,3393,964,3393,670xm3452,537l3428,537,3428,964,3452,964,3452,537xm3511,610l3487,610,3487,964,3511,964,3511,610xm3570,591l3546,591,3546,964,3570,964,3570,591xm3629,554l3606,554,3606,964,3629,964,3629,554xm3688,593l3665,593,3665,964,3688,964,3688,593xm3749,560l3724,560,3724,964,3749,964,3749,560xm3808,599l3784,599,3784,964,3808,964,3808,599xm3867,614l3844,614,3844,964,3867,964,3867,614xm3926,428l3903,428,3903,964,3926,964,3926,428xm3986,453l3962,453,3962,964,3986,964,3986,453xm4045,406l4021,406,4021,964,4045,964,4045,406xm4104,496l4080,496,4080,964,4104,964,4104,496xm4163,439l4139,439,4139,964,4163,964,4163,439xm4222,436l4199,436,4199,964,4222,964,4222,436xm4281,483l4258,483,4258,964,4281,964,4281,483xm4341,541l4317,541,4317,964,4341,964,4341,541xm4400,530l4376,530,4376,964,4400,964,4400,530xm4459,495l4435,495,4435,964,4459,964,4459,495xm4518,530l4494,530,4494,964,4518,964,4518,530xm4577,423l4554,423,4554,964,4577,964,4577,423xm4636,374l4613,374,4613,964,4636,964,4636,374xm4696,385l4672,385,4672,964,4696,964,4696,385xm4755,362l4731,362,4731,964,4755,964,4755,362xm4815,378l4792,378,4792,964,4815,964,4815,378xm4874,335l4851,335,4851,964,4874,964,4874,335xe" filled="true" fillcolor="#ab937c" stroked="false">
              <v:path arrowok="t"/>
              <v:fill type="solid"/>
            </v:shape>
            <v:shape style="position:absolute;left:1058;top:715;width:3816;height:1426" coordorigin="1059,716" coordsize="3816,1426" path="m1083,1040l1059,1040,1059,1090,1083,1090,1083,1040xm1142,1037l1118,1037,1118,1074,1142,1074,1142,1037xm1201,1066l1177,1066,1177,1118,1201,1118,1201,1066xm1260,895l1236,895,1236,948,1260,948,1260,895xm1319,885l1296,885,1296,964,1319,964,1319,885xm1378,846l1355,846,1355,920,1378,920,1378,846xm1437,716l1414,716,1414,881,1437,881,1437,716xm1497,716l1473,716,1473,881,1497,881,1497,716xm1556,838l1532,838,1532,939,1556,939,1556,838xm1615,908l1591,908,1591,946,1615,946,1615,908xm1674,808l1650,808,1650,860,1674,860,1674,808xm1735,813l1711,813,1711,857,1735,857,1735,813xm1794,1017l1770,1017,1770,1020,1794,1020,1794,1017xm1853,1024l1829,1024,1829,1086,1853,1086,1853,1024xm1912,1057l1888,1057,1888,1182,1912,1182,1912,1057xm1971,1048l1948,1048,1948,1237,1971,1237,1971,1048xm2030,1087l2007,1087,2007,1320,2030,1320,2030,1087xm2090,1065l2066,1065,2066,1310,2090,1310,2090,1065xm2149,1035l2125,1035,2125,1222,2149,1222,2149,1035xm2208,1125l2184,1125,2184,1449,2208,1449,2208,1125xm2267,1178l2243,1178,2243,1486,2267,1486,2267,1178xm2326,1174l2303,1174,2303,1511,2326,1511,2326,1174xm2385,1174l2362,1174,2362,1511,2385,1511,2385,1174xm2445,1215l2421,1215,2421,1542,2445,1542,2445,1215xm2504,1243l2480,1243,2480,1597,2504,1597,2504,1243xm2563,1229l2539,1229,2539,1628,2563,1628,2563,1229xm2622,1252l2598,1252,2598,1662,2622,1662,2622,1252xm2681,1278l2658,1278,2658,1706,2681,1706,2681,1278xm2742,1238l2717,1238,2717,1641,2742,1641,2742,1238xm2801,1278l2777,1278,2777,1645,2801,1645,2801,1278xm2860,1342l2836,1342,2836,1741,2860,1741,2860,1342xm2919,1363l2896,1363,2896,1759,2919,1759,2919,1363xm2978,1332l2955,1332,2955,1784,2978,1784,2978,1332xm3038,1315l3014,1315,3014,1729,3038,1729,3038,1315xm3097,1299l3073,1299,3073,1712,3097,1712,3097,1299xm3156,1311l3132,1311,3132,1727,3156,1727,3156,1311xm3215,1311l3191,1311,3191,1780,3215,1780,3215,1311xm3274,1304l3251,1304,3251,1833,3274,1833,3274,1304xm3333,1356l3310,1356,3310,1883,3333,1883,3333,1356xm3393,1302l3369,1302,3369,1742,3393,1742,3393,1302xm3452,1356l3428,1356,3428,1805,3452,1805,3452,1356xm3511,1313l3487,1313,3487,1787,3511,1787,3511,1313xm3570,1329l3546,1329,3546,1835,3570,1835,3570,1329xm3629,1352l3606,1352,3606,1858,3629,1858,3629,1352xm3688,1317l3665,1317,3665,1867,3688,1867,3688,1317xm3749,1319l3724,1319,3724,1865,3749,1865,3749,1319xm3808,1297l3784,1297,3784,1800,3808,1800,3808,1297xm3867,1339l3844,1339,3844,1885,3867,1885,3867,1339xm3926,1443l3903,1443,3903,2030,3926,2030,3926,1443xm3986,1456l3962,1456,3962,2076,3986,2076,3986,1456xm4045,1462l4021,1462,4021,2071,4045,2071,4045,1462xm4104,1398l4080,1398,4080,2028,4104,2028,4104,1398xm4163,1436l4139,1436,4139,2045,4163,2045,4163,1436xm4222,1434l4199,1434,4199,2091,4222,2091,4222,1434xm4281,1394l4258,1394,4258,2060,4281,2060,4281,1394xm4341,1321l4317,1321,4317,1933,4341,1933,4341,1321xm4400,1324l4376,1324,4376,1917,4400,1917,4400,1324xm4459,1364l4435,1364,4435,2023,4459,2023,4459,1364xm4518,1346l4494,1346,4494,2092,4518,2092,4518,1346xm4577,1404l4554,1404,4554,2141,4577,2141,4577,1404xm4636,1389l4613,1389,4613,2054,4636,2054,4636,1389xm4696,1425l4672,1425,4672,2075,4696,2075,4696,1425xm4755,1450l4731,1450,4731,2102,4755,2102,4755,1450xm4815,1472l4792,1472,4792,2134,4815,2134,4815,1472xm4874,1479l4851,1479,4851,2065,4874,2065,4874,1479xe" filled="true" fillcolor="#a70741" stroked="false">
              <v:path arrowok="t"/>
              <v:fill type="solid"/>
            </v:shape>
            <v:shape style="position:absolute;left:4952;top:282;width:114;height:1816" coordorigin="4952,283" coordsize="114,1816" path="m4952,2099l5066,2099m4952,1871l5066,1871m4952,1645l5066,1645m4952,1417l5066,1417m4952,1190l5066,1190m4952,964l5066,964m4952,736l5066,736m4952,509l5066,509m4952,283l5066,283e" filled="false" stroked="true" strokeweight=".5pt" strokecolor="#231f20">
              <v:path arrowok="t"/>
              <v:stroke dashstyle="solid"/>
            </v:shape>
            <v:shape style="position:absolute;left:3764;top:2270;width:2;height:57" coordorigin="3765,2270" coordsize="0,57" path="m3765,2270l3765,2327e" filled="true" fillcolor="#231f20" stroked="false">
              <v:path arrowok="t"/>
              <v:fill type="solid"/>
            </v:shape>
            <v:line style="position:absolute" from="3765,2270" to="3765,2327" stroked="true" strokeweight=".5pt" strokecolor="#231f20">
              <v:stroke dashstyle="solid"/>
            </v:line>
            <v:shape style="position:absolute;left:2644;top:2270;width:2;height:57" coordorigin="2644,2270" coordsize="0,57" path="m2644,2270l2644,2327e" filled="true" fillcolor="#231f20" stroked="false">
              <v:path arrowok="t"/>
              <v:fill type="solid"/>
            </v:shape>
            <v:line style="position:absolute" from="2644,2270" to="2644,2327" stroked="true" strokeweight=".5pt" strokecolor="#231f20">
              <v:stroke dashstyle="solid"/>
            </v:line>
            <v:shape style="position:absolute;left:1337;top:2270;width:2;height:57" coordorigin="1338,2270" coordsize="0,57" path="m1338,2270l1338,2327e" filled="true" fillcolor="#231f20" stroked="false">
              <v:path arrowok="t"/>
              <v:fill type="solid"/>
            </v:shape>
            <v:line style="position:absolute" from="1338,2270" to="1338,2327" stroked="true" strokeweight=".5pt" strokecolor="#231f20">
              <v:stroke dashstyle="solid"/>
            </v:line>
            <v:shape style="position:absolute;left:981;top:963;width:3910;height:2" coordorigin="982,963" coordsize="3910,0" path="m982,963l982,963,4832,963,4892,963e" filled="false" stroked="true" strokeweight=".5pt" strokecolor="#231f20">
              <v:path arrowok="t"/>
              <v:stroke dashstyle="solid"/>
            </v:shape>
            <v:shape style="position:absolute;left:1011;top:818;width:3851;height:840" coordorigin="1011,819" coordsize="3851,840" path="m1011,964l1071,1090,1130,1074,1189,1118,1248,1012,1307,990,1366,937,1426,887,1485,887,1544,838,1603,909,1662,826,1723,819,1782,839,1841,966,1900,1051,1959,1150,2019,1157,2078,1177,2137,1117,2196,1264,2255,1096,2314,1190,2374,1190,2433,1167,2492,1152,2551,1206,2610,1174,2669,1148,2730,1190,2789,1113,2848,1131,2907,1181,2967,1304,3026,1367,3085,1356,3144,1352,3203,1385,3262,1460,3322,1497,3381,1450,3440,1378,3499,1434,3558,1462,3617,1450,3677,1497,3736,1462,3796,1434,3855,1536,3915,1494,3974,1567,4033,1515,4092,1560,4151,1521,4210,1564,4270,1579,4329,1511,4388,1482,4447,1554,4506,1658,4565,1601,4625,1464,4684,1497,4743,1501,4803,1547,4862,1436e" filled="false" stroked="true" strokeweight="1pt" strokecolor="#231f20">
              <v:path arrowok="t"/>
              <v:stroke dashstyle="solid"/>
            </v:shape>
            <v:shape style="position:absolute;left:813;top:282;width:114;height:1816" coordorigin="814,282" coordsize="114,1816" path="m814,2098l927,2098m814,1871l927,1871m814,1645l927,1645m814,1417l927,1417m814,1190l927,1190m814,963l927,963m814,736l927,736m814,509l927,509m814,282l927,282e" filled="false" stroked="true" strokeweight=".5pt" strokecolor="#231f20">
              <v:path arrowok="t"/>
              <v:stroke dashstyle="solid"/>
            </v:shape>
            <v:shape style="position:absolute;left:3881;top:247;width:307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95"/>
                        <w:sz w:val="12"/>
                      </w:rPr>
                      <w:t>Other</w:t>
                    </w:r>
                  </w:p>
                </w:txbxContent>
              </v:textbox>
              <w10:wrap type="none"/>
            </v:shape>
            <v:shape style="position:absolute;left:1082;top:368;width:1136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-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Monetary and Financial </w:t>
                    </w:r>
                    <w:r>
                      <w:rPr>
                        <w:color w:val="231F20"/>
                        <w:sz w:val="12"/>
                      </w:rPr>
                      <w:t>Conditions Index</w:t>
                    </w:r>
                  </w:p>
                </w:txbxContent>
              </v:textbox>
              <w10:wrap type="none"/>
            </v:shape>
            <v:shape style="position:absolute;left:1082;top:1264;width:653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5894C5"/>
                        <w:w w:val="90"/>
                        <w:sz w:val="12"/>
                      </w:rPr>
                      <w:t>Interest</w:t>
                    </w:r>
                    <w:r>
                      <w:rPr>
                        <w:color w:val="5894C5"/>
                        <w:spacing w:val="-16"/>
                        <w:w w:val="90"/>
                        <w:sz w:val="12"/>
                      </w:rPr>
                      <w:t> </w:t>
                    </w:r>
                    <w:r>
                      <w:rPr>
                        <w:color w:val="5894C5"/>
                        <w:w w:val="90"/>
                        <w:sz w:val="12"/>
                      </w:rPr>
                      <w:t>rates</w:t>
                    </w:r>
                  </w:p>
                </w:txbxContent>
              </v:textbox>
              <w10:wrap type="none"/>
            </v:shape>
            <v:shape style="position:absolute;left:2491;top:1819;width:56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Sterling ERI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0.4</w:t>
      </w:r>
    </w:p>
    <w:p>
      <w:pPr>
        <w:spacing w:before="88"/>
        <w:ind w:left="651" w:right="0" w:firstLine="0"/>
        <w:jc w:val="left"/>
        <w:rPr>
          <w:sz w:val="12"/>
        </w:rPr>
      </w:pPr>
      <w:r>
        <w:rPr>
          <w:color w:val="231F20"/>
          <w:sz w:val="12"/>
        </w:rPr>
        <w:t>0.3</w:t>
      </w:r>
    </w:p>
    <w:p>
      <w:pPr>
        <w:spacing w:before="88"/>
        <w:ind w:left="654" w:right="0" w:firstLine="0"/>
        <w:jc w:val="left"/>
        <w:rPr>
          <w:sz w:val="12"/>
        </w:rPr>
      </w:pPr>
      <w:r>
        <w:rPr>
          <w:color w:val="231F20"/>
          <w:sz w:val="12"/>
        </w:rPr>
        <w:t>0.2</w:t>
      </w:r>
    </w:p>
    <w:p>
      <w:pPr>
        <w:spacing w:line="109" w:lineRule="exact" w:before="88"/>
        <w:ind w:left="665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0.1</w:t>
      </w:r>
    </w:p>
    <w:p>
      <w:pPr>
        <w:spacing w:line="137" w:lineRule="exact" w:before="0"/>
        <w:ind w:left="645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48" w:lineRule="auto" w:before="0"/>
        <w:ind w:left="648" w:right="0" w:firstLine="0"/>
        <w:jc w:val="left"/>
        <w:rPr>
          <w:sz w:val="12"/>
        </w:rPr>
      </w:pPr>
      <w:r>
        <w:rPr>
          <w:color w:val="231F20"/>
          <w:spacing w:val="-64"/>
          <w:w w:val="105"/>
          <w:sz w:val="12"/>
        </w:rPr>
        <w:t>0</w:t>
      </w:r>
      <w:r>
        <w:rPr>
          <w:color w:val="231F20"/>
          <w:spacing w:val="-9"/>
          <w:w w:val="122"/>
          <w:position w:val="-10"/>
          <w:sz w:val="16"/>
        </w:rPr>
        <w:t>–</w:t>
      </w:r>
      <w:r>
        <w:rPr>
          <w:color w:val="231F20"/>
          <w:w w:val="86"/>
          <w:sz w:val="12"/>
        </w:rPr>
        <w:t>.0</w:t>
      </w:r>
    </w:p>
    <w:p>
      <w:pPr>
        <w:spacing w:before="19"/>
        <w:ind w:left="665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0.1</w:t>
      </w:r>
    </w:p>
    <w:p>
      <w:pPr>
        <w:spacing w:before="88"/>
        <w:ind w:left="654" w:right="0" w:firstLine="0"/>
        <w:jc w:val="left"/>
        <w:rPr>
          <w:sz w:val="12"/>
        </w:rPr>
      </w:pPr>
      <w:r>
        <w:rPr>
          <w:color w:val="231F20"/>
          <w:sz w:val="12"/>
        </w:rPr>
        <w:t>0.2</w:t>
      </w:r>
    </w:p>
    <w:p>
      <w:pPr>
        <w:spacing w:before="87"/>
        <w:ind w:left="651" w:right="0" w:firstLine="0"/>
        <w:jc w:val="left"/>
        <w:rPr>
          <w:sz w:val="12"/>
        </w:rPr>
      </w:pPr>
      <w:r>
        <w:rPr>
          <w:color w:val="231F20"/>
          <w:sz w:val="12"/>
        </w:rPr>
        <w:t>0.3</w:t>
      </w:r>
    </w:p>
    <w:p>
      <w:pPr>
        <w:spacing w:before="88"/>
        <w:ind w:left="649" w:right="0" w:firstLine="0"/>
        <w:jc w:val="left"/>
        <w:rPr>
          <w:sz w:val="12"/>
        </w:rPr>
      </w:pPr>
      <w:r>
        <w:rPr>
          <w:color w:val="231F20"/>
          <w:sz w:val="12"/>
        </w:rPr>
        <w:t>0.4</w:t>
      </w:r>
    </w:p>
    <w:p>
      <w:pPr>
        <w:spacing w:before="88"/>
        <w:ind w:left="654" w:right="0" w:firstLine="0"/>
        <w:jc w:val="left"/>
        <w:rPr>
          <w:sz w:val="12"/>
        </w:rPr>
      </w:pPr>
      <w:r>
        <w:rPr>
          <w:color w:val="231F20"/>
          <w:sz w:val="12"/>
        </w:rPr>
        <w:t>0.5</w:t>
      </w:r>
    </w:p>
    <w:p>
      <w:pPr>
        <w:spacing w:before="87"/>
        <w:ind w:left="650" w:right="0" w:firstLine="0"/>
        <w:jc w:val="left"/>
        <w:rPr>
          <w:sz w:val="12"/>
        </w:rPr>
      </w:pPr>
      <w:r>
        <w:rPr>
          <w:color w:val="231F20"/>
          <w:sz w:val="12"/>
        </w:rPr>
        <w:t>0.6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2" w:equalWidth="0">
            <w:col w:w="3863" w:space="40"/>
            <w:col w:w="6967"/>
          </w:cols>
        </w:sectPr>
      </w:pPr>
    </w:p>
    <w:p>
      <w:pPr>
        <w:pStyle w:val="BodyText"/>
        <w:spacing w:before="6"/>
        <w:rPr>
          <w:sz w:val="12"/>
        </w:rPr>
      </w:pPr>
    </w:p>
    <w:p>
      <w:pPr>
        <w:spacing w:line="244" w:lineRule="auto" w:before="1"/>
        <w:ind w:left="253" w:right="6559" w:firstLine="0"/>
        <w:jc w:val="left"/>
        <w:rPr>
          <w:sz w:val="11"/>
        </w:rPr>
      </w:pPr>
      <w:r>
        <w:rPr>
          <w:color w:val="231F20"/>
          <w:w w:val="90"/>
          <w:sz w:val="11"/>
        </w:rPr>
        <w:t>Sources: Bloomberg Finance L.P., Eikon from Refinitiv, ICE/BoAML Global Research and </w:t>
      </w:r>
      <w:r>
        <w:rPr>
          <w:color w:val="231F20"/>
          <w:sz w:val="11"/>
        </w:rPr>
        <w:t>Bank calculations.</w:t>
      </w:r>
    </w:p>
    <w:p>
      <w:pPr>
        <w:pStyle w:val="BodyText"/>
        <w:spacing w:before="1"/>
        <w:rPr>
          <w:sz w:val="11"/>
        </w:rPr>
      </w:pPr>
    </w:p>
    <w:p>
      <w:pPr>
        <w:spacing w:line="244" w:lineRule="auto" w:before="0"/>
        <w:ind w:left="423" w:right="6076" w:hanging="171"/>
        <w:jc w:val="left"/>
        <w:rPr>
          <w:sz w:val="11"/>
        </w:rPr>
      </w:pPr>
      <w:r>
        <w:rPr>
          <w:color w:val="231F20"/>
          <w:sz w:val="11"/>
        </w:rPr>
        <w:t>(a)</w:t>
      </w:r>
      <w:r>
        <w:rPr>
          <w:color w:val="231F20"/>
          <w:spacing w:val="-8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UK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Monetary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Financial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Conditions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Index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(MFCI)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summarises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information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from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the </w:t>
      </w:r>
      <w:r>
        <w:rPr>
          <w:color w:val="231F20"/>
          <w:w w:val="90"/>
          <w:sz w:val="11"/>
        </w:rPr>
        <w:t>following</w:t>
      </w:r>
      <w:r>
        <w:rPr>
          <w:color w:val="231F20"/>
          <w:spacing w:val="-7"/>
          <w:w w:val="90"/>
          <w:sz w:val="11"/>
        </w:rPr>
        <w:t> </w:t>
      </w:r>
      <w:r>
        <w:rPr>
          <w:color w:val="231F20"/>
          <w:w w:val="90"/>
          <w:sz w:val="11"/>
        </w:rPr>
        <w:t>series:</w:t>
      </w:r>
      <w:r>
        <w:rPr>
          <w:color w:val="231F20"/>
          <w:spacing w:val="-7"/>
          <w:w w:val="90"/>
          <w:sz w:val="11"/>
        </w:rPr>
        <w:t> </w:t>
      </w:r>
      <w:r>
        <w:rPr>
          <w:color w:val="231F20"/>
          <w:w w:val="90"/>
          <w:sz w:val="11"/>
        </w:rPr>
        <w:t>short-term</w:t>
      </w:r>
      <w:r>
        <w:rPr>
          <w:color w:val="231F20"/>
          <w:spacing w:val="-6"/>
          <w:w w:val="90"/>
          <w:sz w:val="11"/>
        </w:rPr>
        <w:t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7"/>
          <w:w w:val="90"/>
          <w:sz w:val="11"/>
        </w:rPr>
        <w:t> </w:t>
      </w:r>
      <w:r>
        <w:rPr>
          <w:color w:val="231F20"/>
          <w:w w:val="90"/>
          <w:sz w:val="11"/>
        </w:rPr>
        <w:t>long-term</w:t>
      </w:r>
      <w:r>
        <w:rPr>
          <w:color w:val="231F20"/>
          <w:spacing w:val="-6"/>
          <w:w w:val="90"/>
          <w:sz w:val="11"/>
        </w:rPr>
        <w:t> </w:t>
      </w:r>
      <w:r>
        <w:rPr>
          <w:color w:val="231F20"/>
          <w:w w:val="90"/>
          <w:sz w:val="11"/>
        </w:rPr>
        <w:t>interest</w:t>
      </w:r>
      <w:r>
        <w:rPr>
          <w:color w:val="231F20"/>
          <w:spacing w:val="-7"/>
          <w:w w:val="90"/>
          <w:sz w:val="11"/>
        </w:rPr>
        <w:t> </w:t>
      </w:r>
      <w:r>
        <w:rPr>
          <w:color w:val="231F20"/>
          <w:w w:val="90"/>
          <w:sz w:val="11"/>
        </w:rPr>
        <w:t>rates,</w:t>
      </w:r>
      <w:r>
        <w:rPr>
          <w:color w:val="231F20"/>
          <w:spacing w:val="-6"/>
          <w:w w:val="90"/>
          <w:sz w:val="11"/>
        </w:rPr>
        <w:t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7"/>
          <w:w w:val="90"/>
          <w:sz w:val="11"/>
        </w:rPr>
        <w:t> </w:t>
      </w:r>
      <w:r>
        <w:rPr>
          <w:color w:val="231F20"/>
          <w:w w:val="90"/>
          <w:sz w:val="11"/>
        </w:rPr>
        <w:t>sterling</w:t>
      </w:r>
      <w:r>
        <w:rPr>
          <w:color w:val="231F20"/>
          <w:spacing w:val="-6"/>
          <w:w w:val="90"/>
          <w:sz w:val="11"/>
        </w:rPr>
        <w:t> </w:t>
      </w:r>
      <w:r>
        <w:rPr>
          <w:color w:val="231F20"/>
          <w:w w:val="90"/>
          <w:sz w:val="11"/>
        </w:rPr>
        <w:t>ERI,</w:t>
      </w:r>
      <w:r>
        <w:rPr>
          <w:color w:val="231F20"/>
          <w:spacing w:val="-7"/>
          <w:w w:val="90"/>
          <w:sz w:val="11"/>
        </w:rPr>
        <w:t> </w:t>
      </w:r>
      <w:r>
        <w:rPr>
          <w:color w:val="231F20"/>
          <w:w w:val="90"/>
          <w:sz w:val="11"/>
        </w:rPr>
        <w:t>corporate</w:t>
      </w:r>
      <w:r>
        <w:rPr>
          <w:color w:val="231F20"/>
          <w:spacing w:val="-6"/>
          <w:w w:val="90"/>
          <w:sz w:val="11"/>
        </w:rPr>
        <w:t> </w:t>
      </w:r>
      <w:r>
        <w:rPr>
          <w:color w:val="231F20"/>
          <w:w w:val="90"/>
          <w:sz w:val="11"/>
        </w:rPr>
        <w:t>bond</w:t>
      </w:r>
      <w:r>
        <w:rPr>
          <w:color w:val="231F20"/>
          <w:spacing w:val="-7"/>
          <w:w w:val="90"/>
          <w:sz w:val="11"/>
        </w:rPr>
        <w:t> </w:t>
      </w:r>
      <w:r>
        <w:rPr>
          <w:color w:val="231F20"/>
          <w:w w:val="90"/>
          <w:sz w:val="11"/>
        </w:rPr>
        <w:t>spreads, </w:t>
      </w:r>
      <w:r>
        <w:rPr>
          <w:color w:val="231F20"/>
          <w:w w:val="95"/>
          <w:sz w:val="11"/>
        </w:rPr>
        <w:t>equity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prices,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household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corporate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lending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spreads.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series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weights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on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marginal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impact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each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variable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UK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forecast.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chart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shows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changes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the MFCI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from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average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level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over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15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working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days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24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April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2019.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increase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MFCI </w:t>
      </w:r>
      <w:r>
        <w:rPr>
          <w:color w:val="231F20"/>
          <w:w w:val="95"/>
          <w:sz w:val="11"/>
        </w:rPr>
        <w:t>signals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tighter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financial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conditions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decrease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signals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looser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conditions.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more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information, </w:t>
      </w:r>
      <w:r>
        <w:rPr>
          <w:color w:val="231F20"/>
          <w:sz w:val="11"/>
        </w:rPr>
        <w:t>see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Overground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post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‘</w:t>
      </w:r>
      <w:hyperlink r:id="rId50">
        <w:r>
          <w:rPr>
            <w:color w:val="231F20"/>
            <w:sz w:val="11"/>
            <w:u w:val="single" w:color="231F20"/>
          </w:rPr>
          <w:t>How</w:t>
        </w:r>
        <w:r>
          <w:rPr>
            <w:color w:val="231F20"/>
            <w:spacing w:val="-14"/>
            <w:sz w:val="11"/>
            <w:u w:val="single" w:color="231F20"/>
          </w:rPr>
          <w:t> </w:t>
        </w:r>
        <w:r>
          <w:rPr>
            <w:color w:val="231F20"/>
            <w:sz w:val="11"/>
            <w:u w:val="single" w:color="231F20"/>
          </w:rPr>
          <w:t>can</w:t>
        </w:r>
        <w:r>
          <w:rPr>
            <w:color w:val="231F20"/>
            <w:spacing w:val="-15"/>
            <w:sz w:val="11"/>
            <w:u w:val="single" w:color="231F20"/>
          </w:rPr>
          <w:t> </w:t>
        </w:r>
        <w:r>
          <w:rPr>
            <w:color w:val="231F20"/>
            <w:sz w:val="11"/>
            <w:u w:val="single" w:color="231F20"/>
          </w:rPr>
          <w:t>we</w:t>
        </w:r>
        <w:r>
          <w:rPr>
            <w:color w:val="231F20"/>
            <w:spacing w:val="-14"/>
            <w:sz w:val="11"/>
            <w:u w:val="single" w:color="231F20"/>
          </w:rPr>
          <w:t> </w:t>
        </w:r>
        <w:r>
          <w:rPr>
            <w:color w:val="231F20"/>
            <w:sz w:val="11"/>
            <w:u w:val="single" w:color="231F20"/>
          </w:rPr>
          <w:t>measure</w:t>
        </w:r>
        <w:r>
          <w:rPr>
            <w:color w:val="231F20"/>
            <w:spacing w:val="-15"/>
            <w:sz w:val="11"/>
            <w:u w:val="single" w:color="231F20"/>
          </w:rPr>
          <w:t> </w:t>
        </w:r>
        <w:r>
          <w:rPr>
            <w:color w:val="231F20"/>
            <w:sz w:val="11"/>
            <w:u w:val="single" w:color="231F20"/>
          </w:rPr>
          <w:t>UK</w:t>
        </w:r>
        <w:r>
          <w:rPr>
            <w:color w:val="231F20"/>
            <w:spacing w:val="-14"/>
            <w:sz w:val="11"/>
            <w:u w:val="single" w:color="231F20"/>
          </w:rPr>
          <w:t> </w:t>
        </w:r>
        <w:r>
          <w:rPr>
            <w:color w:val="231F20"/>
            <w:sz w:val="11"/>
            <w:u w:val="single" w:color="231F20"/>
          </w:rPr>
          <w:t>financial</w:t>
        </w:r>
        <w:r>
          <w:rPr>
            <w:color w:val="231F20"/>
            <w:spacing w:val="-14"/>
            <w:sz w:val="11"/>
            <w:u w:val="single" w:color="231F20"/>
          </w:rPr>
          <w:t> </w:t>
        </w:r>
        <w:r>
          <w:rPr>
            <w:color w:val="231F20"/>
            <w:sz w:val="11"/>
            <w:u w:val="single" w:color="231F20"/>
          </w:rPr>
          <w:t>conditions?</w:t>
        </w:r>
      </w:hyperlink>
      <w:r>
        <w:rPr>
          <w:color w:val="231F20"/>
          <w:sz w:val="11"/>
        </w:rPr>
        <w:t>’.</w:t>
      </w:r>
    </w:p>
    <w:p>
      <w:pPr>
        <w:spacing w:after="0" w:line="244" w:lineRule="auto"/>
        <w:jc w:val="left"/>
        <w:rPr>
          <w:sz w:val="11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Heading3"/>
        <w:spacing w:before="249"/>
        <w:rPr>
          <w:rFonts w:ascii="BPG Sans Modern GPL&amp;GNU"/>
        </w:rPr>
      </w:pPr>
      <w:r>
        <w:rPr/>
        <w:pict>
          <v:rect style="position:absolute;margin-left:19.841999pt;margin-top:-6.555372pt;width:555.591pt;height:422.362pt;mso-position-horizontal-relative:page;mso-position-vertical-relative:paragraph;z-index:-20331008" filled="true" fillcolor="#f1f1f1" stroked="false">
            <v:fill type="solid"/>
            <w10:wrap type="none"/>
          </v:rect>
        </w:pict>
      </w:r>
      <w:bookmarkStart w:name="Box 1 Monetary policy since the May Repo" w:id="11"/>
      <w:bookmarkEnd w:id="11"/>
      <w:r>
        <w:rPr/>
      </w:r>
      <w:r>
        <w:rPr>
          <w:rFonts w:ascii="BPG Sans Modern GPL&amp;GNU"/>
          <w:color w:val="00586A"/>
          <w:w w:val="90"/>
        </w:rPr>
        <w:t>Box 1</w:t>
      </w:r>
    </w:p>
    <w:p>
      <w:pPr>
        <w:spacing w:before="13"/>
        <w:ind w:left="233" w:right="0" w:firstLine="0"/>
        <w:jc w:val="left"/>
        <w:rPr>
          <w:rFonts w:ascii="Times New Roman"/>
          <w:i/>
          <w:sz w:val="26"/>
        </w:rPr>
      </w:pPr>
      <w:r>
        <w:rPr>
          <w:rFonts w:ascii="BPG Sans Modern GPL&amp;GNU"/>
          <w:color w:val="231F20"/>
          <w:w w:val="95"/>
          <w:sz w:val="26"/>
        </w:rPr>
        <w:t>Monetary policy since the May </w:t>
      </w:r>
      <w:r>
        <w:rPr>
          <w:rFonts w:ascii="Times New Roman"/>
          <w:i/>
          <w:color w:val="231F20"/>
          <w:w w:val="95"/>
          <w:sz w:val="26"/>
        </w:rPr>
        <w:t>Report</w:t>
      </w:r>
    </w:p>
    <w:p>
      <w:pPr>
        <w:pStyle w:val="BodyText"/>
        <w:spacing w:before="6"/>
        <w:rPr>
          <w:rFonts w:ascii="Times New Roman"/>
          <w:i/>
          <w:sz w:val="23"/>
        </w:rPr>
      </w:pPr>
    </w:p>
    <w:p>
      <w:pPr>
        <w:pStyle w:val="BodyText"/>
        <w:spacing w:line="268" w:lineRule="auto" w:before="1"/>
        <w:ind w:left="233" w:right="270"/>
      </w:pPr>
      <w:r>
        <w:rPr>
          <w:color w:val="231F20"/>
          <w:w w:val="95"/>
        </w:rPr>
        <w:t>At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meeting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ending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19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June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2019,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noted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near-term</w:t>
      </w:r>
      <w:r>
        <w:rPr>
          <w:color w:val="231F20"/>
          <w:spacing w:val="-38"/>
        </w:rPr>
        <w:t> </w:t>
      </w:r>
      <w:r>
        <w:rPr>
          <w:color w:val="231F20"/>
        </w:rPr>
        <w:t>data</w:t>
      </w:r>
      <w:r>
        <w:rPr>
          <w:color w:val="231F20"/>
          <w:spacing w:val="-38"/>
        </w:rPr>
        <w:t> </w:t>
      </w:r>
      <w:r>
        <w:rPr>
          <w:color w:val="231F20"/>
        </w:rPr>
        <w:t>had</w:t>
      </w:r>
      <w:r>
        <w:rPr>
          <w:color w:val="231F20"/>
          <w:spacing w:val="-39"/>
        </w:rPr>
        <w:t> </w:t>
      </w:r>
      <w:r>
        <w:rPr>
          <w:color w:val="231F20"/>
        </w:rPr>
        <w:t>been</w:t>
      </w:r>
      <w:r>
        <w:rPr>
          <w:color w:val="231F20"/>
          <w:spacing w:val="-38"/>
        </w:rPr>
        <w:t> </w:t>
      </w:r>
      <w:r>
        <w:rPr>
          <w:color w:val="231F20"/>
        </w:rPr>
        <w:t>broadly</w:t>
      </w:r>
      <w:r>
        <w:rPr>
          <w:color w:val="231F20"/>
          <w:spacing w:val="-38"/>
        </w:rPr>
        <w:t> </w:t>
      </w:r>
      <w:r>
        <w:rPr>
          <w:color w:val="231F20"/>
        </w:rPr>
        <w:t>in</w:t>
      </w:r>
      <w:r>
        <w:rPr>
          <w:color w:val="231F20"/>
          <w:spacing w:val="-38"/>
        </w:rPr>
        <w:t> </w:t>
      </w:r>
      <w:r>
        <w:rPr>
          <w:color w:val="231F20"/>
        </w:rPr>
        <w:t>line</w:t>
      </w:r>
      <w:r>
        <w:rPr>
          <w:color w:val="231F20"/>
          <w:spacing w:val="-39"/>
        </w:rPr>
        <w:t> </w:t>
      </w:r>
      <w:r>
        <w:rPr>
          <w:color w:val="231F20"/>
        </w:rPr>
        <w:t>with</w:t>
      </w:r>
      <w:r>
        <w:rPr>
          <w:color w:val="231F20"/>
          <w:spacing w:val="-38"/>
        </w:rPr>
        <w:t> </w:t>
      </w:r>
      <w:r>
        <w:rPr>
          <w:color w:val="231F20"/>
        </w:rPr>
        <w:t>the</w:t>
      </w:r>
    </w:p>
    <w:p>
      <w:pPr>
        <w:pStyle w:val="BodyText"/>
        <w:spacing w:line="268" w:lineRule="auto"/>
        <w:ind w:left="233" w:right="256"/>
      </w:pPr>
      <w:r>
        <w:rPr>
          <w:color w:val="231F20"/>
          <w:w w:val="90"/>
        </w:rPr>
        <w:t>May</w:t>
      </w:r>
      <w:r>
        <w:rPr>
          <w:color w:val="231F20"/>
          <w:spacing w:val="-16"/>
          <w:w w:val="90"/>
        </w:rPr>
        <w:t> </w:t>
      </w:r>
      <w:r>
        <w:rPr>
          <w:i/>
          <w:color w:val="231F20"/>
          <w:w w:val="90"/>
        </w:rPr>
        <w:t>Inflation</w:t>
      </w:r>
      <w:r>
        <w:rPr>
          <w:i/>
          <w:color w:val="231F20"/>
          <w:spacing w:val="-22"/>
          <w:w w:val="90"/>
        </w:rPr>
        <w:t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downside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risks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had </w:t>
      </w:r>
      <w:r>
        <w:rPr>
          <w:color w:val="231F20"/>
          <w:w w:val="95"/>
        </w:rPr>
        <w:t>increased.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Globally,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tensions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intensified.</w:t>
      </w:r>
    </w:p>
    <w:p>
      <w:pPr>
        <w:pStyle w:val="BodyText"/>
        <w:spacing w:line="268" w:lineRule="auto"/>
        <w:ind w:left="233" w:right="86"/>
      </w:pPr>
      <w:r>
        <w:rPr>
          <w:color w:val="231F20"/>
          <w:w w:val="90"/>
        </w:rPr>
        <w:t>Domestically,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perceived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likelihood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no-deal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had </w:t>
      </w:r>
      <w:r>
        <w:rPr>
          <w:color w:val="231F20"/>
          <w:w w:val="95"/>
        </w:rPr>
        <w:t>risen.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concerns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contributed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volatility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global equity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corporate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bond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spreads,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falls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 industrial metals prices. Forward interest rates in major economies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materially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further.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Brexit </w:t>
      </w:r>
      <w:r>
        <w:rPr>
          <w:color w:val="231F20"/>
        </w:rPr>
        <w:t>uncertainties</w:t>
      </w:r>
      <w:r>
        <w:rPr>
          <w:color w:val="231F20"/>
          <w:spacing w:val="-45"/>
        </w:rPr>
        <w:t> </w:t>
      </w:r>
      <w:r>
        <w:rPr>
          <w:color w:val="231F20"/>
        </w:rPr>
        <w:t>had</w:t>
      </w:r>
      <w:r>
        <w:rPr>
          <w:color w:val="231F20"/>
          <w:spacing w:val="-44"/>
        </w:rPr>
        <w:t> </w:t>
      </w:r>
      <w:r>
        <w:rPr>
          <w:color w:val="231F20"/>
        </w:rPr>
        <w:t>put</w:t>
      </w:r>
      <w:r>
        <w:rPr>
          <w:color w:val="231F20"/>
          <w:spacing w:val="-44"/>
        </w:rPr>
        <w:t> </w:t>
      </w:r>
      <w:r>
        <w:rPr>
          <w:color w:val="231F20"/>
        </w:rPr>
        <w:t>additional</w:t>
      </w:r>
      <w:r>
        <w:rPr>
          <w:color w:val="231F20"/>
          <w:spacing w:val="-44"/>
        </w:rPr>
        <w:t> </w:t>
      </w:r>
      <w:r>
        <w:rPr>
          <w:color w:val="231F20"/>
        </w:rPr>
        <w:t>downward</w:t>
      </w:r>
      <w:r>
        <w:rPr>
          <w:color w:val="231F20"/>
          <w:spacing w:val="-44"/>
        </w:rPr>
        <w:t> </w:t>
      </w:r>
      <w:r>
        <w:rPr>
          <w:color w:val="231F20"/>
        </w:rPr>
        <w:t>pressure</w:t>
      </w:r>
      <w:r>
        <w:rPr>
          <w:color w:val="231F20"/>
          <w:spacing w:val="-44"/>
        </w:rPr>
        <w:t> </w:t>
      </w:r>
      <w:r>
        <w:rPr>
          <w:color w:val="231F20"/>
        </w:rPr>
        <w:t>on</w:t>
      </w:r>
    </w:p>
    <w:p>
      <w:pPr>
        <w:pStyle w:val="BodyText"/>
        <w:spacing w:line="268" w:lineRule="auto"/>
        <w:ind w:left="233" w:right="527"/>
      </w:pPr>
      <w:r>
        <w:rPr>
          <w:color w:val="231F20"/>
          <w:w w:val="95"/>
        </w:rPr>
        <w:t>UK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forward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decline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sterling exchange</w:t>
      </w:r>
      <w:r>
        <w:rPr>
          <w:color w:val="231F20"/>
          <w:spacing w:val="-41"/>
        </w:rPr>
        <w:t> </w:t>
      </w:r>
      <w:r>
        <w:rPr>
          <w:color w:val="231F20"/>
        </w:rPr>
        <w:t>rate.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233" w:right="25"/>
      </w:pPr>
      <w:r>
        <w:rPr>
          <w:color w:val="231F20"/>
          <w:w w:val="95"/>
        </w:rPr>
        <w:t>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expected,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volatile,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part </w:t>
      </w:r>
      <w:r>
        <w:rPr>
          <w:color w:val="231F20"/>
        </w:rPr>
        <w:t>due to Brexit-related effects on financial markets and </w:t>
      </w:r>
      <w:r>
        <w:rPr>
          <w:color w:val="231F20"/>
          <w:w w:val="95"/>
        </w:rPr>
        <w:t>businesses.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grown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0.5%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Q1,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was now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flat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Q2.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reflected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an unwind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positive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contribution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quarter </w:t>
      </w:r>
      <w:r>
        <w:rPr>
          <w:color w:val="231F20"/>
        </w:rPr>
        <w:t>from companies in the UK and the EU building stocks </w:t>
      </w:r>
      <w:r>
        <w:rPr>
          <w:color w:val="231F20"/>
          <w:w w:val="90"/>
        </w:rPr>
        <w:t>significantly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ahead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deadlines.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Looking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recent </w:t>
      </w:r>
      <w:r>
        <w:rPr>
          <w:color w:val="231F20"/>
        </w:rPr>
        <w:t>volatility,</w:t>
      </w:r>
      <w:r>
        <w:rPr>
          <w:color w:val="231F20"/>
          <w:spacing w:val="-43"/>
        </w:rPr>
        <w:t> </w:t>
      </w:r>
      <w:r>
        <w:rPr>
          <w:color w:val="231F20"/>
        </w:rPr>
        <w:t>underlying</w:t>
      </w:r>
      <w:r>
        <w:rPr>
          <w:color w:val="231F20"/>
          <w:spacing w:val="-42"/>
        </w:rPr>
        <w:t> </w:t>
      </w:r>
      <w:r>
        <w:rPr>
          <w:color w:val="231F20"/>
        </w:rPr>
        <w:t>growth</w:t>
      </w:r>
      <w:r>
        <w:rPr>
          <w:color w:val="231F20"/>
          <w:spacing w:val="-42"/>
        </w:rPr>
        <w:t>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UK</w:t>
      </w:r>
      <w:r>
        <w:rPr>
          <w:color w:val="231F20"/>
          <w:spacing w:val="-42"/>
        </w:rPr>
        <w:t> </w:t>
      </w:r>
      <w:r>
        <w:rPr>
          <w:color w:val="231F20"/>
        </w:rPr>
        <w:t>appeared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have </w:t>
      </w:r>
      <w:r>
        <w:rPr>
          <w:color w:val="231F20"/>
          <w:w w:val="95"/>
        </w:rPr>
        <w:t>weakened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half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relative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2018 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potential.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pattern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 relatively strong household consumption growth but weak </w:t>
      </w:r>
      <w:r>
        <w:rPr>
          <w:color w:val="231F20"/>
        </w:rPr>
        <w:t>business</w:t>
      </w:r>
      <w:r>
        <w:rPr>
          <w:color w:val="231F20"/>
          <w:spacing w:val="-23"/>
        </w:rPr>
        <w:t> </w:t>
      </w:r>
      <w:r>
        <w:rPr>
          <w:color w:val="231F20"/>
        </w:rPr>
        <w:t>investment</w:t>
      </w:r>
      <w:r>
        <w:rPr>
          <w:color w:val="231F20"/>
          <w:spacing w:val="-22"/>
        </w:rPr>
        <w:t> </w:t>
      </w:r>
      <w:r>
        <w:rPr>
          <w:color w:val="231F20"/>
        </w:rPr>
        <w:t>had</w:t>
      </w:r>
      <w:r>
        <w:rPr>
          <w:color w:val="231F20"/>
          <w:spacing w:val="-23"/>
        </w:rPr>
        <w:t> </w:t>
      </w:r>
      <w:r>
        <w:rPr>
          <w:color w:val="231F20"/>
        </w:rPr>
        <w:t>persisted.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409"/>
      </w:pPr>
      <w:r>
        <w:rPr>
          <w:color w:val="231F20"/>
          <w:w w:val="95"/>
        </w:rPr>
        <w:t>CPI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2.0%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May.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below 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2%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reflecting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falls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energy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prices. </w:t>
      </w:r>
      <w:r>
        <w:rPr>
          <w:color w:val="231F20"/>
        </w:rPr>
        <w:t>Core</w:t>
      </w:r>
      <w:r>
        <w:rPr>
          <w:color w:val="231F20"/>
          <w:spacing w:val="-45"/>
        </w:rPr>
        <w:t> </w:t>
      </w:r>
      <w:r>
        <w:rPr>
          <w:color w:val="231F20"/>
        </w:rPr>
        <w:t>CPI</w:t>
      </w:r>
      <w:r>
        <w:rPr>
          <w:color w:val="231F20"/>
          <w:spacing w:val="-45"/>
        </w:rPr>
        <w:t> </w:t>
      </w:r>
      <w:r>
        <w:rPr>
          <w:color w:val="231F20"/>
        </w:rPr>
        <w:t>inflation</w:t>
      </w:r>
      <w:r>
        <w:rPr>
          <w:color w:val="231F20"/>
          <w:spacing w:val="-45"/>
        </w:rPr>
        <w:t> </w:t>
      </w:r>
      <w:r>
        <w:rPr>
          <w:color w:val="231F20"/>
        </w:rPr>
        <w:t>had</w:t>
      </w:r>
      <w:r>
        <w:rPr>
          <w:color w:val="231F20"/>
          <w:spacing w:val="-45"/>
        </w:rPr>
        <w:t> </w:t>
      </w:r>
      <w:r>
        <w:rPr>
          <w:color w:val="231F20"/>
        </w:rPr>
        <w:t>been</w:t>
      </w:r>
      <w:r>
        <w:rPr>
          <w:color w:val="231F20"/>
          <w:spacing w:val="-45"/>
        </w:rPr>
        <w:t> </w:t>
      </w:r>
      <w:r>
        <w:rPr>
          <w:color w:val="231F20"/>
        </w:rPr>
        <w:t>1.7%</w:t>
      </w:r>
      <w:r>
        <w:rPr>
          <w:color w:val="231F20"/>
          <w:spacing w:val="-45"/>
        </w:rPr>
        <w:t> </w:t>
      </w:r>
      <w:r>
        <w:rPr>
          <w:color w:val="231F20"/>
        </w:rPr>
        <w:t>in</w:t>
      </w:r>
      <w:r>
        <w:rPr>
          <w:color w:val="231F20"/>
          <w:spacing w:val="-45"/>
        </w:rPr>
        <w:t> </w:t>
      </w:r>
      <w:r>
        <w:rPr>
          <w:color w:val="231F20"/>
        </w:rPr>
        <w:t>May,</w:t>
      </w:r>
      <w:r>
        <w:rPr>
          <w:color w:val="231F20"/>
          <w:spacing w:val="-45"/>
        </w:rPr>
        <w:t> </w:t>
      </w:r>
      <w:r>
        <w:rPr>
          <w:color w:val="231F20"/>
        </w:rPr>
        <w:t>and</w:t>
      </w:r>
      <w:r>
        <w:rPr>
          <w:color w:val="231F20"/>
          <w:spacing w:val="-45"/>
        </w:rPr>
        <w:t> </w:t>
      </w:r>
      <w:r>
        <w:rPr>
          <w:color w:val="231F20"/>
        </w:rPr>
        <w:t>core</w:t>
      </w:r>
      <w:r>
        <w:rPr>
          <w:color w:val="231F20"/>
          <w:spacing w:val="-45"/>
        </w:rPr>
        <w:t> </w:t>
      </w:r>
      <w:r>
        <w:rPr>
          <w:color w:val="231F20"/>
        </w:rPr>
        <w:t>services </w:t>
      </w:r>
      <w:r>
        <w:rPr>
          <w:color w:val="231F20"/>
          <w:w w:val="95"/>
        </w:rPr>
        <w:t>CPI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remained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levels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consistent with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meeting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medium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term.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labour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remained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tight,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employment, </w:t>
      </w:r>
      <w:r>
        <w:rPr>
          <w:color w:val="231F20"/>
          <w:w w:val="95"/>
        </w:rPr>
        <w:t>unemployment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at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time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May</w:t>
      </w:r>
      <w:r>
        <w:rPr>
          <w:color w:val="231F20"/>
          <w:spacing w:val="-45"/>
        </w:rPr>
        <w:t> </w:t>
      </w:r>
      <w:r>
        <w:rPr>
          <w:i/>
          <w:color w:val="231F20"/>
        </w:rPr>
        <w:t>Report</w:t>
      </w:r>
      <w:r>
        <w:rPr>
          <w:color w:val="231F20"/>
        </w:rPr>
        <w:t>.</w:t>
      </w:r>
      <w:r>
        <w:rPr>
          <w:color w:val="231F20"/>
          <w:spacing w:val="-44"/>
        </w:rPr>
        <w:t> </w:t>
      </w:r>
      <w:r>
        <w:rPr>
          <w:color w:val="231F20"/>
        </w:rPr>
        <w:t>Growth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5"/>
        </w:rPr>
        <w:t> </w:t>
      </w:r>
      <w:r>
        <w:rPr>
          <w:color w:val="231F20"/>
        </w:rPr>
        <w:t>unit</w:t>
      </w:r>
      <w:r>
        <w:rPr>
          <w:color w:val="231F20"/>
          <w:spacing w:val="-44"/>
        </w:rPr>
        <w:t> </w:t>
      </w:r>
      <w:r>
        <w:rPr>
          <w:color w:val="231F20"/>
        </w:rPr>
        <w:t>wage</w:t>
      </w:r>
      <w:r>
        <w:rPr>
          <w:color w:val="231F20"/>
          <w:spacing w:val="-45"/>
        </w:rPr>
        <w:t> </w:t>
      </w:r>
      <w:r>
        <w:rPr>
          <w:color w:val="231F20"/>
        </w:rPr>
        <w:t>costs</w:t>
      </w:r>
      <w:r>
        <w:rPr>
          <w:color w:val="231F20"/>
          <w:spacing w:val="-44"/>
        </w:rPr>
        <w:t> </w:t>
      </w:r>
      <w:r>
        <w:rPr>
          <w:color w:val="231F20"/>
        </w:rPr>
        <w:t>had remained</w:t>
      </w:r>
      <w:r>
        <w:rPr>
          <w:color w:val="231F20"/>
          <w:spacing w:val="-24"/>
        </w:rPr>
        <w:t> </w:t>
      </w:r>
      <w:r>
        <w:rPr>
          <w:color w:val="231F20"/>
        </w:rPr>
        <w:t>at</w:t>
      </w:r>
      <w:r>
        <w:rPr>
          <w:color w:val="231F20"/>
          <w:spacing w:val="-24"/>
        </w:rPr>
        <w:t> </w:t>
      </w:r>
      <w:r>
        <w:rPr>
          <w:color w:val="231F20"/>
        </w:rPr>
        <w:t>target-consistent</w:t>
      </w:r>
      <w:r>
        <w:rPr>
          <w:color w:val="231F20"/>
          <w:spacing w:val="-24"/>
        </w:rPr>
        <w:t> </w:t>
      </w:r>
      <w:r>
        <w:rPr>
          <w:color w:val="231F20"/>
        </w:rPr>
        <w:t>levels.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233" w:right="385"/>
      </w:pPr>
      <w:r>
        <w:rPr>
          <w:color w:val="231F20"/>
        </w:rPr>
        <w:t>At</w:t>
      </w:r>
      <w:r>
        <w:rPr>
          <w:color w:val="231F20"/>
          <w:spacing w:val="-40"/>
        </w:rPr>
        <w:t> </w:t>
      </w:r>
      <w:r>
        <w:rPr>
          <w:color w:val="231F20"/>
        </w:rPr>
        <w:t>the</w:t>
      </w:r>
      <w:r>
        <w:rPr>
          <w:color w:val="231F20"/>
          <w:spacing w:val="-40"/>
        </w:rPr>
        <w:t> </w:t>
      </w:r>
      <w:r>
        <w:rPr>
          <w:color w:val="231F20"/>
        </w:rPr>
        <w:t>time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40"/>
        </w:rPr>
        <w:t> </w:t>
      </w:r>
      <w:r>
        <w:rPr>
          <w:color w:val="231F20"/>
        </w:rPr>
        <w:t>its</w:t>
      </w:r>
      <w:r>
        <w:rPr>
          <w:color w:val="231F20"/>
          <w:spacing w:val="-39"/>
        </w:rPr>
        <w:t> </w:t>
      </w:r>
      <w:r>
        <w:rPr>
          <w:color w:val="231F20"/>
        </w:rPr>
        <w:t>June</w:t>
      </w:r>
      <w:r>
        <w:rPr>
          <w:color w:val="231F20"/>
          <w:spacing w:val="-40"/>
        </w:rPr>
        <w:t> </w:t>
      </w:r>
      <w:r>
        <w:rPr>
          <w:color w:val="231F20"/>
        </w:rPr>
        <w:t>meeting,</w:t>
      </w:r>
      <w:r>
        <w:rPr>
          <w:color w:val="231F20"/>
          <w:spacing w:val="-40"/>
        </w:rPr>
        <w:t> </w:t>
      </w:r>
      <w:r>
        <w:rPr>
          <w:color w:val="231F20"/>
        </w:rPr>
        <w:t>the</w:t>
      </w:r>
      <w:r>
        <w:rPr>
          <w:color w:val="231F20"/>
          <w:spacing w:val="-40"/>
        </w:rPr>
        <w:t> </w:t>
      </w:r>
      <w:r>
        <w:rPr>
          <w:color w:val="231F20"/>
        </w:rPr>
        <w:t>MPC</w:t>
      </w:r>
      <w:r>
        <w:rPr>
          <w:color w:val="231F20"/>
          <w:spacing w:val="-39"/>
        </w:rPr>
        <w:t> </w:t>
      </w:r>
      <w:r>
        <w:rPr>
          <w:color w:val="231F20"/>
        </w:rPr>
        <w:t>judged</w:t>
      </w:r>
      <w:r>
        <w:rPr>
          <w:color w:val="231F20"/>
          <w:spacing w:val="-40"/>
        </w:rPr>
        <w:t> </w:t>
      </w:r>
      <w:r>
        <w:rPr>
          <w:color w:val="231F20"/>
        </w:rPr>
        <w:t>that</w:t>
      </w:r>
      <w:r>
        <w:rPr>
          <w:color w:val="231F20"/>
          <w:spacing w:val="-40"/>
        </w:rPr>
        <w:t> </w:t>
      </w:r>
      <w:r>
        <w:rPr>
          <w:color w:val="231F20"/>
        </w:rPr>
        <w:t>the </w:t>
      </w:r>
      <w:r>
        <w:rPr>
          <w:color w:val="231F20"/>
          <w:w w:val="90"/>
        </w:rPr>
        <w:t>existing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stance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monetary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policy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remained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appropriate.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95"/>
        </w:rPr>
        <w:t>Committee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continued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judge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that,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economy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</w:rPr>
        <w:t>develop broadly in line with its May </w:t>
      </w:r>
      <w:r>
        <w:rPr>
          <w:i/>
          <w:color w:val="231F20"/>
        </w:rPr>
        <w:t>Inflation Report </w:t>
      </w:r>
      <w:r>
        <w:rPr>
          <w:color w:val="231F20"/>
          <w:w w:val="95"/>
        </w:rPr>
        <w:t>projections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included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assumption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smooth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Brexit, 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ongoing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tightening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forecast period,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gradual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pace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limited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extent,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 appropriate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sustainably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2%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at </w:t>
      </w:r>
      <w:r>
        <w:rPr>
          <w:color w:val="231F20"/>
        </w:rPr>
        <w:t>a conventional</w:t>
      </w:r>
      <w:r>
        <w:rPr>
          <w:color w:val="231F20"/>
          <w:spacing w:val="-39"/>
        </w:rPr>
        <w:t> </w:t>
      </w:r>
      <w:r>
        <w:rPr>
          <w:color w:val="231F20"/>
        </w:rPr>
        <w:t>horizon.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68"/>
      </w:pP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noted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economic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outlook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</w:rPr>
        <w:t>depend significantly on the nature and timing of EU </w:t>
      </w:r>
      <w:r>
        <w:rPr>
          <w:color w:val="231F20"/>
          <w:w w:val="95"/>
        </w:rPr>
        <w:t>withdrawal, in particular: the new trading arrangements between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UK;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transition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 </w:t>
      </w:r>
      <w:r>
        <w:rPr>
          <w:color w:val="231F20"/>
        </w:rPr>
        <w:t>abrupt</w:t>
      </w:r>
      <w:r>
        <w:rPr>
          <w:color w:val="231F20"/>
          <w:spacing w:val="-39"/>
        </w:rPr>
        <w:t> </w:t>
      </w:r>
      <w:r>
        <w:rPr>
          <w:color w:val="231F20"/>
        </w:rPr>
        <w:t>or</w:t>
      </w:r>
      <w:r>
        <w:rPr>
          <w:color w:val="231F20"/>
          <w:spacing w:val="-39"/>
        </w:rPr>
        <w:t> </w:t>
      </w:r>
      <w:r>
        <w:rPr>
          <w:color w:val="231F20"/>
        </w:rPr>
        <w:t>smooth;</w:t>
      </w:r>
      <w:r>
        <w:rPr>
          <w:color w:val="231F20"/>
          <w:spacing w:val="-38"/>
        </w:rPr>
        <w:t> </w:t>
      </w:r>
      <w:r>
        <w:rPr>
          <w:color w:val="231F20"/>
        </w:rPr>
        <w:t>and</w:t>
      </w:r>
      <w:r>
        <w:rPr>
          <w:color w:val="231F20"/>
          <w:spacing w:val="-39"/>
        </w:rPr>
        <w:t> </w:t>
      </w:r>
      <w:r>
        <w:rPr>
          <w:color w:val="231F20"/>
        </w:rPr>
        <w:t>how</w:t>
      </w:r>
      <w:r>
        <w:rPr>
          <w:color w:val="231F20"/>
          <w:spacing w:val="-38"/>
        </w:rPr>
        <w:t> </w:t>
      </w:r>
      <w:r>
        <w:rPr>
          <w:color w:val="231F20"/>
        </w:rPr>
        <w:t>households,</w:t>
      </w:r>
      <w:r>
        <w:rPr>
          <w:color w:val="231F20"/>
          <w:spacing w:val="-39"/>
        </w:rPr>
        <w:t> </w:t>
      </w:r>
      <w:r>
        <w:rPr>
          <w:color w:val="231F20"/>
        </w:rPr>
        <w:t>businesses</w:t>
      </w:r>
      <w:r>
        <w:rPr>
          <w:color w:val="231F20"/>
          <w:spacing w:val="-38"/>
        </w:rPr>
        <w:t> </w:t>
      </w:r>
      <w:r>
        <w:rPr>
          <w:color w:val="231F20"/>
        </w:rPr>
        <w:t>and </w:t>
      </w:r>
      <w:r>
        <w:rPr>
          <w:color w:val="231F20"/>
          <w:w w:val="90"/>
        </w:rPr>
        <w:t>financial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markets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respond.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appropriate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path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monetary </w:t>
      </w:r>
      <w:r>
        <w:rPr>
          <w:color w:val="231F20"/>
        </w:rPr>
        <w:t>policy</w:t>
      </w:r>
      <w:r>
        <w:rPr>
          <w:color w:val="231F20"/>
          <w:spacing w:val="-39"/>
        </w:rPr>
        <w:t> </w:t>
      </w:r>
      <w:r>
        <w:rPr>
          <w:color w:val="231F20"/>
        </w:rPr>
        <w:t>would</w:t>
      </w:r>
      <w:r>
        <w:rPr>
          <w:color w:val="231F20"/>
          <w:spacing w:val="-38"/>
        </w:rPr>
        <w:t> </w:t>
      </w:r>
      <w:r>
        <w:rPr>
          <w:color w:val="231F20"/>
        </w:rPr>
        <w:t>depend</w:t>
      </w:r>
      <w:r>
        <w:rPr>
          <w:color w:val="231F20"/>
          <w:spacing w:val="-38"/>
        </w:rPr>
        <w:t> </w:t>
      </w:r>
      <w:r>
        <w:rPr>
          <w:color w:val="231F20"/>
        </w:rPr>
        <w:t>on</w:t>
      </w:r>
      <w:r>
        <w:rPr>
          <w:color w:val="231F20"/>
          <w:spacing w:val="-38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balance</w:t>
      </w:r>
      <w:r>
        <w:rPr>
          <w:color w:val="231F20"/>
          <w:spacing w:val="-38"/>
        </w:rPr>
        <w:t> </w:t>
      </w:r>
      <w:r>
        <w:rPr>
          <w:color w:val="231F20"/>
        </w:rPr>
        <w:t>of</w:t>
      </w:r>
      <w:r>
        <w:rPr>
          <w:color w:val="231F20"/>
          <w:spacing w:val="-38"/>
        </w:rPr>
        <w:t> </w:t>
      </w:r>
      <w:r>
        <w:rPr>
          <w:color w:val="231F20"/>
        </w:rPr>
        <w:t>these</w:t>
      </w:r>
      <w:r>
        <w:rPr>
          <w:color w:val="231F20"/>
          <w:spacing w:val="-38"/>
        </w:rPr>
        <w:t> </w:t>
      </w:r>
      <w:r>
        <w:rPr>
          <w:color w:val="231F20"/>
        </w:rPr>
        <w:t>effects</w:t>
      </w:r>
      <w:r>
        <w:rPr>
          <w:color w:val="231F20"/>
          <w:spacing w:val="-39"/>
        </w:rPr>
        <w:t> </w:t>
      </w:r>
      <w:r>
        <w:rPr>
          <w:color w:val="231F20"/>
        </w:rPr>
        <w:t>on </w:t>
      </w:r>
      <w:r>
        <w:rPr>
          <w:color w:val="231F20"/>
          <w:w w:val="95"/>
        </w:rPr>
        <w:t>demand,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rate.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policy </w:t>
      </w:r>
      <w:r>
        <w:rPr>
          <w:color w:val="231F20"/>
        </w:rPr>
        <w:t>response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Brexit,</w:t>
      </w:r>
      <w:r>
        <w:rPr>
          <w:color w:val="231F20"/>
          <w:spacing w:val="-43"/>
        </w:rPr>
        <w:t> </w:t>
      </w:r>
      <w:r>
        <w:rPr>
          <w:color w:val="231F20"/>
        </w:rPr>
        <w:t>whatever</w:t>
      </w:r>
      <w:r>
        <w:rPr>
          <w:color w:val="231F20"/>
          <w:spacing w:val="-43"/>
        </w:rPr>
        <w:t> </w:t>
      </w:r>
      <w:r>
        <w:rPr>
          <w:color w:val="231F20"/>
        </w:rPr>
        <w:t>form</w:t>
      </w:r>
      <w:r>
        <w:rPr>
          <w:color w:val="231F20"/>
          <w:spacing w:val="-42"/>
        </w:rPr>
        <w:t> </w:t>
      </w:r>
      <w:r>
        <w:rPr>
          <w:color w:val="231F20"/>
        </w:rPr>
        <w:t>it</w:t>
      </w:r>
      <w:r>
        <w:rPr>
          <w:color w:val="231F20"/>
          <w:spacing w:val="-43"/>
        </w:rPr>
        <w:t> </w:t>
      </w:r>
      <w:r>
        <w:rPr>
          <w:color w:val="231F20"/>
        </w:rPr>
        <w:t>takes,</w:t>
      </w:r>
      <w:r>
        <w:rPr>
          <w:color w:val="231F20"/>
          <w:spacing w:val="-43"/>
        </w:rPr>
        <w:t> </w:t>
      </w:r>
      <w:r>
        <w:rPr>
          <w:color w:val="231F20"/>
        </w:rPr>
        <w:t>would</w:t>
      </w:r>
      <w:r>
        <w:rPr>
          <w:color w:val="231F20"/>
          <w:spacing w:val="-43"/>
        </w:rPr>
        <w:t> </w:t>
      </w:r>
      <w:r>
        <w:rPr>
          <w:color w:val="231F20"/>
        </w:rPr>
        <w:t>not</w:t>
      </w:r>
      <w:r>
        <w:rPr>
          <w:color w:val="231F20"/>
          <w:spacing w:val="-42"/>
        </w:rPr>
        <w:t> </w:t>
      </w:r>
      <w:r>
        <w:rPr>
          <w:color w:val="231F20"/>
        </w:rPr>
        <w:t>be automatic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  <w:r>
        <w:rPr>
          <w:color w:val="231F20"/>
          <w:spacing w:val="-26"/>
        </w:rPr>
        <w:t> </w:t>
      </w:r>
      <w:r>
        <w:rPr>
          <w:color w:val="231F20"/>
        </w:rPr>
        <w:t>could</w:t>
      </w:r>
      <w:r>
        <w:rPr>
          <w:color w:val="231F20"/>
          <w:spacing w:val="-26"/>
        </w:rPr>
        <w:t> </w:t>
      </w:r>
      <w:r>
        <w:rPr>
          <w:color w:val="231F20"/>
        </w:rPr>
        <w:t>be</w:t>
      </w:r>
      <w:r>
        <w:rPr>
          <w:color w:val="231F20"/>
          <w:spacing w:val="-27"/>
        </w:rPr>
        <w:t> </w:t>
      </w:r>
      <w:r>
        <w:rPr>
          <w:color w:val="231F20"/>
        </w:rPr>
        <w:t>in</w:t>
      </w:r>
      <w:r>
        <w:rPr>
          <w:color w:val="231F20"/>
          <w:spacing w:val="-26"/>
        </w:rPr>
        <w:t> </w:t>
      </w:r>
      <w:r>
        <w:rPr>
          <w:color w:val="231F20"/>
        </w:rPr>
        <w:t>either</w:t>
      </w:r>
      <w:r>
        <w:rPr>
          <w:color w:val="231F20"/>
          <w:spacing w:val="-26"/>
        </w:rPr>
        <w:t> </w:t>
      </w:r>
      <w:r>
        <w:rPr>
          <w:color w:val="231F20"/>
        </w:rPr>
        <w:t>direction.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13" w:space="116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8"/>
        </w:rPr>
      </w:pPr>
    </w:p>
    <w:p>
      <w:pPr>
        <w:pStyle w:val="Heading1"/>
        <w:numPr>
          <w:ilvl w:val="0"/>
          <w:numId w:val="1"/>
        </w:numPr>
        <w:tabs>
          <w:tab w:pos="970" w:val="left" w:leader="none"/>
          <w:tab w:pos="971" w:val="left" w:leader="none"/>
        </w:tabs>
        <w:spacing w:line="240" w:lineRule="auto" w:before="92" w:after="0"/>
        <w:ind w:left="970" w:right="0" w:hanging="738"/>
        <w:jc w:val="left"/>
      </w:pPr>
      <w:bookmarkStart w:name="2 Demand and output" w:id="12"/>
      <w:bookmarkEnd w:id="12"/>
      <w:r>
        <w:rPr/>
      </w:r>
      <w:bookmarkStart w:name="2.1 Output and the near-term outlook" w:id="13"/>
      <w:bookmarkEnd w:id="13"/>
      <w:r>
        <w:rPr/>
      </w:r>
      <w:bookmarkStart w:name="2.1 Output and the near-term outlook" w:id="14"/>
      <w:bookmarkEnd w:id="14"/>
      <w:r>
        <w:rPr>
          <w:color w:val="231F20"/>
        </w:rPr>
        <w:t>Demand</w:t>
      </w:r>
      <w:r>
        <w:rPr>
          <w:color w:val="231F20"/>
        </w:rPr>
        <w:t> and</w:t>
      </w:r>
      <w:r>
        <w:rPr>
          <w:color w:val="231F20"/>
          <w:spacing w:val="-136"/>
        </w:rPr>
        <w:t> </w:t>
      </w:r>
      <w:r>
        <w:rPr>
          <w:color w:val="231F20"/>
        </w:rPr>
        <w:t>output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39.685001pt;margin-top:12.309524pt;width:515.9500pt;height:.1pt;mso-position-horizontal-relative:page;mso-position-vertical-relative:paragraph;z-index:-15682048;mso-wrap-distance-left:0;mso-wrap-distance-right:0" coordorigin="794,246" coordsize="10319,0" path="m794,246l11112,246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Heading3"/>
        <w:numPr>
          <w:ilvl w:val="1"/>
          <w:numId w:val="11"/>
        </w:numPr>
        <w:tabs>
          <w:tab w:pos="461" w:val="left" w:leader="none"/>
        </w:tabs>
        <w:spacing w:line="240" w:lineRule="auto" w:before="273" w:after="0"/>
        <w:ind w:left="460" w:right="0" w:hanging="228"/>
        <w:jc w:val="left"/>
        <w:rPr>
          <w:color w:val="00586A"/>
        </w:rPr>
      </w:pPr>
      <w:r>
        <w:rPr>
          <w:color w:val="00586A"/>
        </w:rPr>
        <w:t>Output</w:t>
      </w:r>
      <w:r>
        <w:rPr>
          <w:color w:val="00586A"/>
          <w:spacing w:val="-46"/>
        </w:rPr>
        <w:t> </w:t>
      </w:r>
      <w:r>
        <w:rPr>
          <w:color w:val="00586A"/>
        </w:rPr>
        <w:t>growth</w:t>
      </w:r>
      <w:r>
        <w:rPr>
          <w:color w:val="00586A"/>
          <w:spacing w:val="-46"/>
        </w:rPr>
        <w:t> </w:t>
      </w:r>
      <w:r>
        <w:rPr>
          <w:color w:val="00586A"/>
        </w:rPr>
        <w:t>was</w:t>
      </w:r>
      <w:r>
        <w:rPr>
          <w:color w:val="00586A"/>
          <w:spacing w:val="-46"/>
        </w:rPr>
        <w:t> </w:t>
      </w:r>
      <w:r>
        <w:rPr>
          <w:color w:val="00586A"/>
        </w:rPr>
        <w:t>volatile</w:t>
      </w:r>
      <w:r>
        <w:rPr>
          <w:color w:val="00586A"/>
          <w:spacing w:val="-46"/>
        </w:rPr>
        <w:t> </w:t>
      </w:r>
      <w:r>
        <w:rPr>
          <w:color w:val="00586A"/>
        </w:rPr>
        <w:t>in</w:t>
      </w:r>
      <w:r>
        <w:rPr>
          <w:color w:val="00586A"/>
          <w:spacing w:val="-46"/>
        </w:rPr>
        <w:t> </w:t>
      </w:r>
      <w:r>
        <w:rPr>
          <w:color w:val="00586A"/>
        </w:rPr>
        <w:t>2019</w:t>
      </w:r>
      <w:r>
        <w:rPr>
          <w:color w:val="00586A"/>
          <w:spacing w:val="-46"/>
        </w:rPr>
        <w:t> </w:t>
      </w:r>
      <w:r>
        <w:rPr>
          <w:color w:val="00586A"/>
        </w:rPr>
        <w:t>H1,</w:t>
      </w:r>
      <w:r>
        <w:rPr>
          <w:color w:val="00586A"/>
          <w:spacing w:val="-45"/>
        </w:rPr>
        <w:t> </w:t>
      </w:r>
      <w:r>
        <w:rPr>
          <w:color w:val="00586A"/>
        </w:rPr>
        <w:t>largely</w:t>
      </w:r>
      <w:r>
        <w:rPr>
          <w:color w:val="00586A"/>
          <w:spacing w:val="-46"/>
        </w:rPr>
        <w:t> </w:t>
      </w:r>
      <w:r>
        <w:rPr>
          <w:color w:val="00586A"/>
        </w:rPr>
        <w:t>driven</w:t>
      </w:r>
      <w:r>
        <w:rPr>
          <w:color w:val="00586A"/>
          <w:spacing w:val="-46"/>
        </w:rPr>
        <w:t> </w:t>
      </w:r>
      <w:r>
        <w:rPr>
          <w:color w:val="00586A"/>
        </w:rPr>
        <w:t>by</w:t>
      </w:r>
      <w:r>
        <w:rPr>
          <w:color w:val="00586A"/>
          <w:spacing w:val="-46"/>
        </w:rPr>
        <w:t> </w:t>
      </w:r>
      <w:r>
        <w:rPr>
          <w:color w:val="00586A"/>
        </w:rPr>
        <w:t>Brexit-related</w:t>
      </w:r>
      <w:r>
        <w:rPr>
          <w:color w:val="00586A"/>
          <w:spacing w:val="-46"/>
        </w:rPr>
        <w:t> </w:t>
      </w:r>
      <w:r>
        <w:rPr>
          <w:color w:val="00586A"/>
        </w:rPr>
        <w:t>stockbuilding.</w:t>
      </w:r>
    </w:p>
    <w:p>
      <w:pPr>
        <w:pStyle w:val="ListParagraph"/>
        <w:numPr>
          <w:ilvl w:val="1"/>
          <w:numId w:val="11"/>
        </w:numPr>
        <w:tabs>
          <w:tab w:pos="461" w:val="left" w:leader="none"/>
        </w:tabs>
        <w:spacing w:line="259" w:lineRule="auto" w:before="221" w:after="0"/>
        <w:ind w:left="460" w:right="326" w:hanging="227"/>
        <w:jc w:val="left"/>
        <w:rPr>
          <w:color w:val="00586A"/>
          <w:sz w:val="26"/>
        </w:rPr>
      </w:pPr>
      <w:r>
        <w:rPr>
          <w:color w:val="00586A"/>
          <w:w w:val="90"/>
          <w:sz w:val="26"/>
        </w:rPr>
        <w:t>Looking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through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the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volatility,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underlying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output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growth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appears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to</w:t>
      </w:r>
      <w:r>
        <w:rPr>
          <w:color w:val="00586A"/>
          <w:spacing w:val="-15"/>
          <w:w w:val="90"/>
          <w:sz w:val="26"/>
        </w:rPr>
        <w:t> </w:t>
      </w:r>
      <w:r>
        <w:rPr>
          <w:color w:val="00586A"/>
          <w:w w:val="90"/>
          <w:sz w:val="26"/>
        </w:rPr>
        <w:t>have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slowed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relative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w w:val="90"/>
          <w:sz w:val="26"/>
        </w:rPr>
        <w:t>to</w:t>
      </w:r>
      <w:r>
        <w:rPr>
          <w:color w:val="00586A"/>
          <w:spacing w:val="-16"/>
          <w:w w:val="90"/>
          <w:sz w:val="26"/>
        </w:rPr>
        <w:t> </w:t>
      </w:r>
      <w:r>
        <w:rPr>
          <w:color w:val="00586A"/>
          <w:spacing w:val="-3"/>
          <w:w w:val="90"/>
          <w:sz w:val="26"/>
        </w:rPr>
        <w:t>2018, </w:t>
      </w:r>
      <w:r>
        <w:rPr>
          <w:color w:val="00586A"/>
          <w:sz w:val="26"/>
        </w:rPr>
        <w:t>reflecting</w:t>
      </w:r>
      <w:r>
        <w:rPr>
          <w:color w:val="00586A"/>
          <w:spacing w:val="-45"/>
          <w:sz w:val="26"/>
        </w:rPr>
        <w:t> </w:t>
      </w:r>
      <w:r>
        <w:rPr>
          <w:color w:val="00586A"/>
          <w:sz w:val="26"/>
        </w:rPr>
        <w:t>the</w:t>
      </w:r>
      <w:r>
        <w:rPr>
          <w:color w:val="00586A"/>
          <w:spacing w:val="-44"/>
          <w:sz w:val="26"/>
        </w:rPr>
        <w:t> </w:t>
      </w:r>
      <w:r>
        <w:rPr>
          <w:color w:val="00586A"/>
          <w:sz w:val="26"/>
        </w:rPr>
        <w:t>impact</w:t>
      </w:r>
      <w:r>
        <w:rPr>
          <w:color w:val="00586A"/>
          <w:spacing w:val="-44"/>
          <w:sz w:val="26"/>
        </w:rPr>
        <w:t> </w:t>
      </w:r>
      <w:r>
        <w:rPr>
          <w:color w:val="00586A"/>
          <w:sz w:val="26"/>
        </w:rPr>
        <w:t>of</w:t>
      </w:r>
      <w:r>
        <w:rPr>
          <w:color w:val="00586A"/>
          <w:spacing w:val="-44"/>
          <w:sz w:val="26"/>
        </w:rPr>
        <w:t> </w:t>
      </w:r>
      <w:r>
        <w:rPr>
          <w:color w:val="00586A"/>
          <w:sz w:val="26"/>
        </w:rPr>
        <w:t>Brexit-related</w:t>
      </w:r>
      <w:r>
        <w:rPr>
          <w:color w:val="00586A"/>
          <w:spacing w:val="-44"/>
          <w:sz w:val="26"/>
        </w:rPr>
        <w:t> </w:t>
      </w:r>
      <w:r>
        <w:rPr>
          <w:color w:val="00586A"/>
          <w:sz w:val="26"/>
        </w:rPr>
        <w:t>uncertainties</w:t>
      </w:r>
      <w:r>
        <w:rPr>
          <w:color w:val="00586A"/>
          <w:spacing w:val="-44"/>
          <w:sz w:val="26"/>
        </w:rPr>
        <w:t> </w:t>
      </w:r>
      <w:r>
        <w:rPr>
          <w:color w:val="00586A"/>
          <w:sz w:val="26"/>
        </w:rPr>
        <w:t>and</w:t>
      </w:r>
      <w:r>
        <w:rPr>
          <w:color w:val="00586A"/>
          <w:spacing w:val="-45"/>
          <w:sz w:val="26"/>
        </w:rPr>
        <w:t> </w:t>
      </w:r>
      <w:r>
        <w:rPr>
          <w:color w:val="00586A"/>
          <w:sz w:val="26"/>
        </w:rPr>
        <w:t>weaker</w:t>
      </w:r>
      <w:r>
        <w:rPr>
          <w:color w:val="00586A"/>
          <w:spacing w:val="-44"/>
          <w:sz w:val="26"/>
        </w:rPr>
        <w:t> </w:t>
      </w:r>
      <w:r>
        <w:rPr>
          <w:color w:val="00586A"/>
          <w:sz w:val="26"/>
        </w:rPr>
        <w:t>global</w:t>
      </w:r>
      <w:r>
        <w:rPr>
          <w:color w:val="00586A"/>
          <w:spacing w:val="-44"/>
          <w:sz w:val="26"/>
        </w:rPr>
        <w:t> </w:t>
      </w:r>
      <w:r>
        <w:rPr>
          <w:color w:val="00586A"/>
          <w:sz w:val="26"/>
        </w:rPr>
        <w:t>growth.</w:t>
      </w:r>
    </w:p>
    <w:p>
      <w:pPr>
        <w:pStyle w:val="ListParagraph"/>
        <w:numPr>
          <w:ilvl w:val="1"/>
          <w:numId w:val="11"/>
        </w:numPr>
        <w:tabs>
          <w:tab w:pos="461" w:val="left" w:leader="none"/>
        </w:tabs>
        <w:spacing w:line="240" w:lineRule="auto" w:before="197" w:after="0"/>
        <w:ind w:left="460" w:right="0" w:hanging="228"/>
        <w:jc w:val="left"/>
        <w:rPr>
          <w:color w:val="00586A"/>
          <w:sz w:val="26"/>
        </w:rPr>
      </w:pPr>
      <w:r>
        <w:rPr>
          <w:color w:val="00586A"/>
          <w:sz w:val="26"/>
        </w:rPr>
        <w:t>UK</w:t>
      </w:r>
      <w:r>
        <w:rPr>
          <w:color w:val="00586A"/>
          <w:spacing w:val="-29"/>
          <w:sz w:val="26"/>
        </w:rPr>
        <w:t> </w:t>
      </w:r>
      <w:r>
        <w:rPr>
          <w:color w:val="00586A"/>
          <w:sz w:val="26"/>
        </w:rPr>
        <w:t>GDP</w:t>
      </w:r>
      <w:r>
        <w:rPr>
          <w:color w:val="00586A"/>
          <w:spacing w:val="-28"/>
          <w:sz w:val="26"/>
        </w:rPr>
        <w:t> </w:t>
      </w:r>
      <w:r>
        <w:rPr>
          <w:color w:val="00586A"/>
          <w:sz w:val="26"/>
        </w:rPr>
        <w:t>growth</w:t>
      </w:r>
      <w:r>
        <w:rPr>
          <w:color w:val="00586A"/>
          <w:spacing w:val="-29"/>
          <w:sz w:val="26"/>
        </w:rPr>
        <w:t> </w:t>
      </w:r>
      <w:r>
        <w:rPr>
          <w:color w:val="00586A"/>
          <w:sz w:val="26"/>
        </w:rPr>
        <w:t>has</w:t>
      </w:r>
      <w:r>
        <w:rPr>
          <w:color w:val="00586A"/>
          <w:spacing w:val="-28"/>
          <w:sz w:val="26"/>
        </w:rPr>
        <w:t> </w:t>
      </w:r>
      <w:r>
        <w:rPr>
          <w:color w:val="00586A"/>
          <w:sz w:val="26"/>
        </w:rPr>
        <w:t>been</w:t>
      </w:r>
      <w:r>
        <w:rPr>
          <w:color w:val="00586A"/>
          <w:spacing w:val="-28"/>
          <w:sz w:val="26"/>
        </w:rPr>
        <w:t> </w:t>
      </w:r>
      <w:r>
        <w:rPr>
          <w:color w:val="00586A"/>
          <w:sz w:val="26"/>
        </w:rPr>
        <w:t>driven</w:t>
      </w:r>
      <w:r>
        <w:rPr>
          <w:color w:val="00586A"/>
          <w:spacing w:val="-29"/>
          <w:sz w:val="26"/>
        </w:rPr>
        <w:t> </w:t>
      </w:r>
      <w:r>
        <w:rPr>
          <w:color w:val="00586A"/>
          <w:sz w:val="26"/>
        </w:rPr>
        <w:t>largely</w:t>
      </w:r>
      <w:r>
        <w:rPr>
          <w:color w:val="00586A"/>
          <w:spacing w:val="-28"/>
          <w:sz w:val="26"/>
        </w:rPr>
        <w:t> </w:t>
      </w:r>
      <w:r>
        <w:rPr>
          <w:color w:val="00586A"/>
          <w:sz w:val="26"/>
        </w:rPr>
        <w:t>by</w:t>
      </w:r>
      <w:r>
        <w:rPr>
          <w:color w:val="00586A"/>
          <w:spacing w:val="-29"/>
          <w:sz w:val="26"/>
        </w:rPr>
        <w:t> </w:t>
      </w:r>
      <w:r>
        <w:rPr>
          <w:color w:val="00586A"/>
          <w:sz w:val="26"/>
        </w:rPr>
        <w:t>consumption</w:t>
      </w:r>
      <w:r>
        <w:rPr>
          <w:color w:val="00586A"/>
          <w:spacing w:val="-28"/>
          <w:sz w:val="26"/>
        </w:rPr>
        <w:t> </w:t>
      </w:r>
      <w:r>
        <w:rPr>
          <w:color w:val="00586A"/>
          <w:sz w:val="26"/>
        </w:rPr>
        <w:t>growth.</w:t>
      </w:r>
    </w:p>
    <w:p>
      <w:pPr>
        <w:pStyle w:val="BodyText"/>
        <w:spacing w:before="8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51"/>
          <w:pgSz w:w="11910" w:h="16840"/>
          <w:pgMar w:header="425" w:footer="0" w:top="620" w:bottom="280" w:left="560" w:right="480"/>
          <w:pgNumType w:start="7"/>
        </w:sectPr>
      </w:pPr>
    </w:p>
    <w:p>
      <w:pPr>
        <w:pStyle w:val="BodyText"/>
        <w:spacing w:before="7"/>
        <w:rPr>
          <w:sz w:val="26"/>
        </w:rPr>
      </w:pPr>
    </w:p>
    <w:p>
      <w:pPr>
        <w:spacing w:before="0"/>
        <w:ind w:left="233" w:right="0" w:firstLine="0"/>
        <w:jc w:val="left"/>
        <w:rPr>
          <w:rFonts w:ascii="BPG Sans Modern GPL&amp;GNU"/>
          <w:sz w:val="18"/>
        </w:rPr>
      </w:pPr>
      <w:r>
        <w:rPr/>
        <w:pict>
          <v:line style="position:absolute;mso-position-horizontal-relative:page;mso-position-vertical-relative:paragraph;z-index:15777792" from="39.685001pt,-4.426810pt" to="283.465001pt,-4.426810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95"/>
          <w:sz w:val="18"/>
        </w:rPr>
        <w:t>Chart 2.1 </w:t>
      </w:r>
      <w:r>
        <w:rPr>
          <w:rFonts w:ascii="BPG Sans Modern GPL&amp;GNU"/>
          <w:color w:val="00586A"/>
          <w:w w:val="95"/>
          <w:sz w:val="18"/>
        </w:rPr>
        <w:t>GDP is expected to be flat in 2019 Q2</w:t>
      </w:r>
    </w:p>
    <w:p>
      <w:pPr>
        <w:spacing w:before="13"/>
        <w:ind w:left="233" w:right="0" w:firstLine="0"/>
        <w:jc w:val="left"/>
        <w:rPr>
          <w:sz w:val="12"/>
        </w:rPr>
      </w:pPr>
      <w:r>
        <w:rPr>
          <w:rFonts w:ascii="BPG Sans Modern GPL&amp;GNU" w:hAnsi="BPG Sans Modern GPL&amp;GNU"/>
          <w:color w:val="231F20"/>
          <w:w w:val="95"/>
          <w:sz w:val="16"/>
        </w:rPr>
        <w:t>GDP growth and Bank staff’s near-term projection</w:t>
      </w:r>
      <w:r>
        <w:rPr>
          <w:color w:val="231F20"/>
          <w:w w:val="95"/>
          <w:position w:val="4"/>
          <w:sz w:val="12"/>
        </w:rPr>
        <w:t>(a)</w:t>
      </w:r>
    </w:p>
    <w:p>
      <w:pPr>
        <w:spacing w:before="122"/>
        <w:ind w:left="2645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Percentage</w:t>
      </w:r>
      <w:r>
        <w:rPr>
          <w:color w:val="231F20"/>
          <w:spacing w:val="-13"/>
          <w:w w:val="90"/>
          <w:sz w:val="12"/>
        </w:rPr>
        <w:t> </w:t>
      </w:r>
      <w:r>
        <w:rPr>
          <w:color w:val="231F20"/>
          <w:w w:val="90"/>
          <w:sz w:val="12"/>
        </w:rPr>
        <w:t>change</w:t>
      </w:r>
      <w:r>
        <w:rPr>
          <w:color w:val="231F20"/>
          <w:spacing w:val="-13"/>
          <w:w w:val="90"/>
          <w:sz w:val="12"/>
        </w:rPr>
        <w:t> </w:t>
      </w:r>
      <w:r>
        <w:rPr>
          <w:color w:val="231F20"/>
          <w:w w:val="90"/>
          <w:sz w:val="12"/>
        </w:rPr>
        <w:t>on</w:t>
      </w:r>
      <w:r>
        <w:rPr>
          <w:color w:val="231F20"/>
          <w:spacing w:val="-13"/>
          <w:w w:val="90"/>
          <w:sz w:val="12"/>
        </w:rPr>
        <w:t> </w:t>
      </w:r>
      <w:r>
        <w:rPr>
          <w:color w:val="231F20"/>
          <w:w w:val="90"/>
          <w:sz w:val="12"/>
        </w:rPr>
        <w:t>a</w:t>
      </w:r>
      <w:r>
        <w:rPr>
          <w:color w:val="231F20"/>
          <w:spacing w:val="-13"/>
          <w:w w:val="90"/>
          <w:sz w:val="12"/>
        </w:rPr>
        <w:t> </w:t>
      </w:r>
      <w:r>
        <w:rPr>
          <w:color w:val="231F20"/>
          <w:w w:val="90"/>
          <w:sz w:val="12"/>
        </w:rPr>
        <w:t>quarter</w:t>
      </w:r>
      <w:r>
        <w:rPr>
          <w:color w:val="231F20"/>
          <w:spacing w:val="-13"/>
          <w:w w:val="90"/>
          <w:sz w:val="12"/>
        </w:rPr>
        <w:t> </w:t>
      </w:r>
      <w:r>
        <w:rPr>
          <w:color w:val="231F20"/>
          <w:spacing w:val="-3"/>
          <w:w w:val="90"/>
          <w:sz w:val="12"/>
        </w:rPr>
        <w:t>earlier</w:t>
      </w:r>
    </w:p>
    <w:p>
      <w:pPr>
        <w:pStyle w:val="BodyText"/>
        <w:spacing w:before="7"/>
        <w:rPr>
          <w:sz w:val="2"/>
        </w:rPr>
      </w:pPr>
    </w:p>
    <w:p>
      <w:pPr>
        <w:pStyle w:val="BodyText"/>
        <w:ind w:left="228" w:right="-72"/>
      </w:pPr>
      <w:r>
        <w:rPr/>
        <w:pict>
          <v:group style="width:212.6pt;height:113.65pt;mso-position-horizontal-relative:char;mso-position-vertical-relative:line" coordorigin="0,0" coordsize="4252,2273">
            <v:line style="position:absolute" from="3830,2268" to="3831,6" stroked="true" strokeweight=".5pt" strokecolor="#939598">
              <v:stroke dashstyle="dash"/>
            </v:line>
            <v:shape style="position:absolute;left:0;top:281;width:4252;height:1986" coordorigin="0,282" coordsize="4252,1986" path="m4139,1699l4252,1699m162,1699l4074,1699m4139,282l4252,282m4139,566l4252,566m4139,849l4252,849m4139,1132l4252,1132m4139,1415l4252,1415m4139,1982l4252,1982m0,282l113,282m0,566l113,566m0,849l113,849m0,1132l113,1132m0,1415l113,1415m0,1699l113,1699m0,1982l113,1982m162,2154l162,2268m756,2154l756,2268m1351,2154l1351,2268m1945,2154l1945,2268m2543,2154l2543,2268m3137,2154l3137,2268m3731,2154l3731,2268e" filled="false" stroked="true" strokeweight=".5pt" strokecolor="#231f20">
              <v:path arrowok="t"/>
              <v:stroke dashstyle="solid"/>
            </v:shape>
            <v:shape style="position:absolute;left:3858;top:848;width:241;height:992" coordorigin="3859,849" coordsize="241,992" path="m3904,1699l3904,1840m3904,1699l3904,1557m3859,1840l3951,1840m3859,1557l3951,1557m4054,1273l4054,1698m4054,1273l4054,849m4008,1698l4100,1698m4008,849l4100,849e" filled="false" stroked="true" strokeweight=".5pt" strokecolor="#00568b">
              <v:path arrowok="t"/>
              <v:stroke dashstyle="solid"/>
            </v:shape>
            <v:shape style="position:absolute;left:3710;top:848;width:93;height:284" coordorigin="3710,849" coordsize="93,284" path="m3757,991l3757,1132m3757,991l3757,849m3710,1132l3802,1132m3710,849l3802,849e" filled="false" stroked="true" strokeweight=".5pt" strokecolor="#ab937c">
              <v:path arrowok="t"/>
              <v:stroke dashstyle="solid"/>
            </v:shape>
            <v:shape style="position:absolute;left:3858;top:990;width:93;height:850" coordorigin="3859,990" coordsize="93,850" path="m3904,1415l3904,1840m3904,1415l3904,990m3859,1840l3951,1840m3859,990l3951,990e" filled="false" stroked="true" strokeweight=".5pt" strokecolor="#ab937c">
              <v:path arrowok="t"/>
              <v:stroke dashstyle="solid"/>
            </v:shape>
            <v:shape style="position:absolute;left:186;top:424;width:3570;height:1133" coordorigin="186,424" coordsize="3570,1133" path="m186,849l335,991,483,424,633,991,780,566,930,566,1078,708,1228,708,1375,1132,1525,849,1675,1132,1822,708,1972,1273,2120,1415,2270,991,2417,708,2567,1132,2715,1273,2864,991,3012,1132,3162,1557,3309,1132,3459,708,3607,1415,3756,991e" filled="false" stroked="true" strokeweight="1pt" strokecolor="#00568b">
              <v:path arrowok="t"/>
              <v:stroke dashstyle="solid"/>
            </v:shape>
            <v:shape style="position:absolute;left:3851;top:1225;width:254;height:522" coordorigin="3852,1225" coordsize="254,522" path="m3955,1699l3903,1651,3852,1699,3903,1746,3955,1699xm4105,1273l4053,1225,4002,1273,4053,1321,4105,1273xe" filled="true" fillcolor="#00568b" stroked="false">
              <v:path arrowok="t"/>
              <v:fill type="solid"/>
            </v:shape>
            <v:shape style="position:absolute;left:3704;top:942;width:251;height:520" coordorigin="3704,943" coordsize="251,520" path="m3808,990l3756,943,3704,990,3756,1038,3808,990xm3955,1414l3903,1367,3852,1414,3903,1462,3955,1414xe" filled="true" fillcolor="#ab937c" stroked="false">
              <v:path arrowok="t"/>
              <v:fill type="solid"/>
            </v:shape>
            <v:rect style="position:absolute;left:5;top:5;width:4242;height:2258" filled="false" stroked="true" strokeweight=".5pt" strokecolor="#231f20">
              <v:stroke dashstyle="solid"/>
            </v:rect>
            <v:shape style="position:absolute;left:1001;top:448;width:239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sz w:val="12"/>
                      </w:rPr>
                      <w:t>GDP</w:t>
                    </w:r>
                  </w:p>
                </w:txbxContent>
              </v:textbox>
              <w10:wrap type="none"/>
            </v:shape>
            <v:shape style="position:absolute;left:2937;top:448;width:855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95"/>
                        <w:sz w:val="12"/>
                      </w:rPr>
                      <w:t>Projection</w:t>
                    </w:r>
                    <w:r>
                      <w:rPr>
                        <w:color w:val="AB937C"/>
                        <w:spacing w:val="-23"/>
                        <w:w w:val="95"/>
                        <w:sz w:val="12"/>
                      </w:rPr>
                      <w:t> </w:t>
                    </w:r>
                    <w:r>
                      <w:rPr>
                        <w:color w:val="AB937C"/>
                        <w:w w:val="95"/>
                        <w:sz w:val="12"/>
                      </w:rPr>
                      <w:t>in</w:t>
                    </w:r>
                    <w:r>
                      <w:rPr>
                        <w:color w:val="AB937C"/>
                        <w:spacing w:val="-23"/>
                        <w:w w:val="95"/>
                        <w:sz w:val="12"/>
                      </w:rPr>
                      <w:t> </w:t>
                    </w:r>
                    <w:r>
                      <w:rPr>
                        <w:color w:val="AB937C"/>
                        <w:w w:val="95"/>
                        <w:sz w:val="12"/>
                      </w:rPr>
                      <w:t>May</w:t>
                    </w:r>
                  </w:p>
                </w:txbxContent>
              </v:textbox>
              <w10:wrap type="none"/>
            </v:shape>
            <v:shape style="position:absolute;left:3285;top:1802;width:507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85"/>
                        <w:sz w:val="12"/>
                      </w:rPr>
                      <w:t>Projection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tabs>
          <w:tab w:pos="1234" w:val="left" w:leader="none"/>
          <w:tab w:pos="1830" w:val="left" w:leader="none"/>
          <w:tab w:pos="2422" w:val="left" w:leader="none"/>
          <w:tab w:pos="3020" w:val="left" w:leader="none"/>
          <w:tab w:pos="3607" w:val="left" w:leader="none"/>
          <w:tab w:pos="4073" w:val="left" w:leader="none"/>
        </w:tabs>
        <w:spacing w:before="1"/>
        <w:ind w:left="580" w:right="0" w:firstLine="0"/>
        <w:jc w:val="left"/>
        <w:rPr>
          <w:sz w:val="12"/>
        </w:rPr>
      </w:pPr>
      <w:r>
        <w:rPr>
          <w:color w:val="231F20"/>
          <w:sz w:val="12"/>
        </w:rPr>
        <w:t>2013</w:t>
        <w:tab/>
        <w:t>14</w:t>
        <w:tab/>
        <w:t>15</w:t>
        <w:tab/>
        <w:t>16</w:t>
        <w:tab/>
        <w:t>17</w:t>
        <w:tab/>
        <w:t>18</w:t>
        <w:tab/>
        <w:t>19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4"/>
        <w:rPr>
          <w:sz w:val="11"/>
        </w:rPr>
      </w:pPr>
    </w:p>
    <w:p>
      <w:pPr>
        <w:spacing w:line="127" w:lineRule="exact" w:before="1"/>
        <w:ind w:left="233" w:right="0" w:firstLine="0"/>
        <w:jc w:val="left"/>
        <w:rPr>
          <w:sz w:val="11"/>
        </w:rPr>
      </w:pPr>
      <w:r>
        <w:rPr>
          <w:color w:val="231F20"/>
          <w:w w:val="95"/>
          <w:sz w:val="11"/>
        </w:rPr>
        <w:t>(a) Chained-volume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measure.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market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prices.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blue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diamonds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show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staff’s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1"/>
        </w:rPr>
      </w:pPr>
    </w:p>
    <w:p>
      <w:pPr>
        <w:spacing w:before="1"/>
        <w:ind w:left="31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1.2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25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1.0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9" w:right="0" w:firstLine="0"/>
        <w:jc w:val="left"/>
        <w:rPr>
          <w:sz w:val="12"/>
        </w:rPr>
      </w:pPr>
      <w:r>
        <w:rPr>
          <w:color w:val="231F20"/>
          <w:sz w:val="12"/>
        </w:rPr>
        <w:t>0.8</w:t>
      </w:r>
    </w:p>
    <w:p>
      <w:pPr>
        <w:pStyle w:val="BodyText"/>
        <w:spacing w:before="5"/>
        <w:rPr>
          <w:sz w:val="12"/>
        </w:rPr>
      </w:pPr>
    </w:p>
    <w:p>
      <w:pPr>
        <w:spacing w:before="1"/>
        <w:ind w:left="10" w:right="0" w:firstLine="0"/>
        <w:jc w:val="left"/>
        <w:rPr>
          <w:sz w:val="12"/>
        </w:rPr>
      </w:pPr>
      <w:r>
        <w:rPr>
          <w:color w:val="231F20"/>
          <w:sz w:val="12"/>
        </w:rPr>
        <w:t>0.6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9" w:right="0" w:firstLine="0"/>
        <w:jc w:val="left"/>
        <w:rPr>
          <w:sz w:val="12"/>
        </w:rPr>
      </w:pPr>
      <w:r>
        <w:rPr>
          <w:color w:val="231F20"/>
          <w:sz w:val="12"/>
        </w:rPr>
        <w:t>0.4</w:t>
      </w:r>
    </w:p>
    <w:p>
      <w:pPr>
        <w:pStyle w:val="BodyText"/>
        <w:spacing w:before="5"/>
        <w:rPr>
          <w:sz w:val="12"/>
        </w:rPr>
      </w:pPr>
    </w:p>
    <w:p>
      <w:pPr>
        <w:spacing w:line="123" w:lineRule="exact" w:before="0"/>
        <w:ind w:left="14" w:right="0" w:firstLine="0"/>
        <w:jc w:val="left"/>
        <w:rPr>
          <w:sz w:val="12"/>
        </w:rPr>
      </w:pPr>
      <w:r>
        <w:rPr>
          <w:color w:val="231F20"/>
          <w:sz w:val="12"/>
        </w:rPr>
        <w:t>0.2</w:t>
      </w:r>
    </w:p>
    <w:p>
      <w:pPr>
        <w:spacing w:line="165" w:lineRule="exact" w:before="0"/>
        <w:ind w:left="5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17" w:lineRule="exact" w:before="0"/>
        <w:ind w:left="8" w:right="0" w:firstLine="0"/>
        <w:jc w:val="left"/>
        <w:rPr>
          <w:sz w:val="12"/>
        </w:rPr>
      </w:pPr>
      <w:r>
        <w:rPr>
          <w:color w:val="231F20"/>
          <w:sz w:val="12"/>
        </w:rPr>
        <w:t>0.0</w:t>
      </w:r>
    </w:p>
    <w:p>
      <w:pPr>
        <w:spacing w:line="165" w:lineRule="exact" w:before="0"/>
        <w:ind w:left="11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37" w:lineRule="exact" w:before="0"/>
        <w:ind w:left="14" w:right="0" w:firstLine="0"/>
        <w:jc w:val="left"/>
        <w:rPr>
          <w:sz w:val="12"/>
        </w:rPr>
      </w:pPr>
      <w:r>
        <w:rPr>
          <w:color w:val="231F20"/>
          <w:sz w:val="12"/>
        </w:rPr>
        <w:t>0.2</w:t>
      </w:r>
    </w:p>
    <w:p>
      <w:pPr>
        <w:pStyle w:val="BodyText"/>
        <w:spacing w:before="6"/>
        <w:rPr>
          <w:sz w:val="12"/>
        </w:rPr>
      </w:pPr>
    </w:p>
    <w:p>
      <w:pPr>
        <w:spacing w:before="0"/>
        <w:ind w:left="9" w:right="0" w:firstLine="0"/>
        <w:jc w:val="left"/>
        <w:rPr>
          <w:sz w:val="12"/>
        </w:rPr>
      </w:pPr>
      <w:r>
        <w:rPr>
          <w:color w:val="231F20"/>
          <w:sz w:val="12"/>
        </w:rPr>
        <w:t>0.4</w:t>
      </w:r>
    </w:p>
    <w:p>
      <w:pPr>
        <w:pStyle w:val="Heading3"/>
        <w:numPr>
          <w:ilvl w:val="1"/>
          <w:numId w:val="1"/>
        </w:numPr>
        <w:tabs>
          <w:tab w:pos="743" w:val="left" w:leader="none"/>
          <w:tab w:pos="744" w:val="left" w:leader="none"/>
        </w:tabs>
        <w:spacing w:line="240" w:lineRule="auto" w:before="97" w:after="0"/>
        <w:ind w:left="743" w:right="0" w:hanging="511"/>
        <w:jc w:val="left"/>
        <w:rPr>
          <w:rFonts w:ascii="BPG Sans Modern GPL&amp;GNU"/>
        </w:rPr>
      </w:pPr>
      <w:r>
        <w:rPr>
          <w:rFonts w:ascii="BPG Sans Modern GPL&amp;GNU"/>
          <w:color w:val="231F20"/>
          <w:w w:val="88"/>
        </w:rPr>
        <w:br w:type="column"/>
      </w:r>
      <w:r>
        <w:rPr>
          <w:rFonts w:ascii="BPG Sans Modern GPL&amp;GNU"/>
          <w:color w:val="231F20"/>
          <w:w w:val="95"/>
        </w:rPr>
        <w:t>Output</w:t>
      </w:r>
      <w:r>
        <w:rPr>
          <w:rFonts w:ascii="BPG Sans Modern GPL&amp;GNU"/>
          <w:color w:val="231F20"/>
          <w:spacing w:val="-39"/>
          <w:w w:val="95"/>
        </w:rPr>
        <w:t> </w:t>
      </w:r>
      <w:r>
        <w:rPr>
          <w:rFonts w:ascii="BPG Sans Modern GPL&amp;GNU"/>
          <w:color w:val="231F20"/>
          <w:w w:val="95"/>
        </w:rPr>
        <w:t>and</w:t>
      </w:r>
      <w:r>
        <w:rPr>
          <w:rFonts w:ascii="BPG Sans Modern GPL&amp;GNU"/>
          <w:color w:val="231F20"/>
          <w:spacing w:val="-39"/>
          <w:w w:val="95"/>
        </w:rPr>
        <w:t> </w:t>
      </w:r>
      <w:r>
        <w:rPr>
          <w:rFonts w:ascii="BPG Sans Modern GPL&amp;GNU"/>
          <w:color w:val="231F20"/>
          <w:w w:val="95"/>
        </w:rPr>
        <w:t>the</w:t>
      </w:r>
      <w:r>
        <w:rPr>
          <w:rFonts w:ascii="BPG Sans Modern GPL&amp;GNU"/>
          <w:color w:val="231F20"/>
          <w:spacing w:val="-38"/>
          <w:w w:val="95"/>
        </w:rPr>
        <w:t> </w:t>
      </w:r>
      <w:r>
        <w:rPr>
          <w:rFonts w:ascii="BPG Sans Modern GPL&amp;GNU"/>
          <w:color w:val="231F20"/>
          <w:w w:val="95"/>
        </w:rPr>
        <w:t>near-term</w:t>
      </w:r>
      <w:r>
        <w:rPr>
          <w:rFonts w:ascii="BPG Sans Modern GPL&amp;GNU"/>
          <w:color w:val="231F20"/>
          <w:spacing w:val="-39"/>
          <w:w w:val="95"/>
        </w:rPr>
        <w:t> </w:t>
      </w:r>
      <w:r>
        <w:rPr>
          <w:rFonts w:ascii="BPG Sans Modern GPL&amp;GNU"/>
          <w:color w:val="231F20"/>
          <w:w w:val="95"/>
        </w:rPr>
        <w:t>outlook</w:t>
      </w:r>
    </w:p>
    <w:p>
      <w:pPr>
        <w:pStyle w:val="BodyText"/>
        <w:spacing w:before="1"/>
        <w:rPr>
          <w:rFonts w:ascii="BPG Sans Modern GPL&amp;GNU"/>
          <w:sz w:val="25"/>
        </w:rPr>
      </w:pPr>
    </w:p>
    <w:p>
      <w:pPr>
        <w:pStyle w:val="BodyText"/>
        <w:spacing w:line="266" w:lineRule="auto"/>
        <w:ind w:left="233" w:right="519"/>
      </w:pPr>
      <w:r>
        <w:rPr>
          <w:color w:val="231F20"/>
          <w:w w:val="95"/>
        </w:rPr>
        <w:t>UK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volatile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2019,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largely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 Brexit-related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effects.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growing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0.5%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Q1, </w:t>
      </w:r>
      <w:r>
        <w:rPr>
          <w:color w:val="231F20"/>
        </w:rPr>
        <w:t>GDP</w:t>
      </w:r>
      <w:r>
        <w:rPr>
          <w:color w:val="231F20"/>
          <w:spacing w:val="-38"/>
        </w:rPr>
        <w:t> </w:t>
      </w:r>
      <w:r>
        <w:rPr>
          <w:color w:val="231F20"/>
        </w:rPr>
        <w:t>increased</w:t>
      </w:r>
      <w:r>
        <w:rPr>
          <w:color w:val="231F20"/>
          <w:spacing w:val="-37"/>
        </w:rPr>
        <w:t> </w:t>
      </w:r>
      <w:r>
        <w:rPr>
          <w:color w:val="231F20"/>
        </w:rPr>
        <w:t>by</w:t>
      </w:r>
      <w:r>
        <w:rPr>
          <w:color w:val="231F20"/>
          <w:spacing w:val="-38"/>
        </w:rPr>
        <w:t> </w:t>
      </w:r>
      <w:r>
        <w:rPr>
          <w:color w:val="231F20"/>
        </w:rPr>
        <w:t>0.3%</w:t>
      </w:r>
      <w:r>
        <w:rPr>
          <w:color w:val="231F20"/>
          <w:spacing w:val="-38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8"/>
        </w:rPr>
        <w:t> </w:t>
      </w:r>
      <w:r>
        <w:rPr>
          <w:color w:val="231F20"/>
        </w:rPr>
        <w:t>three</w:t>
      </w:r>
      <w:r>
        <w:rPr>
          <w:color w:val="231F20"/>
          <w:spacing w:val="-37"/>
        </w:rPr>
        <w:t> </w:t>
      </w:r>
      <w:r>
        <w:rPr>
          <w:color w:val="231F20"/>
        </w:rPr>
        <w:t>months</w:t>
      </w:r>
      <w:r>
        <w:rPr>
          <w:color w:val="231F20"/>
          <w:spacing w:val="-38"/>
        </w:rPr>
        <w:t> </w:t>
      </w:r>
      <w:r>
        <w:rPr>
          <w:color w:val="231F20"/>
        </w:rPr>
        <w:t>to</w:t>
      </w:r>
      <w:r>
        <w:rPr>
          <w:color w:val="231F20"/>
          <w:spacing w:val="-37"/>
        </w:rPr>
        <w:t> </w:t>
      </w:r>
      <w:r>
        <w:rPr>
          <w:color w:val="231F20"/>
        </w:rPr>
        <w:t>May</w:t>
      </w:r>
      <w:r>
        <w:rPr>
          <w:color w:val="231F20"/>
          <w:spacing w:val="-38"/>
        </w:rPr>
        <w:t> </w:t>
      </w:r>
      <w:r>
        <w:rPr>
          <w:color w:val="231F20"/>
        </w:rPr>
        <w:t>and</w:t>
      </w:r>
      <w:r>
        <w:rPr>
          <w:color w:val="231F20"/>
          <w:spacing w:val="-37"/>
        </w:rPr>
        <w:t> </w:t>
      </w:r>
      <w:r>
        <w:rPr>
          <w:color w:val="231F20"/>
        </w:rPr>
        <w:t>is </w:t>
      </w:r>
      <w:r>
        <w:rPr>
          <w:color w:val="231F20"/>
          <w:w w:val="95"/>
        </w:rPr>
        <w:t>expected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flat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Q2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whole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45"/>
          <w:w w:val="95"/>
        </w:rPr>
        <w:t> </w:t>
      </w:r>
      <w:r>
        <w:rPr>
          <w:rFonts w:ascii="BPG Sans Modern GPL&amp;GNU"/>
          <w:color w:val="231F20"/>
          <w:w w:val="95"/>
        </w:rPr>
        <w:t>2.1</w:t>
      </w:r>
      <w:r>
        <w:rPr>
          <w:color w:val="231F20"/>
          <w:w w:val="95"/>
        </w:rPr>
        <w:t>).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The MPC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volatility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data,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growth</w:t>
      </w:r>
    </w:p>
    <w:p>
      <w:pPr>
        <w:pStyle w:val="BodyText"/>
        <w:spacing w:line="268" w:lineRule="auto" w:before="3"/>
        <w:ind w:left="233" w:right="377"/>
      </w:pP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Q2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weaker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May </w:t>
      </w:r>
      <w:r>
        <w:rPr>
          <w:i/>
          <w:color w:val="231F20"/>
        </w:rPr>
        <w:t>Inflation</w:t>
      </w:r>
      <w:r>
        <w:rPr>
          <w:i/>
          <w:color w:val="231F20"/>
          <w:spacing w:val="-46"/>
        </w:rPr>
        <w:t> </w:t>
      </w:r>
      <w:r>
        <w:rPr>
          <w:i/>
          <w:color w:val="231F20"/>
        </w:rPr>
        <w:t>Report</w:t>
      </w:r>
      <w:r>
        <w:rPr>
          <w:color w:val="231F20"/>
        </w:rPr>
        <w:t>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60" w:lineRule="exact"/>
        <w:ind w:left="233" w:right="364"/>
      </w:pPr>
      <w:r>
        <w:rPr>
          <w:color w:val="231F20"/>
        </w:rPr>
        <w:t>Stockbuilding</w:t>
      </w:r>
      <w:r>
        <w:rPr>
          <w:color w:val="231F20"/>
          <w:spacing w:val="-44"/>
        </w:rPr>
        <w:t> </w:t>
      </w:r>
      <w:r>
        <w:rPr>
          <w:color w:val="231F20"/>
        </w:rPr>
        <w:t>appears</w:t>
      </w:r>
      <w:r>
        <w:rPr>
          <w:color w:val="231F20"/>
          <w:spacing w:val="-44"/>
        </w:rPr>
        <w:t> </w:t>
      </w:r>
      <w:r>
        <w:rPr>
          <w:color w:val="231F20"/>
        </w:rPr>
        <w:t>to</w:t>
      </w:r>
      <w:r>
        <w:rPr>
          <w:color w:val="231F20"/>
          <w:spacing w:val="-44"/>
        </w:rPr>
        <w:t> </w:t>
      </w:r>
      <w:r>
        <w:rPr>
          <w:color w:val="231F20"/>
        </w:rPr>
        <w:t>have</w:t>
      </w:r>
      <w:r>
        <w:rPr>
          <w:color w:val="231F20"/>
          <w:spacing w:val="-43"/>
        </w:rPr>
        <w:t> </w:t>
      </w:r>
      <w:r>
        <w:rPr>
          <w:color w:val="231F20"/>
        </w:rPr>
        <w:t>driven</w:t>
      </w:r>
      <w:r>
        <w:rPr>
          <w:color w:val="231F20"/>
          <w:spacing w:val="-44"/>
        </w:rPr>
        <w:t> </w:t>
      </w:r>
      <w:r>
        <w:rPr>
          <w:color w:val="231F20"/>
        </w:rPr>
        <w:t>much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this</w:t>
      </w:r>
      <w:r>
        <w:rPr>
          <w:color w:val="231F20"/>
          <w:spacing w:val="-43"/>
        </w:rPr>
        <w:t> </w:t>
      </w:r>
      <w:r>
        <w:rPr>
          <w:color w:val="231F20"/>
        </w:rPr>
        <w:t>recent </w:t>
      </w:r>
      <w:r>
        <w:rPr>
          <w:color w:val="231F20"/>
          <w:w w:val="90"/>
        </w:rPr>
        <w:t>volatility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Chart</w:t>
      </w:r>
      <w:r>
        <w:rPr>
          <w:rFonts w:ascii="BPG Sans Modern GPL&amp;GNU"/>
          <w:color w:val="231F20"/>
          <w:spacing w:val="-22"/>
          <w:w w:val="90"/>
        </w:rPr>
        <w:t> </w:t>
      </w:r>
      <w:r>
        <w:rPr>
          <w:rFonts w:ascii="BPG Sans Modern GPL&amp;GNU"/>
          <w:color w:val="231F20"/>
          <w:w w:val="90"/>
        </w:rPr>
        <w:t>2.2</w:t>
      </w:r>
      <w:r>
        <w:rPr>
          <w:color w:val="231F20"/>
          <w:w w:val="90"/>
        </w:rPr>
        <w:t>).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discussed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Box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3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hyperlink r:id="rId52">
        <w:r>
          <w:rPr>
            <w:color w:val="231F20"/>
            <w:w w:val="90"/>
            <w:u w:val="single" w:color="231F20"/>
          </w:rPr>
          <w:t>May</w:t>
        </w:r>
        <w:r>
          <w:rPr>
            <w:color w:val="231F20"/>
            <w:spacing w:val="-18"/>
            <w:w w:val="90"/>
            <w:u w:val="single" w:color="231F20"/>
          </w:rPr>
          <w:t> </w:t>
        </w:r>
        <w:r>
          <w:rPr>
            <w:i/>
            <w:color w:val="231F20"/>
            <w:w w:val="90"/>
            <w:u w:val="single" w:color="231F20"/>
          </w:rPr>
          <w:t>Report</w:t>
        </w:r>
      </w:hyperlink>
      <w:r>
        <w:rPr>
          <w:color w:val="231F20"/>
          <w:w w:val="90"/>
        </w:rPr>
        <w:t>, surveys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indicated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firms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increased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holdings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stocks </w:t>
      </w:r>
      <w:r>
        <w:rPr>
          <w:color w:val="231F20"/>
        </w:rPr>
        <w:t>ahead</w:t>
      </w:r>
      <w:r>
        <w:rPr>
          <w:color w:val="231F20"/>
          <w:spacing w:val="-45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original</w:t>
      </w:r>
      <w:r>
        <w:rPr>
          <w:color w:val="231F20"/>
          <w:spacing w:val="-44"/>
        </w:rPr>
        <w:t> </w:t>
      </w:r>
      <w:r>
        <w:rPr>
          <w:color w:val="231F20"/>
        </w:rPr>
        <w:t>29</w:t>
      </w:r>
      <w:r>
        <w:rPr>
          <w:color w:val="231F20"/>
          <w:spacing w:val="-45"/>
        </w:rPr>
        <w:t> </w:t>
      </w:r>
      <w:r>
        <w:rPr>
          <w:color w:val="231F20"/>
        </w:rPr>
        <w:t>March</w:t>
      </w:r>
      <w:r>
        <w:rPr>
          <w:color w:val="231F20"/>
          <w:spacing w:val="-44"/>
        </w:rPr>
        <w:t> </w:t>
      </w:r>
      <w:r>
        <w:rPr>
          <w:color w:val="231F20"/>
        </w:rPr>
        <w:t>Brexit</w:t>
      </w:r>
      <w:r>
        <w:rPr>
          <w:color w:val="231F20"/>
          <w:spacing w:val="-45"/>
        </w:rPr>
        <w:t> </w:t>
      </w:r>
      <w:r>
        <w:rPr>
          <w:color w:val="231F20"/>
        </w:rPr>
        <w:t>deadline,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4"/>
        </w:rPr>
        <w:t> </w:t>
      </w:r>
      <w:r>
        <w:rPr>
          <w:color w:val="231F20"/>
        </w:rPr>
        <w:t>order</w:t>
      </w:r>
      <w:r>
        <w:rPr>
          <w:color w:val="231F20"/>
          <w:spacing w:val="-45"/>
        </w:rPr>
        <w:t> </w:t>
      </w:r>
      <w:r>
        <w:rPr>
          <w:color w:val="231F20"/>
        </w:rPr>
        <w:t>to mitigate</w:t>
      </w:r>
      <w:r>
        <w:rPr>
          <w:color w:val="231F20"/>
          <w:spacing w:val="-41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effects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41"/>
        </w:rPr>
        <w:t> </w:t>
      </w:r>
      <w:r>
        <w:rPr>
          <w:color w:val="231F20"/>
        </w:rPr>
        <w:t>a</w:t>
      </w:r>
      <w:r>
        <w:rPr>
          <w:color w:val="231F20"/>
          <w:spacing w:val="-41"/>
        </w:rPr>
        <w:t> </w:t>
      </w:r>
      <w:r>
        <w:rPr>
          <w:color w:val="231F20"/>
        </w:rPr>
        <w:t>possible</w:t>
      </w:r>
      <w:r>
        <w:rPr>
          <w:color w:val="231F20"/>
          <w:spacing w:val="-40"/>
        </w:rPr>
        <w:t> </w:t>
      </w:r>
      <w:r>
        <w:rPr>
          <w:color w:val="231F20"/>
        </w:rPr>
        <w:t>disruptive</w:t>
      </w:r>
      <w:r>
        <w:rPr>
          <w:color w:val="231F20"/>
          <w:spacing w:val="-41"/>
        </w:rPr>
        <w:t> </w:t>
      </w:r>
      <w:r>
        <w:rPr>
          <w:color w:val="231F20"/>
        </w:rPr>
        <w:t>exit.</w:t>
      </w:r>
      <w:r>
        <w:rPr>
          <w:color w:val="231F20"/>
          <w:spacing w:val="-40"/>
        </w:rPr>
        <w:t> </w:t>
      </w:r>
      <w:r>
        <w:rPr>
          <w:color w:val="231F20"/>
        </w:rPr>
        <w:t>This</w:t>
      </w:r>
      <w:r>
        <w:rPr>
          <w:color w:val="231F20"/>
          <w:spacing w:val="-41"/>
        </w:rPr>
        <w:t> </w:t>
      </w:r>
      <w:r>
        <w:rPr>
          <w:color w:val="231F20"/>
        </w:rPr>
        <w:t>is</w:t>
      </w:r>
    </w:p>
    <w:p>
      <w:pPr>
        <w:spacing w:after="0" w:line="260" w:lineRule="exact"/>
        <w:sectPr>
          <w:type w:val="continuous"/>
          <w:pgSz w:w="11910" w:h="16840"/>
          <w:pgMar w:top="660" w:bottom="280" w:left="560" w:right="480"/>
          <w:cols w:num="3" w:equalWidth="0">
            <w:col w:w="4481" w:space="40"/>
            <w:col w:w="207" w:space="601"/>
            <w:col w:w="5541"/>
          </w:cols>
        </w:sectPr>
      </w:pPr>
    </w:p>
    <w:p>
      <w:pPr>
        <w:spacing w:line="19" w:lineRule="exact" w:before="0"/>
        <w:ind w:left="403" w:right="0" w:firstLine="0"/>
        <w:jc w:val="left"/>
        <w:rPr>
          <w:sz w:val="11"/>
        </w:rPr>
      </w:pPr>
      <w:r>
        <w:rPr>
          <w:color w:val="231F20"/>
          <w:sz w:val="11"/>
        </w:rPr>
        <w:t>projection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first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estimate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Q2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Q3.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bands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either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side</w:t>
      </w:r>
    </w:p>
    <w:p>
      <w:pPr>
        <w:spacing w:line="244" w:lineRule="auto" w:before="2"/>
        <w:ind w:left="403" w:right="29" w:firstLine="0"/>
        <w:jc w:val="left"/>
        <w:rPr>
          <w:sz w:val="11"/>
        </w:rPr>
      </w:pPr>
      <w:r>
        <w:rPr>
          <w:color w:val="231F20"/>
          <w:sz w:val="11"/>
        </w:rPr>
        <w:t>of the diamonds show uncertainty around those projections based on the out-of-sample performance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staff’s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best-performing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model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since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2004,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representing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±1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root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mean </w:t>
      </w:r>
      <w:r>
        <w:rPr>
          <w:color w:val="231F20"/>
          <w:w w:val="95"/>
          <w:sz w:val="11"/>
        </w:rPr>
        <w:t>squared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error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(RMSE).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RMSE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0.1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points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around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Q2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projection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excludes </w:t>
      </w:r>
      <w:r>
        <w:rPr>
          <w:color w:val="231F20"/>
          <w:sz w:val="11"/>
        </w:rPr>
        <w:t>three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quarters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affected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known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erratic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factors: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2010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snow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2012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Olympics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and </w:t>
      </w:r>
      <w:r>
        <w:rPr>
          <w:color w:val="231F20"/>
          <w:w w:val="95"/>
          <w:sz w:val="11"/>
        </w:rPr>
        <w:t>Diamond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Jubilee.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Including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those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erratic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factors,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RMSE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Q2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rises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0.2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percentage </w:t>
      </w:r>
      <w:r>
        <w:rPr>
          <w:color w:val="231F20"/>
          <w:sz w:val="11"/>
        </w:rPr>
        <w:t>points.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Q3,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RMSE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0.3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percentage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points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based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full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evaluation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window.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7"/>
        </w:rPr>
      </w:pPr>
    </w:p>
    <w:p>
      <w:pPr>
        <w:spacing w:line="249" w:lineRule="auto" w:before="0"/>
        <w:ind w:left="233" w:right="76" w:firstLine="0"/>
        <w:jc w:val="left"/>
        <w:rPr>
          <w:rFonts w:ascii="BPG Sans Modern GPL&amp;GNU"/>
          <w:sz w:val="18"/>
        </w:rPr>
      </w:pPr>
      <w:r>
        <w:rPr/>
        <w:pict>
          <v:line style="position:absolute;mso-position-horizontal-relative:page;mso-position-vertical-relative:paragraph;z-index:15781376" from="39.685001pt,-4.426808pt" to="283.465001pt,-4.426808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2.2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volatility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output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has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been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largely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driven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by </w:t>
      </w:r>
      <w:r>
        <w:rPr>
          <w:rFonts w:ascii="BPG Sans Modern GPL&amp;GNU"/>
          <w:color w:val="00586A"/>
          <w:w w:val="95"/>
          <w:sz w:val="18"/>
        </w:rPr>
        <w:t>Brexit-related</w:t>
      </w:r>
      <w:r>
        <w:rPr>
          <w:rFonts w:ascii="BPG Sans Modern GPL&amp;GNU"/>
          <w:color w:val="00586A"/>
          <w:spacing w:val="-17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effects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85"/>
          <w:sz w:val="16"/>
        </w:rPr>
        <w:t>Contributions of idiosyncratic factors to quarterly output growth</w:t>
      </w:r>
      <w:r>
        <w:rPr>
          <w:color w:val="231F20"/>
          <w:w w:val="85"/>
          <w:position w:val="4"/>
          <w:sz w:val="12"/>
        </w:rPr>
        <w:t>(a)</w:t>
      </w:r>
    </w:p>
    <w:p>
      <w:pPr>
        <w:spacing w:before="122"/>
        <w:ind w:left="0" w:right="93" w:firstLine="0"/>
        <w:jc w:val="right"/>
        <w:rPr>
          <w:sz w:val="12"/>
        </w:rPr>
      </w:pPr>
      <w:r>
        <w:rPr/>
        <w:pict>
          <v:group style="position:absolute;margin-left:39.685001pt;margin-top:14.590783pt;width:212.6pt;height:113.4pt;mso-position-horizontal-relative:page;mso-position-vertical-relative:paragraph;z-index:-20324864" coordorigin="794,292" coordsize="4252,2268">
            <v:rect style="position:absolute;left:798;top:296;width:4242;height:2258" filled="false" stroked="true" strokeweight=".5pt" strokecolor="#231f20">
              <v:stroke dashstyle="solid"/>
            </v:rect>
            <v:shape style="position:absolute;left:1351;top:1087;width:3127;height:565" coordorigin="1352,1088" coordsize="3127,565" path="m1873,1088l1352,1088,1352,1653,1873,1653,1873,1088xm3176,1111l2655,1111,2655,1653,3176,1653,3176,1111xm4478,1337l3957,1337,3957,1653,4478,1653,4478,1337xe" filled="true" fillcolor="#d0c4b6" stroked="false">
              <v:path arrowok="t"/>
              <v:fill type="solid"/>
            </v:shape>
            <v:shape style="position:absolute;left:1351;top:747;width:3127;height:1290" coordorigin="1352,747" coordsize="3127,1290" path="m1873,747l1352,747,1352,1088,1873,1088,1873,747xm3176,1653l2655,1653,2655,2037,3176,2037,3176,1653xm4478,1291l3957,1291,3957,1337,4478,1337,4478,1291xe" filled="true" fillcolor="#a70741" stroked="false">
              <v:path arrowok="t"/>
              <v:fill type="solid"/>
            </v:shape>
            <v:rect style="position:absolute;left:1351;top:520;width:522;height:227" filled="true" fillcolor="#ab937c" stroked="false">
              <v:fill type="solid"/>
            </v:rect>
            <v:shape style="position:absolute;left:2655;top:973;width:1823;height:1222" coordorigin="2655,974" coordsize="1823,1222" path="m3176,2037l2655,2037,2655,2195,3176,2195,3176,2037xm4478,974l3957,974,3957,1291,4478,1291,4478,974xe" filled="true" fillcolor="#1b5182" stroked="false">
              <v:path arrowok="t"/>
              <v:fill type="solid"/>
            </v:shape>
            <v:shape style="position:absolute;left:793;top:747;width:4252;height:1359" coordorigin="794,747" coordsize="4252,1359" path="m4932,747l5046,747m4932,1200l5046,1200m4932,1653l5046,1653m4932,2106l5046,2106m794,747l907,747m794,1200l907,1200m794,1653l907,1653m794,2106l907,2106e" filled="false" stroked="true" strokeweight=".5pt" strokecolor="#231f20">
              <v:path arrowok="t"/>
              <v:stroke dashstyle="solid"/>
            </v:shape>
            <v:shape style="position:absolute;left:949;top:1652;width:3923;height:907" coordorigin="949,1653" coordsize="3923,907" path="m949,2446l949,2560m4872,2446l4872,2560m3564,2446l3564,2560m2257,2446l2257,2560m958,1653l4868,1653e" filled="false" stroked="true" strokeweight=".5pt" strokecolor="#231f20">
              <v:path arrowok="t"/>
              <v:stroke dashstyle="solid"/>
            </v:shape>
            <v:shape style="position:absolute;left:1541;top:450;width:2747;height:1274" coordorigin="1542,451" coordsize="2747,1274" path="m1683,521l1612,451,1542,521,1612,592,1683,521xm2985,1653l2914,1583,2843,1653,2914,1724,2985,1653xm4288,974l4217,903,4147,974,4217,1045,4288,974xe" filled="true" fillcolor="#231f20" stroked="false">
              <v:path arrowok="t"/>
              <v:fill type="solid"/>
            </v:shape>
            <v:shape style="position:absolute;left:1940;top:497;width:907;height:288" type="#_x0000_t202" filled="false" stroked="false">
              <v:textbox inset="0,0,0,0">
                <w:txbxContent>
                  <w:p>
                    <w:pPr>
                      <w:spacing w:line="204" w:lineRule="auto" w:before="18"/>
                      <w:ind w:left="0" w:right="-11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B937C"/>
                        <w:sz w:val="12"/>
                      </w:rPr>
                      <w:t>Volatility in </w:t>
                    </w:r>
                    <w:r>
                      <w:rPr>
                        <w:color w:val="AB937C"/>
                        <w:w w:val="95"/>
                        <w:sz w:val="12"/>
                      </w:rPr>
                      <w:t>monthly </w:t>
                    </w:r>
                    <w:r>
                      <w:rPr>
                        <w:color w:val="AB937C"/>
                        <w:spacing w:val="-3"/>
                        <w:w w:val="95"/>
                        <w:sz w:val="12"/>
                      </w:rPr>
                      <w:t>output</w:t>
                    </w:r>
                    <w:r>
                      <w:rPr>
                        <w:color w:val="AB937C"/>
                        <w:spacing w:val="-3"/>
                        <w:w w:val="95"/>
                        <w:position w:val="4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  <v:shape style="position:absolute;left:3285;top:835;width:659;height:432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1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sz w:val="12"/>
                      </w:rPr>
                      <w:t>Timing of </w:t>
                    </w:r>
                    <w:r>
                      <w:rPr>
                        <w:color w:val="00568B"/>
                        <w:w w:val="90"/>
                        <w:sz w:val="12"/>
                      </w:rPr>
                      <w:t>car factory</w:t>
                    </w:r>
                  </w:p>
                  <w:p>
                    <w:pPr>
                      <w:spacing w:line="140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00568B"/>
                        <w:w w:val="90"/>
                        <w:sz w:val="12"/>
                      </w:rPr>
                      <w:t>shutdowns</w:t>
                    </w:r>
                    <w:r>
                      <w:rPr>
                        <w:color w:val="00568B"/>
                        <w:w w:val="90"/>
                        <w:position w:val="4"/>
                        <w:sz w:val="11"/>
                      </w:rPr>
                      <w:t>(c)</w:t>
                    </w:r>
                  </w:p>
                </w:txbxContent>
              </v:textbox>
              <w10:wrap type="none"/>
            </v:shape>
            <v:shape style="position:absolute;left:4154;top:589;width:745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-2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Output growth </w:t>
                    </w:r>
                    <w:r>
                      <w:rPr>
                        <w:color w:val="231F20"/>
                        <w:sz w:val="12"/>
                      </w:rPr>
                      <w:t>(per cent)</w:t>
                    </w:r>
                  </w:p>
                </w:txbxContent>
              </v:textbox>
              <w10:wrap type="none"/>
            </v:shape>
            <v:shape style="position:absolute;left:1940;top:1276;width:307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999082"/>
                        <w:w w:val="95"/>
                        <w:sz w:val="12"/>
                      </w:rPr>
                      <w:t>Other</w:t>
                    </w:r>
                  </w:p>
                </w:txbxContent>
              </v:textbox>
              <w10:wrap type="none"/>
            </v:shape>
            <v:shape style="position:absolute;left:3237;top:1712;width:782;height:288" type="#_x0000_t202" filled="false" stroked="false">
              <v:textbox inset="0,0,0,0">
                <w:txbxContent>
                  <w:p>
                    <w:pPr>
                      <w:spacing w:line="204" w:lineRule="auto" w:before="18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70741"/>
                        <w:w w:val="95"/>
                        <w:sz w:val="12"/>
                      </w:rPr>
                      <w:t>Brexit-related </w:t>
                    </w:r>
                    <w:r>
                      <w:rPr>
                        <w:color w:val="A70741"/>
                        <w:w w:val="85"/>
                        <w:sz w:val="12"/>
                      </w:rPr>
                      <w:t>stockbuilding</w:t>
                    </w:r>
                    <w:r>
                      <w:rPr>
                        <w:color w:val="A70741"/>
                        <w:w w:val="85"/>
                        <w:position w:val="4"/>
                        <w:sz w:val="11"/>
                      </w:rPr>
                      <w:t>(d)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  <w:sz w:val="12"/>
        </w:rPr>
        <w:t>Percentage points</w:t>
      </w:r>
      <w:r>
        <w:rPr>
          <w:color w:val="231F20"/>
          <w:spacing w:val="18"/>
          <w:w w:val="90"/>
          <w:sz w:val="12"/>
        </w:rPr>
        <w:t> </w:t>
      </w:r>
      <w:r>
        <w:rPr>
          <w:color w:val="231F20"/>
          <w:w w:val="90"/>
          <w:position w:val="-7"/>
          <w:sz w:val="12"/>
        </w:rPr>
        <w:t>0.6</w:t>
      </w:r>
    </w:p>
    <w:p>
      <w:pPr>
        <w:pStyle w:val="BodyText"/>
        <w:spacing w:before="2"/>
        <w:rPr>
          <w:sz w:val="27"/>
        </w:rPr>
      </w:pPr>
    </w:p>
    <w:p>
      <w:pPr>
        <w:spacing w:before="0"/>
        <w:ind w:left="0" w:right="93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0.4</w:t>
      </w: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3"/>
        </w:rPr>
      </w:pPr>
    </w:p>
    <w:p>
      <w:pPr>
        <w:spacing w:before="0"/>
        <w:ind w:left="0" w:right="93" w:firstLine="0"/>
        <w:jc w:val="right"/>
        <w:rPr>
          <w:sz w:val="12"/>
        </w:rPr>
      </w:pPr>
      <w:r>
        <w:rPr>
          <w:color w:val="231F20"/>
          <w:w w:val="85"/>
          <w:sz w:val="12"/>
        </w:rPr>
        <w:t>0.2</w:t>
      </w:r>
    </w:p>
    <w:p>
      <w:pPr>
        <w:spacing w:before="113"/>
        <w:ind w:left="0" w:right="171" w:firstLine="0"/>
        <w:jc w:val="righ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25" w:lineRule="exact" w:before="16"/>
        <w:ind w:left="4545" w:right="0" w:firstLine="0"/>
        <w:jc w:val="left"/>
        <w:rPr>
          <w:sz w:val="12"/>
        </w:rPr>
      </w:pPr>
      <w:r>
        <w:rPr>
          <w:color w:val="231F20"/>
          <w:sz w:val="12"/>
        </w:rPr>
        <w:t>0.0</w:t>
      </w:r>
    </w:p>
    <w:p>
      <w:pPr>
        <w:spacing w:line="172" w:lineRule="exact" w:before="0"/>
        <w:ind w:left="4548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157"/>
        <w:ind w:left="0" w:right="93" w:firstLine="0"/>
        <w:jc w:val="right"/>
        <w:rPr>
          <w:sz w:val="12"/>
        </w:rPr>
      </w:pPr>
      <w:r>
        <w:rPr>
          <w:color w:val="231F20"/>
          <w:w w:val="85"/>
          <w:sz w:val="12"/>
        </w:rPr>
        <w:t>0.2</w:t>
      </w:r>
    </w:p>
    <w:p>
      <w:pPr>
        <w:pStyle w:val="BodyText"/>
        <w:spacing w:before="20"/>
        <w:ind w:left="233"/>
      </w:pPr>
      <w:r>
        <w:rPr/>
        <w:br w:type="column"/>
      </w:r>
      <w:r>
        <w:rPr>
          <w:color w:val="231F20"/>
        </w:rPr>
        <w:t>estimated to have boosted domestic output by between</w:t>
      </w:r>
    </w:p>
    <w:p>
      <w:pPr>
        <w:pStyle w:val="BodyText"/>
        <w:spacing w:line="268" w:lineRule="auto" w:before="28"/>
        <w:ind w:left="233" w:right="467"/>
      </w:pPr>
      <w:r>
        <w:rPr>
          <w:color w:val="231F20"/>
          <w:w w:val="95"/>
        </w:rPr>
        <w:t>0.1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0.2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percentage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points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Q1,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largely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manufacturing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sector,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companies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UK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elsewhere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built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inventories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products.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Erratic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monthly </w:t>
      </w:r>
      <w:r>
        <w:rPr>
          <w:color w:val="231F20"/>
        </w:rPr>
        <w:t>moves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output</w:t>
      </w:r>
      <w:r>
        <w:rPr>
          <w:color w:val="231F20"/>
          <w:spacing w:val="-42"/>
        </w:rPr>
        <w:t> </w:t>
      </w:r>
      <w:r>
        <w:rPr>
          <w:color w:val="231F20"/>
        </w:rPr>
        <w:t>around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turn</w:t>
      </w:r>
      <w:r>
        <w:rPr>
          <w:color w:val="231F20"/>
          <w:spacing w:val="-42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year</w:t>
      </w:r>
      <w:r>
        <w:rPr>
          <w:color w:val="231F20"/>
          <w:spacing w:val="-43"/>
        </w:rPr>
        <w:t> </w:t>
      </w:r>
      <w:r>
        <w:rPr>
          <w:color w:val="231F20"/>
        </w:rPr>
        <w:t>also</w:t>
      </w:r>
      <w:r>
        <w:rPr>
          <w:color w:val="231F20"/>
          <w:spacing w:val="-43"/>
        </w:rPr>
        <w:t> </w:t>
      </w:r>
      <w:r>
        <w:rPr>
          <w:color w:val="231F20"/>
        </w:rPr>
        <w:t>boosted growth in</w:t>
      </w:r>
      <w:r>
        <w:rPr>
          <w:color w:val="231F20"/>
          <w:spacing w:val="-35"/>
        </w:rPr>
        <w:t> </w:t>
      </w:r>
      <w:r>
        <w:rPr>
          <w:color w:val="231F20"/>
        </w:rPr>
        <w:t>Q1.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68" w:lineRule="auto"/>
        <w:ind w:left="233" w:right="364"/>
      </w:pPr>
      <w:r>
        <w:rPr>
          <w:color w:val="231F20"/>
          <w:w w:val="95"/>
        </w:rPr>
        <w:t>Stockbuilding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subtract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Q2. 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0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firms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hold stock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levels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broadly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flat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Q2,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weighed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on </w:t>
      </w:r>
      <w:r>
        <w:rPr>
          <w:color w:val="231F20"/>
        </w:rPr>
        <w:t>GDP</w:t>
      </w:r>
      <w:r>
        <w:rPr>
          <w:color w:val="231F20"/>
          <w:spacing w:val="-37"/>
        </w:rPr>
        <w:t> </w:t>
      </w:r>
      <w:r>
        <w:rPr>
          <w:color w:val="231F20"/>
        </w:rPr>
        <w:t>growth</w:t>
      </w:r>
      <w:r>
        <w:rPr>
          <w:color w:val="231F20"/>
          <w:spacing w:val="-37"/>
        </w:rPr>
        <w:t> </w:t>
      </w:r>
      <w:r>
        <w:rPr>
          <w:color w:val="231F20"/>
        </w:rPr>
        <w:t>by</w:t>
      </w:r>
      <w:r>
        <w:rPr>
          <w:color w:val="231F20"/>
          <w:spacing w:val="-37"/>
        </w:rPr>
        <w:t> </w:t>
      </w:r>
      <w:r>
        <w:rPr>
          <w:color w:val="231F20"/>
        </w:rPr>
        <w:t>an</w:t>
      </w:r>
      <w:r>
        <w:rPr>
          <w:color w:val="231F20"/>
          <w:spacing w:val="-37"/>
        </w:rPr>
        <w:t> </w:t>
      </w:r>
      <w:r>
        <w:rPr>
          <w:color w:val="231F20"/>
        </w:rPr>
        <w:t>amount</w:t>
      </w:r>
      <w:r>
        <w:rPr>
          <w:color w:val="231F20"/>
          <w:spacing w:val="-37"/>
        </w:rPr>
        <w:t> </w:t>
      </w:r>
      <w:r>
        <w:rPr>
          <w:color w:val="231F20"/>
        </w:rPr>
        <w:t>equivalent</w:t>
      </w:r>
      <w:r>
        <w:rPr>
          <w:color w:val="231F20"/>
          <w:spacing w:val="-37"/>
        </w:rPr>
        <w:t> </w:t>
      </w:r>
      <w:r>
        <w:rPr>
          <w:color w:val="231F20"/>
        </w:rPr>
        <w:t>to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7"/>
        </w:rPr>
        <w:t> </w:t>
      </w:r>
      <w:r>
        <w:rPr>
          <w:color w:val="231F20"/>
        </w:rPr>
        <w:t>boost</w:t>
      </w:r>
      <w:r>
        <w:rPr>
          <w:color w:val="231F20"/>
          <w:spacing w:val="-37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Q1.</w:t>
      </w:r>
    </w:p>
    <w:p>
      <w:pPr>
        <w:pStyle w:val="BodyText"/>
        <w:spacing w:line="268" w:lineRule="auto"/>
        <w:ind w:left="233" w:right="315"/>
      </w:pPr>
      <w:r>
        <w:rPr>
          <w:color w:val="231F20"/>
        </w:rPr>
        <w:t>Evidence</w:t>
      </w:r>
      <w:r>
        <w:rPr>
          <w:color w:val="231F20"/>
          <w:spacing w:val="-44"/>
        </w:rPr>
        <w:t> </w:t>
      </w:r>
      <w:r>
        <w:rPr>
          <w:color w:val="231F20"/>
        </w:rPr>
        <w:t>from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Agents</w:t>
      </w:r>
      <w:r>
        <w:rPr>
          <w:color w:val="231F20"/>
          <w:spacing w:val="-44"/>
        </w:rPr>
        <w:t> </w:t>
      </w:r>
      <w:r>
        <w:rPr>
          <w:color w:val="231F20"/>
        </w:rPr>
        <w:t>and</w:t>
      </w:r>
      <w:r>
        <w:rPr>
          <w:color w:val="231F20"/>
          <w:spacing w:val="-44"/>
        </w:rPr>
        <w:t> </w:t>
      </w:r>
      <w:r>
        <w:rPr>
          <w:color w:val="231F20"/>
        </w:rPr>
        <w:t>Decision</w:t>
      </w:r>
      <w:r>
        <w:rPr>
          <w:color w:val="231F20"/>
          <w:spacing w:val="-44"/>
        </w:rPr>
        <w:t> </w:t>
      </w:r>
      <w:r>
        <w:rPr>
          <w:color w:val="231F20"/>
        </w:rPr>
        <w:t>Maker</w:t>
      </w:r>
      <w:r>
        <w:rPr>
          <w:color w:val="231F20"/>
          <w:spacing w:val="-43"/>
        </w:rPr>
        <w:t> </w:t>
      </w:r>
      <w:r>
        <w:rPr>
          <w:color w:val="231F20"/>
        </w:rPr>
        <w:t>Panel</w:t>
      </w:r>
      <w:r>
        <w:rPr>
          <w:color w:val="231F20"/>
          <w:spacing w:val="-44"/>
        </w:rPr>
        <w:t> </w:t>
      </w:r>
      <w:r>
        <w:rPr>
          <w:color w:val="231F20"/>
        </w:rPr>
        <w:t>(DMP) </w:t>
      </w:r>
      <w:r>
        <w:rPr>
          <w:color w:val="231F20"/>
          <w:w w:val="95"/>
        </w:rPr>
        <w:t>Survey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suggests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minority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firms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built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stocks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</w:rPr>
        <w:t>Q1</w:t>
      </w:r>
      <w:r>
        <w:rPr>
          <w:color w:val="231F20"/>
          <w:spacing w:val="-36"/>
        </w:rPr>
        <w:t> </w:t>
      </w:r>
      <w:r>
        <w:rPr>
          <w:color w:val="231F20"/>
        </w:rPr>
        <w:t>are</w:t>
      </w:r>
      <w:r>
        <w:rPr>
          <w:color w:val="231F20"/>
          <w:spacing w:val="-35"/>
        </w:rPr>
        <w:t> </w:t>
      </w:r>
      <w:r>
        <w:rPr>
          <w:color w:val="231F20"/>
        </w:rPr>
        <w:t>now</w:t>
      </w:r>
      <w:r>
        <w:rPr>
          <w:color w:val="231F20"/>
          <w:spacing w:val="-35"/>
        </w:rPr>
        <w:t> </w:t>
      </w:r>
      <w:r>
        <w:rPr>
          <w:color w:val="231F20"/>
        </w:rPr>
        <w:t>running</w:t>
      </w:r>
      <w:r>
        <w:rPr>
          <w:color w:val="231F20"/>
          <w:spacing w:val="-35"/>
        </w:rPr>
        <w:t> </w:t>
      </w:r>
      <w:r>
        <w:rPr>
          <w:color w:val="231F20"/>
        </w:rPr>
        <w:t>them</w:t>
      </w:r>
      <w:r>
        <w:rPr>
          <w:color w:val="231F20"/>
          <w:spacing w:val="-35"/>
        </w:rPr>
        <w:t> </w:t>
      </w:r>
      <w:r>
        <w:rPr>
          <w:color w:val="231F20"/>
        </w:rPr>
        <w:t>down.</w:t>
      </w:r>
      <w:r>
        <w:rPr>
          <w:color w:val="231F20"/>
          <w:spacing w:val="-35"/>
        </w:rPr>
        <w:t> </w:t>
      </w:r>
      <w:r>
        <w:rPr>
          <w:color w:val="231F20"/>
        </w:rPr>
        <w:t>Assuming</w:t>
      </w:r>
      <w:r>
        <w:rPr>
          <w:color w:val="231F20"/>
          <w:spacing w:val="-36"/>
        </w:rPr>
        <w:t> </w:t>
      </w:r>
      <w:r>
        <w:rPr>
          <w:color w:val="231F20"/>
        </w:rPr>
        <w:t>that</w:t>
      </w:r>
      <w:r>
        <w:rPr>
          <w:color w:val="231F20"/>
          <w:spacing w:val="-35"/>
        </w:rPr>
        <w:t> </w:t>
      </w:r>
      <w:r>
        <w:rPr>
          <w:color w:val="231F20"/>
        </w:rPr>
        <w:t>EU</w:t>
      </w:r>
      <w:r>
        <w:rPr>
          <w:color w:val="231F20"/>
          <w:spacing w:val="-35"/>
        </w:rPr>
        <w:t> </w:t>
      </w:r>
      <w:r>
        <w:rPr>
          <w:color w:val="231F20"/>
        </w:rPr>
        <w:t>firms </w:t>
      </w:r>
      <w:r>
        <w:rPr>
          <w:color w:val="231F20"/>
          <w:w w:val="90"/>
        </w:rPr>
        <w:t>behave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similar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way,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stockbuilding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subtract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</w:rPr>
        <w:t>little</w:t>
      </w:r>
      <w:r>
        <w:rPr>
          <w:color w:val="231F20"/>
          <w:spacing w:val="-30"/>
        </w:rPr>
        <w:t> </w:t>
      </w:r>
      <w:r>
        <w:rPr>
          <w:color w:val="231F20"/>
        </w:rPr>
        <w:t>more</w:t>
      </w:r>
      <w:r>
        <w:rPr>
          <w:color w:val="231F20"/>
          <w:spacing w:val="-29"/>
        </w:rPr>
        <w:t> </w:t>
      </w:r>
      <w:r>
        <w:rPr>
          <w:color w:val="231F20"/>
        </w:rPr>
        <w:t>from</w:t>
      </w:r>
      <w:r>
        <w:rPr>
          <w:color w:val="231F20"/>
          <w:spacing w:val="-29"/>
        </w:rPr>
        <w:t> </w:t>
      </w:r>
      <w:r>
        <w:rPr>
          <w:color w:val="231F20"/>
        </w:rPr>
        <w:t>Q2</w:t>
      </w:r>
      <w:r>
        <w:rPr>
          <w:color w:val="231F20"/>
          <w:spacing w:val="-30"/>
        </w:rPr>
        <w:t> </w:t>
      </w:r>
      <w:r>
        <w:rPr>
          <w:color w:val="231F20"/>
        </w:rPr>
        <w:t>GDP</w:t>
      </w:r>
      <w:r>
        <w:rPr>
          <w:color w:val="231F20"/>
          <w:spacing w:val="-29"/>
        </w:rPr>
        <w:t> </w:t>
      </w:r>
      <w:r>
        <w:rPr>
          <w:color w:val="231F20"/>
        </w:rPr>
        <w:t>growth</w:t>
      </w:r>
      <w:r>
        <w:rPr>
          <w:color w:val="231F20"/>
          <w:spacing w:val="-29"/>
        </w:rPr>
        <w:t> </w:t>
      </w:r>
      <w:r>
        <w:rPr>
          <w:color w:val="231F20"/>
        </w:rPr>
        <w:t>than</w:t>
      </w:r>
      <w:r>
        <w:rPr>
          <w:color w:val="231F20"/>
          <w:spacing w:val="-30"/>
        </w:rPr>
        <w:t> </w:t>
      </w:r>
      <w:r>
        <w:rPr>
          <w:color w:val="231F20"/>
        </w:rPr>
        <w:t>it</w:t>
      </w:r>
      <w:r>
        <w:rPr>
          <w:color w:val="231F20"/>
          <w:spacing w:val="-29"/>
        </w:rPr>
        <w:t> </w:t>
      </w:r>
      <w:r>
        <w:rPr>
          <w:color w:val="231F20"/>
        </w:rPr>
        <w:t>added</w:t>
      </w:r>
      <w:r>
        <w:rPr>
          <w:color w:val="231F20"/>
          <w:spacing w:val="-29"/>
        </w:rPr>
        <w:t> </w:t>
      </w:r>
      <w:r>
        <w:rPr>
          <w:color w:val="231F20"/>
        </w:rPr>
        <w:t>in</w:t>
      </w:r>
      <w:r>
        <w:rPr>
          <w:color w:val="231F20"/>
          <w:spacing w:val="-30"/>
        </w:rPr>
        <w:t> </w:t>
      </w:r>
      <w:r>
        <w:rPr>
          <w:color w:val="231F20"/>
        </w:rPr>
        <w:t>Q1.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800" w:space="529"/>
            <w:col w:w="5541"/>
          </w:cols>
        </w:sectPr>
      </w:pP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rPr>
          <w:sz w:val="14"/>
        </w:rPr>
      </w:pPr>
    </w:p>
    <w:p>
      <w:pPr>
        <w:tabs>
          <w:tab w:pos="2275" w:val="left" w:leader="none"/>
          <w:tab w:pos="3581" w:val="left" w:leader="none"/>
        </w:tabs>
        <w:spacing w:line="292" w:lineRule="auto" w:before="104"/>
        <w:ind w:left="2230" w:right="613" w:hanging="1258"/>
        <w:jc w:val="left"/>
        <w:rPr>
          <w:sz w:val="12"/>
        </w:rPr>
      </w:pPr>
      <w:r>
        <w:rPr>
          <w:color w:val="231F20"/>
          <w:sz w:val="12"/>
        </w:rPr>
        <w:t>Q1</w:t>
        <w:tab/>
        <w:tab/>
        <w:t>Q2</w:t>
        <w:tab/>
      </w:r>
      <w:r>
        <w:rPr>
          <w:color w:val="231F20"/>
          <w:spacing w:val="-9"/>
          <w:sz w:val="12"/>
        </w:rPr>
        <w:t>Q3 </w:t>
      </w:r>
      <w:r>
        <w:rPr>
          <w:color w:val="231F20"/>
          <w:sz w:val="12"/>
        </w:rPr>
        <w:t>2019</w:t>
      </w:r>
    </w:p>
    <w:p>
      <w:pPr>
        <w:spacing w:before="113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12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The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contributions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idiosyncratic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factors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estimated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staff.</w:t>
      </w:r>
    </w:p>
    <w:p>
      <w:pPr>
        <w:pStyle w:val="ListParagraph"/>
        <w:numPr>
          <w:ilvl w:val="0"/>
          <w:numId w:val="12"/>
        </w:numPr>
        <w:tabs>
          <w:tab w:pos="404" w:val="left" w:leader="none"/>
        </w:tabs>
        <w:spacing w:line="240" w:lineRule="auto" w:before="3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GDP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fell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0.3%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December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2018,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before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rising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0.5%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January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2019.</w:t>
      </w:r>
    </w:p>
    <w:p>
      <w:pPr>
        <w:pStyle w:val="ListParagraph"/>
        <w:numPr>
          <w:ilvl w:val="0"/>
          <w:numId w:val="12"/>
        </w:numPr>
        <w:tabs>
          <w:tab w:pos="404" w:val="left" w:leader="none"/>
        </w:tabs>
        <w:spacing w:line="240" w:lineRule="auto" w:before="2" w:after="0"/>
        <w:ind w:left="403" w:right="0" w:hanging="171"/>
        <w:jc w:val="left"/>
        <w:rPr>
          <w:sz w:val="11"/>
        </w:rPr>
      </w:pPr>
      <w:r>
        <w:rPr>
          <w:color w:val="231F20"/>
          <w:w w:val="95"/>
          <w:sz w:val="11"/>
        </w:rPr>
        <w:t>Estimates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impact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car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factory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shutdowns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ONS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car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production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data.</w:t>
      </w:r>
    </w:p>
    <w:p>
      <w:pPr>
        <w:pStyle w:val="ListParagraph"/>
        <w:numPr>
          <w:ilvl w:val="0"/>
          <w:numId w:val="12"/>
        </w:numPr>
        <w:tabs>
          <w:tab w:pos="404" w:val="left" w:leader="none"/>
        </w:tabs>
        <w:spacing w:line="244" w:lineRule="auto" w:before="2" w:after="0"/>
        <w:ind w:left="403" w:right="37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estimated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impact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Brexit-related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stockbuilding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Q1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path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of </w:t>
      </w:r>
      <w:r>
        <w:rPr>
          <w:color w:val="231F20"/>
          <w:sz w:val="11"/>
        </w:rPr>
        <w:t>UK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manufacturing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output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Q1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relative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other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major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European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economies.</w:t>
      </w:r>
    </w:p>
    <w:p>
      <w:pPr>
        <w:pStyle w:val="BodyText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spacing w:before="0"/>
        <w:ind w:left="156" w:right="0" w:firstLine="0"/>
        <w:jc w:val="left"/>
        <w:rPr>
          <w:sz w:val="12"/>
        </w:rPr>
      </w:pPr>
      <w:r>
        <w:rPr>
          <w:color w:val="231F20"/>
          <w:sz w:val="12"/>
        </w:rPr>
        <w:t>0.4</w:t>
      </w:r>
    </w:p>
    <w:p>
      <w:pPr>
        <w:pStyle w:val="BodyText"/>
        <w:spacing w:line="268" w:lineRule="auto" w:before="103"/>
        <w:ind w:left="233" w:right="329"/>
      </w:pPr>
      <w:r>
        <w:rPr/>
        <w:br w:type="column"/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slowdown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Q2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reflects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decline in car production. Some firms brought forward their usual </w:t>
      </w:r>
      <w:r>
        <w:rPr>
          <w:color w:val="231F20"/>
        </w:rPr>
        <w:t>summer</w:t>
      </w:r>
      <w:r>
        <w:rPr>
          <w:color w:val="231F20"/>
          <w:spacing w:val="-41"/>
        </w:rPr>
        <w:t> </w:t>
      </w:r>
      <w:r>
        <w:rPr>
          <w:color w:val="231F20"/>
        </w:rPr>
        <w:t>shutdowns</w:t>
      </w:r>
      <w:r>
        <w:rPr>
          <w:color w:val="231F20"/>
          <w:spacing w:val="-40"/>
        </w:rPr>
        <w:t> </w:t>
      </w:r>
      <w:r>
        <w:rPr>
          <w:color w:val="231F20"/>
        </w:rPr>
        <w:t>for</w:t>
      </w:r>
      <w:r>
        <w:rPr>
          <w:color w:val="231F20"/>
          <w:spacing w:val="-40"/>
        </w:rPr>
        <w:t> </w:t>
      </w:r>
      <w:r>
        <w:rPr>
          <w:color w:val="231F20"/>
        </w:rPr>
        <w:t>maintenance</w:t>
      </w:r>
      <w:r>
        <w:rPr>
          <w:color w:val="231F20"/>
          <w:spacing w:val="-40"/>
        </w:rPr>
        <w:t> </w:t>
      </w:r>
      <w:r>
        <w:rPr>
          <w:color w:val="231F20"/>
        </w:rPr>
        <w:t>to</w:t>
      </w:r>
      <w:r>
        <w:rPr>
          <w:color w:val="231F20"/>
          <w:spacing w:val="-41"/>
        </w:rPr>
        <w:t> </w:t>
      </w:r>
      <w:r>
        <w:rPr>
          <w:color w:val="231F20"/>
        </w:rPr>
        <w:t>April,</w:t>
      </w:r>
      <w:r>
        <w:rPr>
          <w:color w:val="231F20"/>
          <w:spacing w:val="-40"/>
        </w:rPr>
        <w:t> </w:t>
      </w:r>
      <w:r>
        <w:rPr>
          <w:color w:val="231F20"/>
        </w:rPr>
        <w:t>in</w:t>
      </w:r>
      <w:r>
        <w:rPr>
          <w:color w:val="231F20"/>
          <w:spacing w:val="-40"/>
        </w:rPr>
        <w:t> </w:t>
      </w:r>
      <w:r>
        <w:rPr>
          <w:color w:val="231F20"/>
        </w:rPr>
        <w:t>order</w:t>
      </w:r>
      <w:r>
        <w:rPr>
          <w:color w:val="231F20"/>
          <w:spacing w:val="-40"/>
        </w:rPr>
        <w:t> </w:t>
      </w:r>
      <w:r>
        <w:rPr>
          <w:color w:val="231F20"/>
        </w:rPr>
        <w:t>to </w:t>
      </w:r>
      <w:r>
        <w:rPr>
          <w:color w:val="231F20"/>
          <w:w w:val="90"/>
        </w:rPr>
        <w:t>mitigate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effect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disruption.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shutdowns </w:t>
      </w:r>
      <w:r>
        <w:rPr>
          <w:color w:val="231F20"/>
          <w:w w:val="95"/>
        </w:rPr>
        <w:t>account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0.1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percentage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points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expected </w:t>
      </w:r>
      <w:r>
        <w:rPr>
          <w:color w:val="231F20"/>
        </w:rPr>
        <w:t>slowdown</w:t>
      </w:r>
      <w:r>
        <w:rPr>
          <w:color w:val="231F20"/>
          <w:spacing w:val="-25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GDP</w:t>
      </w:r>
      <w:r>
        <w:rPr>
          <w:color w:val="231F20"/>
          <w:spacing w:val="-25"/>
        </w:rPr>
        <w:t> </w:t>
      </w:r>
      <w:r>
        <w:rPr>
          <w:color w:val="231F20"/>
        </w:rPr>
        <w:t>growth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5"/>
        </w:rPr>
        <w:t> </w:t>
      </w:r>
      <w:r>
        <w:rPr>
          <w:color w:val="231F20"/>
        </w:rPr>
        <w:t>Q2</w:t>
      </w:r>
      <w:r>
        <w:rPr>
          <w:color w:val="231F20"/>
          <w:spacing w:val="-25"/>
        </w:rPr>
        <w:t> </w:t>
      </w:r>
      <w:r>
        <w:rPr>
          <w:color w:val="231F20"/>
        </w:rPr>
        <w:t>(</w:t>
      </w:r>
      <w:r>
        <w:rPr>
          <w:rFonts w:ascii="BPG Sans Modern GPL&amp;GNU"/>
          <w:color w:val="231F20"/>
        </w:rPr>
        <w:t>Chart</w:t>
      </w:r>
      <w:r>
        <w:rPr>
          <w:rFonts w:ascii="BPG Sans Modern GPL&amp;GNU"/>
          <w:color w:val="231F20"/>
          <w:spacing w:val="-28"/>
        </w:rPr>
        <w:t> </w:t>
      </w:r>
      <w:r>
        <w:rPr>
          <w:rFonts w:ascii="BPG Sans Modern GPL&amp;GNU"/>
          <w:color w:val="231F20"/>
        </w:rPr>
        <w:t>2.2</w:t>
      </w:r>
      <w:r>
        <w:rPr>
          <w:color w:val="231F20"/>
        </w:rPr>
        <w:t>).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3" w:equalWidth="0">
            <w:col w:w="4351" w:space="40"/>
            <w:col w:w="354" w:space="584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0" w:lineRule="exact"/>
        <w:ind w:left="226" w:right="-44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378" w:firstLine="0"/>
        <w:jc w:val="left"/>
        <w:rPr>
          <w:rFonts w:ascii="BPG Sans Modern GPL&amp;GNU"/>
          <w:sz w:val="18"/>
        </w:rPr>
      </w:pPr>
      <w:bookmarkStart w:name="2.2 Expenditure components of demand" w:id="15"/>
      <w:bookmarkEnd w:id="15"/>
      <w:r>
        <w:rPr/>
      </w:r>
      <w:bookmarkStart w:name="Stockbuilding and net trade" w:id="16"/>
      <w:bookmarkEnd w:id="16"/>
      <w:r>
        <w:rPr/>
      </w:r>
      <w:r>
        <w:rPr>
          <w:b/>
          <w:color w:val="00586A"/>
          <w:w w:val="85"/>
          <w:sz w:val="18"/>
        </w:rPr>
        <w:t>Chart 2.3 </w:t>
      </w:r>
      <w:r>
        <w:rPr>
          <w:rFonts w:ascii="BPG Sans Modern GPL&amp;GNU"/>
          <w:color w:val="00586A"/>
          <w:w w:val="85"/>
          <w:sz w:val="18"/>
        </w:rPr>
        <w:t>Output surveys have weakened across advanced </w:t>
      </w:r>
      <w:r>
        <w:rPr>
          <w:rFonts w:ascii="BPG Sans Modern GPL&amp;GNU"/>
          <w:color w:val="00586A"/>
          <w:w w:val="95"/>
          <w:sz w:val="18"/>
        </w:rPr>
        <w:t>economies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5"/>
          <w:sz w:val="16"/>
        </w:rPr>
        <w:t>Survey indicators of output growth</w:t>
      </w:r>
      <w:r>
        <w:rPr>
          <w:color w:val="231F20"/>
          <w:w w:val="95"/>
          <w:position w:val="4"/>
          <w:sz w:val="12"/>
        </w:rPr>
        <w:t>(a)</w:t>
      </w:r>
    </w:p>
    <w:p>
      <w:pPr>
        <w:spacing w:line="119" w:lineRule="exact" w:before="122"/>
        <w:ind w:left="3377" w:right="0" w:firstLine="0"/>
        <w:jc w:val="left"/>
        <w:rPr>
          <w:sz w:val="12"/>
        </w:rPr>
      </w:pPr>
      <w:r>
        <w:rPr>
          <w:color w:val="231F20"/>
          <w:sz w:val="12"/>
        </w:rPr>
        <w:t>Indices: 50 = no change</w:t>
      </w:r>
    </w:p>
    <w:p>
      <w:pPr>
        <w:spacing w:line="119" w:lineRule="exact" w:before="0"/>
        <w:ind w:left="4540" w:right="0" w:firstLine="0"/>
        <w:jc w:val="left"/>
        <w:rPr>
          <w:sz w:val="12"/>
        </w:rPr>
      </w:pPr>
      <w:r>
        <w:rPr/>
        <w:pict>
          <v:group style="position:absolute;margin-left:39.685001pt;margin-top:2.521403pt;width:212.7pt;height:113.4pt;mso-position-horizontal-relative:page;mso-position-vertical-relative:paragraph;z-index:-20321280" coordorigin="794,50" coordsize="4254,2268">
            <v:rect style="position:absolute;left:800;top:55;width:4242;height:2258" filled="false" stroked="true" strokeweight=".5pt" strokecolor="#231f20">
              <v:stroke dashstyle="solid"/>
            </v:rect>
            <v:shape style="position:absolute;left:962;top:575;width:3911;height:1376" coordorigin="962,576" coordsize="3911,1376" path="m3485,576l3413,907,3339,872,3266,1088,3194,1043,3120,996,3046,907,2975,975,2901,941,2827,1054,2755,1088,2682,1156,2608,1178,2536,1167,2462,1428,2389,1372,2317,1144,2243,1246,2169,1235,2098,1338,2024,1293,1950,1280,1878,1235,1805,1065,1731,1075,1659,1178,1585,1178,1512,1099,1440,1099,1366,1225,1292,1065,1221,951,1147,702,1073,928,1001,1246,962,1300,962,1820,1001,1827,1073,1748,1147,1814,1221,1680,1292,1564,1366,1577,1440,1577,1512,1725,1585,1611,1659,1485,1731,1633,1805,1735,1878,1725,1950,1827,2024,1759,2098,1872,2169,1838,2243,1861,2317,1735,2389,1769,2462,1872,2536,1622,2608,1588,2682,1428,2755,1485,2827,1496,2901,1417,2975,1451,3046,1361,3120,1417,3194,1543,3266,1530,3339,1554,3413,1361,3485,1496,3559,1496,3630,1428,3704,1496,3778,1599,3849,1417,3923,1554,3997,1509,4069,1543,4142,1554,4216,1667,4288,1827,4362,1827,4436,1895,4507,1951,4581,1793,4655,1872,4726,1804,4800,1759,4873,1735,4873,1440,4800,1451,4726,1406,4655,1225,4581,1122,4507,1246,4436,1246,4362,1212,4288,1191,4216,1178,4142,1109,4069,1099,3997,1043,3923,996,3849,962,3778,1030,3704,883,3630,657,3559,657,3485,576xe" filled="true" fillcolor="#d0c4b6" stroked="false">
              <v:path arrowok="t"/>
              <v:fill type="solid"/>
            </v:shape>
            <v:shape style="position:absolute;left:793;top:609;width:4254;height:1709" coordorigin="794,610" coordsize="4254,1709" path="m4934,610l5048,610m4934,1178l5048,1178m4934,1748l5048,1748m794,610l907,610m794,1178l907,1178m794,1748l907,1748m4472,2205l4472,2318m3595,2205l3595,2318m2719,2205l2719,2318m1842,2205l1842,2318m964,2205l964,2318e" filled="false" stroked="true" strokeweight=".5pt" strokecolor="#231f20">
              <v:path arrowok="t"/>
              <v:stroke dashstyle="solid"/>
            </v:shape>
            <v:shape style="position:absolute;left:963;top:769;width:3910;height:1250" coordorigin="964,770" coordsize="3910,1250" path="m964,1095l1001,1030,1073,996,1147,781,1221,770,1292,1065,1366,894,1440,962,1512,1156,1585,1361,1659,1156,1731,1099,1805,1178,1878,1099,1950,1428,2024,1349,2098,1509,2169,1383,2243,1451,2317,2019,2389,1361,2462,1314,2536,1212,2608,1156,2682,1009,2755,1167,2827,1304,2901,1201,2975,1030,3046,1259,3120,1304,3194,1270,3266,1304,3339,1293,3413,1075,3485,1191,3559,1201,3630,1361,3704,1235,3778,1475,3849,1383,3923,1246,3997,1167,4069,1349,4142,1270,4216,1280,4288,1509,4362,1656,4436,1588,4507,1714,4581,1577,4655,1748,4726,1645,4800,1645,4873,1782e" filled="false" stroked="true" strokeweight="1pt" strokecolor="#a70741">
              <v:path arrowok="t"/>
              <v:stroke dashstyle="solid"/>
            </v:shape>
            <v:shape style="position:absolute;left:2718;top:406;width:1073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5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999082"/>
                        <w:w w:val="95"/>
                        <w:sz w:val="12"/>
                      </w:rPr>
                      <w:t>Range</w:t>
                    </w:r>
                    <w:r>
                      <w:rPr>
                        <w:color w:val="999082"/>
                        <w:spacing w:val="-26"/>
                        <w:w w:val="95"/>
                        <w:sz w:val="12"/>
                      </w:rPr>
                      <w:t> </w:t>
                    </w:r>
                    <w:r>
                      <w:rPr>
                        <w:color w:val="999082"/>
                        <w:w w:val="95"/>
                        <w:sz w:val="12"/>
                      </w:rPr>
                      <w:t>of</w:t>
                    </w:r>
                    <w:r>
                      <w:rPr>
                        <w:color w:val="999082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color w:val="999082"/>
                        <w:w w:val="95"/>
                        <w:sz w:val="12"/>
                      </w:rPr>
                      <w:t>G7</w:t>
                    </w:r>
                    <w:r>
                      <w:rPr>
                        <w:color w:val="999082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color w:val="999082"/>
                        <w:w w:val="95"/>
                        <w:sz w:val="12"/>
                      </w:rPr>
                      <w:t>countries </w:t>
                    </w:r>
                    <w:r>
                      <w:rPr>
                        <w:color w:val="999082"/>
                        <w:sz w:val="12"/>
                      </w:rPr>
                      <w:t>excluding</w:t>
                    </w:r>
                    <w:r>
                      <w:rPr>
                        <w:color w:val="999082"/>
                        <w:spacing w:val="-14"/>
                        <w:sz w:val="12"/>
                      </w:rPr>
                      <w:t> </w:t>
                    </w:r>
                    <w:r>
                      <w:rPr>
                        <w:color w:val="999082"/>
                        <w:sz w:val="12"/>
                      </w:rPr>
                      <w:t>UK</w:t>
                    </w:r>
                  </w:p>
                </w:txbxContent>
              </v:textbox>
              <w10:wrap type="none"/>
            </v:shape>
            <v:shape style="position:absolute;left:1409;top:769;width:163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sz w:val="12"/>
                      </w:rPr>
                      <w:t>UK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65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4"/>
        <w:ind w:left="0" w:right="453" w:firstLine="0"/>
        <w:jc w:val="right"/>
        <w:rPr>
          <w:sz w:val="12"/>
        </w:rPr>
      </w:pPr>
      <w:r>
        <w:rPr>
          <w:color w:val="231F20"/>
          <w:spacing w:val="-1"/>
          <w:w w:val="105"/>
          <w:sz w:val="12"/>
        </w:rPr>
        <w:t>60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4"/>
        <w:ind w:left="0" w:right="453" w:firstLine="0"/>
        <w:jc w:val="right"/>
        <w:rPr>
          <w:sz w:val="12"/>
        </w:rPr>
      </w:pPr>
      <w:r>
        <w:rPr>
          <w:color w:val="231F20"/>
          <w:w w:val="95"/>
          <w:sz w:val="12"/>
        </w:rPr>
        <w:t>55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4"/>
        <w:ind w:left="0" w:right="453" w:firstLine="0"/>
        <w:jc w:val="right"/>
        <w:rPr>
          <w:sz w:val="12"/>
        </w:rPr>
      </w:pPr>
      <w:r>
        <w:rPr>
          <w:color w:val="231F20"/>
          <w:sz w:val="12"/>
        </w:rPr>
        <w:t>50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tabs>
          <w:tab w:pos="1663" w:val="left" w:leader="none"/>
          <w:tab w:pos="2544" w:val="left" w:leader="none"/>
          <w:tab w:pos="3415" w:val="left" w:leader="none"/>
          <w:tab w:pos="4070" w:val="left" w:leader="none"/>
          <w:tab w:pos="4538" w:val="left" w:leader="none"/>
        </w:tabs>
        <w:spacing w:before="107"/>
        <w:ind w:left="724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  <w:tab/>
      </w:r>
      <w:r>
        <w:rPr>
          <w:color w:val="231F20"/>
          <w:position w:val="9"/>
          <w:sz w:val="12"/>
        </w:rPr>
        <w:t>45</w:t>
      </w:r>
    </w:p>
    <w:p>
      <w:pPr>
        <w:spacing w:before="157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Eikon from Refinitiv, IHS Markit/CIPS and Bank calculations.</w:t>
      </w:r>
    </w:p>
    <w:p>
      <w:pPr>
        <w:pStyle w:val="BodyText"/>
        <w:spacing w:before="4"/>
        <w:rPr>
          <w:sz w:val="11"/>
        </w:rPr>
      </w:pPr>
    </w:p>
    <w:p>
      <w:pPr>
        <w:spacing w:line="244" w:lineRule="auto" w:before="0"/>
        <w:ind w:left="403" w:right="669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3"/>
          <w:w w:val="95"/>
          <w:sz w:val="11"/>
        </w:rPr>
        <w:t> </w:t>
      </w:r>
      <w:r>
        <w:rPr>
          <w:color w:val="231F20"/>
          <w:w w:val="95"/>
          <w:sz w:val="11"/>
        </w:rPr>
        <w:t>Measures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current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monthly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composite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(services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manufacturing)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output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France, Germany,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Italy,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Japan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United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States.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IHS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Markit/CIPS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composite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PMI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unavailable </w:t>
      </w:r>
      <w:r>
        <w:rPr>
          <w:color w:val="231F20"/>
          <w:sz w:val="11"/>
        </w:rPr>
        <w:t>for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Canada.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1"/>
        </w:rPr>
      </w:pPr>
      <w:r>
        <w:rPr/>
        <w:pict>
          <v:shape style="position:absolute;margin-left:39.685001pt;margin-top:14.615049pt;width:243.8pt;height:.1pt;mso-position-horizontal-relative:page;mso-position-vertical-relative:paragraph;z-index:-15674880;mso-wrap-distance-left:0;mso-wrap-distance-right:0" coordorigin="794,292" coordsize="4876,0" path="m794,292l5669,292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line="249" w:lineRule="auto" w:before="52"/>
        <w:ind w:left="233" w:right="257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2.4</w:t>
      </w:r>
      <w:r>
        <w:rPr>
          <w:b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Output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business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services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and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finance </w:t>
      </w:r>
      <w:r>
        <w:rPr>
          <w:rFonts w:ascii="BPG Sans Modern GPL&amp;GNU"/>
          <w:color w:val="00586A"/>
          <w:w w:val="95"/>
          <w:sz w:val="18"/>
        </w:rPr>
        <w:t>sector has</w:t>
      </w:r>
      <w:r>
        <w:rPr>
          <w:rFonts w:ascii="BPG Sans Modern GPL&amp;GNU"/>
          <w:color w:val="00586A"/>
          <w:spacing w:val="-31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slowed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85"/>
          <w:sz w:val="16"/>
        </w:rPr>
        <w:t>Contributions</w:t>
      </w:r>
      <w:r>
        <w:rPr>
          <w:rFonts w:ascii="BPG Sans Modern GPL&amp;GNU"/>
          <w:color w:val="231F20"/>
          <w:spacing w:val="-2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to</w:t>
      </w:r>
      <w:r>
        <w:rPr>
          <w:rFonts w:ascii="BPG Sans Modern GPL&amp;GNU"/>
          <w:color w:val="231F20"/>
          <w:spacing w:val="-1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three-month</w:t>
      </w:r>
      <w:r>
        <w:rPr>
          <w:rFonts w:ascii="BPG Sans Modern GPL&amp;GNU"/>
          <w:color w:val="231F20"/>
          <w:spacing w:val="-1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on</w:t>
      </w:r>
      <w:r>
        <w:rPr>
          <w:rFonts w:ascii="BPG Sans Modern GPL&amp;GNU"/>
          <w:color w:val="231F20"/>
          <w:spacing w:val="-2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three-month</w:t>
      </w:r>
      <w:r>
        <w:rPr>
          <w:rFonts w:ascii="BPG Sans Modern GPL&amp;GNU"/>
          <w:color w:val="231F20"/>
          <w:spacing w:val="-1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output</w:t>
      </w:r>
      <w:r>
        <w:rPr>
          <w:rFonts w:ascii="BPG Sans Modern GPL&amp;GNU"/>
          <w:color w:val="231F20"/>
          <w:spacing w:val="-1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growth</w:t>
      </w:r>
      <w:r>
        <w:rPr>
          <w:rFonts w:ascii="BPG Sans Modern GPL&amp;GNU"/>
          <w:color w:val="231F20"/>
          <w:spacing w:val="-2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in</w:t>
      </w:r>
      <w:r>
        <w:rPr>
          <w:rFonts w:ascii="BPG Sans Modern GPL&amp;GNU"/>
          <w:color w:val="231F20"/>
          <w:spacing w:val="-1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services</w:t>
      </w:r>
      <w:r>
        <w:rPr>
          <w:color w:val="231F20"/>
          <w:w w:val="85"/>
          <w:position w:val="4"/>
          <w:sz w:val="12"/>
        </w:rPr>
        <w:t>(a)</w:t>
      </w:r>
    </w:p>
    <w:p>
      <w:pPr>
        <w:spacing w:line="121" w:lineRule="exact" w:before="122"/>
        <w:ind w:left="3661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Percentage points</w:t>
      </w:r>
    </w:p>
    <w:p>
      <w:pPr>
        <w:spacing w:line="121" w:lineRule="exact" w:before="0"/>
        <w:ind w:left="4561" w:right="0" w:firstLine="0"/>
        <w:jc w:val="left"/>
        <w:rPr>
          <w:sz w:val="12"/>
        </w:rPr>
      </w:pPr>
      <w:r>
        <w:rPr/>
        <w:pict>
          <v:group style="position:absolute;margin-left:39.685001pt;margin-top:2.431389pt;width:212.6pt;height:113.4pt;mso-position-horizontal-relative:page;mso-position-vertical-relative:paragraph;z-index:15787520" coordorigin="794,49" coordsize="4252,2268">
            <v:rect style="position:absolute;left:798;top:53;width:4242;height:2258" filled="false" stroked="true" strokeweight=".5pt" strokecolor="#231f20">
              <v:stroke dashstyle="solid"/>
            </v:rect>
            <v:shape style="position:absolute;left:981;top:1429;width:3860;height:613" coordorigin="982,1430" coordsize="3860,613" path="m1018,1430l982,1430,982,1990,1018,1990,1018,1430xm1091,1593l1055,1593,1055,1990,1091,1990,1091,1593xm1165,1786l1128,1786,1128,1990,1165,1990,1165,1786xm1238,1710l1201,1710,1201,1990,1238,1990,1238,1710xm1313,1708l1274,1708,1274,1990,1313,1990,1313,1708xm1386,1727l1350,1727,1350,1990,1386,1990,1386,1727xm1460,1784l1423,1784,1423,1990,1460,1990,1460,1784xm1533,1716l1496,1716,1496,1990,1533,1990,1533,1716xm1606,1578l1569,1578,1569,1990,1606,1990,1606,1578xm1679,1494l1643,1494,1643,1990,1679,1990,1679,1494xm1752,1487l1716,1487,1716,1990,1752,1990,1752,1487xm1828,1531l1791,1531,1791,1990,1828,1990,1828,1531xm1901,1611l1864,1611,1864,1990,1901,1990,1901,1611xm1974,1545l1937,1545,1937,1990,1974,1990,1974,1545xm2047,1671l2011,1671,2011,1990,2047,1990,2047,1671xm2120,1572l2084,1572,2084,1990,2120,1990,2120,1572xm2194,1850l2157,1850,2157,1990,2194,1990,2194,1850xm2269,1795l2230,1795,2230,1990,2269,1990,2269,1795xm2342,1922l2306,1922,2306,1990,2342,1990,2342,1922xm2415,1679l2379,1679,2379,1990,2415,1990,2415,1679xm2488,1547l2452,1547,2452,1990,2488,1990,2488,1547xm2562,1483l2525,1483,2525,1990,2562,1990,2562,1483xm2635,1508l2598,1508,2598,1990,2635,1990,2635,1508xm2708,1644l2671,1644,2671,1990,2708,1990,2708,1644xm2783,1483l2747,1483,2747,1990,2783,1990,2783,1483xm2857,1520l2820,1520,2820,1990,2857,1990,2857,1520xm2930,1432l2893,1432,2893,1990,2930,1990,2930,1432xm3003,1803l2966,1803,2966,1990,3003,1990,3003,1803xm3076,1801l3040,1801,3040,1990,3076,1990,3076,1801xm3149,1863l3113,1863,3113,1990,3149,1990,3149,1863xm3225,1553l3186,1553,3186,1990,3225,1990,3225,1553xm3298,1572l3261,1572,3261,1990,3298,1990,3298,1572xm3371,1588l3334,1588,3334,1990,3371,1990,3371,1588xm3444,1735l3408,1735,3408,1990,3444,1990,3444,1735xm3517,1714l3481,1714,3481,1990,3517,1990,3517,1714xm3591,1694l3554,1694,3554,1990,3591,1990,3591,1694xm3664,1508l3627,1508,3627,1990,3664,1990,3664,1508xm3739,1615l3703,1615,3703,1990,3739,1990,3739,1615xm3812,1663l3776,1663,3776,1990,3812,1990,3812,1663xm3886,1924l3849,1924,3849,1990,3886,1990,3886,1924xm3959,1838l3922,1838,3922,1990,3959,1990,3959,1838xm4032,1842l3995,1842,3995,1990,4032,1990,4032,1842xm4105,1743l4068,1743,4068,1990,4105,1990,4105,1743xm4180,1766l4142,1766,4142,1990,4180,1990,4180,1766xm4254,1778l4217,1778,4217,1990,4254,1990,4254,1778xm4327,1799l4290,1799,4290,1990,4327,1990,4327,1799xm4400,1772l4363,1772,4363,1990,4400,1990,4400,1772xm4473,1735l4437,1735,4437,1990,4473,1990,4473,1735xm4546,1850l4510,1850,4510,1990,4546,1990,4546,1850xm4620,1982l4583,1982,4583,1990,4620,1990,4620,1982xm4695,1990l4658,1990,4658,2042,4695,2042,4695,1990xm4768,1964l4732,1964,4732,1990,4768,1990,4768,1964xm4841,1933l4805,1933,4805,1990,4841,1990,4841,1933xe" filled="true" fillcolor="#a70741" stroked="false">
              <v:path arrowok="t"/>
              <v:fill type="solid"/>
            </v:shape>
            <v:shape style="position:absolute;left:981;top:786;width:3860;height:1239" coordorigin="982,787" coordsize="3860,1239" path="m1018,1261l982,1261,982,1430,1018,1430,1018,1261xm1091,1419l1055,1419,1055,1593,1091,1593,1091,1419xm1165,1669l1128,1669,1128,1786,1165,1786,1165,1669xm1238,1529l1201,1529,1201,1710,1238,1710,1238,1529xm1313,1537l1274,1537,1274,1708,1313,1708,1313,1537xm1386,1516l1350,1516,1350,1726,1386,1726,1386,1516xm1460,1551l1423,1551,1423,1784,1460,1784,1460,1551xm1533,1508l1496,1508,1496,1716,1533,1716,1533,1508xm1606,1442l1569,1442,1569,1578,1606,1578,1606,1442xm1679,1442l1643,1442,1643,1494,1679,1494,1679,1442xm1752,1469l1716,1469,1716,1487,1752,1487,1752,1469xm1828,1405l1791,1405,1791,1531,1828,1531,1828,1405xm1901,1432l1864,1432,1864,1611,1901,1611,1901,1432xm1974,1388l1937,1388,1937,1545,1974,1545,1974,1388xm2047,1593l2011,1593,2011,1671,2047,1671,2047,1593xm2120,1555l2084,1555,2084,1572,2120,1572,2120,1555xm2194,1990l2157,1990,2157,2003,2194,2003,2194,1990xm2269,1762l2230,1762,2230,1794,2269,1794,2269,1762xm2342,1755l2306,1755,2306,1922,2342,1922,2342,1755xm2415,1248l2379,1248,2379,1679,2415,1679,2415,1248xm2488,929l2452,929,2452,1547,2488,1547,2488,929xm2562,787l2525,787,2525,1483,2562,1483,2562,787xm2635,987l2598,987,2598,1508,2635,1508,2635,987xm2708,1246l2671,1246,2671,1644,2708,1644,2708,1246xm2783,1267l2747,1267,2747,1483,2783,1483,2783,1267xm2857,1302l2820,1302,2820,1520,2857,1520,2857,1302xm2930,1341l2893,1341,2893,1432,2930,1432,2930,1341xm3003,1654l2966,1654,2966,1803,3003,1803,3003,1654xm3076,1648l3040,1648,3040,1801,3076,1801,3076,1648xm3149,1613l3113,1613,3113,1863,3149,1863,3149,1613xm3225,1318l3186,1318,3186,1553,3225,1553,3225,1318xm3298,1345l3261,1345,3261,1572,3298,1572,3298,1345xm3371,1436l3334,1436,3334,1588,3371,1588,3371,1436xm3444,1580l3408,1580,3408,1735,3444,1735,3444,1580xm3517,1547l3481,1547,3481,1714,3517,1714,3517,1547xm3591,1403l3554,1403,3554,1694,3591,1694,3591,1403xm3664,1199l3627,1199,3627,1508,3664,1508,3664,1199xm3739,1389l3703,1389,3703,1615,3739,1615,3739,1389xm3812,1630l3776,1630,3776,1663,3812,1663,3812,1630xm3886,1990l3849,1990,3849,2025,3886,2025,3886,1990xm3959,1749l3922,1749,3922,1838,3959,1838,3959,1749xm4032,1584l3995,1584,3995,1842,4032,1842,4032,1584xm4105,1382l4068,1382,4068,1743,4105,1743,4105,1382xm4180,1384l4142,1384,4142,1766,4180,1766,4180,1384xm4254,1399l4217,1399,4217,1778,4254,1778,4254,1399xm4327,1454l4290,1454,4290,1799,4327,1799,4327,1454xm4400,1531l4363,1531,4363,1772,4400,1772,4400,1531xm4473,1570l4437,1570,4437,1735,4473,1735,4473,1570xm4546,1677l4510,1677,4510,1850,4546,1850,4546,1677xm4620,1766l4583,1766,4583,1982,4620,1982,4620,1766xm4695,1768l4658,1768,4658,1990,4695,1990,4695,1768xm4768,1724l4732,1724,4732,1964,4768,1964,4768,1724xm4841,1691l4805,1691,4805,1933,4841,1933,4841,1691xe" filled="true" fillcolor="#5894c5" stroked="false">
              <v:path arrowok="t"/>
              <v:fill type="solid"/>
            </v:shape>
            <v:shape style="position:absolute;left:981;top:310;width:3860;height:1732" coordorigin="982,310" coordsize="3860,1732" path="m1018,857l982,857,982,1261,1018,1261,1018,857xm1091,1071l1055,1071,1055,1419,1091,1419,1091,1071xm1165,1358l1128,1358,1128,1669,1165,1669,1165,1358xm1238,1127l1201,1127,1201,1529,1238,1529,1238,1127xm1313,1156l1274,1156,1274,1537,1313,1537,1313,1156xm1386,1193l1350,1193,1350,1516,1386,1516,1386,1193xm1460,1358l1423,1358,1423,1551,1460,1551,1460,1358xm1533,1391l1496,1391,1496,1508,1533,1508,1533,1391xm1606,1308l1569,1308,1569,1442,1606,1442,1606,1308xm1679,1337l1643,1337,1643,1442,1679,1442,1679,1337xm1752,1238l1716,1238,1716,1469,1752,1469,1752,1238xm1828,1118l1791,1118,1791,1405,1828,1405,1828,1118xm1901,1032l1864,1032,1864,1432,1901,1432,1901,1032xm1974,982l1937,982,1937,1388,1974,1388,1974,982xm2047,1279l2011,1279,2011,1593,2047,1593,2047,1279xm2120,1376l2084,1376,2084,1555,2120,1555,2120,1376xm2194,1733l2157,1733,2157,1850,2194,1850,2194,1733xm2269,1625l2230,1625,2230,1762,2269,1762,2269,1625xm2342,1607l2306,1607,2306,1755,2342,1755,2342,1607xm2415,1112l2379,1112,2379,1248,2415,1248,2415,1112xm2488,681l2452,681,2452,929,2488,929,2488,681xm2562,310l2525,310,2525,787,2562,787,2562,310xm2635,422l2598,422,2598,987,2635,987,2635,422xm2708,772l2671,772,2671,1246,2708,1246,2708,772xm2783,1102l2747,1102,2747,1267,2783,1267,2783,1102xm2857,1275l2820,1275,2820,1302,2857,1302,2857,1275xm2930,1990l2893,1990,2893,2042,2930,2042,2930,1990xm3003,1582l2966,1582,2966,1654,3003,1654,3003,1582xm3076,1603l3040,1603,3040,1648,3076,1648,3076,1603xm3149,1543l3113,1543,3113,1613,3149,1613,3149,1543xm3225,1277l3186,1277,3186,1318,3225,1318,3225,1277xm3298,1197l3261,1197,3261,1345,3298,1345,3298,1197xm3371,1285l3334,1285,3334,1436,3371,1436,3371,1285xm3444,1475l3408,1475,3408,1580,3444,1580,3444,1475xm3517,1471l3481,1471,3481,1547,3517,1547,3517,1471xm3591,1343l3554,1343,3554,1403,3591,1403,3591,1343xm3664,1088l3627,1088,3627,1199,3664,1199,3664,1088xm3739,1331l3703,1331,3703,1388,3739,1388,3739,1331xm3812,1541l3776,1541,3776,1630,3812,1630,3812,1541xm3886,1823l3849,1823,3849,1924,3886,1924,3886,1823xm3959,1454l3922,1454,3922,1749,3959,1749,3959,1454xm4032,1110l3995,1110,3995,1584,4032,1584,4032,1110xm4105,747l4068,747,4068,1382,4105,1382,4105,747xm4180,869l4142,869,4142,1384,4180,1384,4180,869xm4254,1116l4217,1116,4217,1399,4254,1399,4254,1116xm4327,1432l4290,1432,4290,1454,4327,1454,4327,1432xm4400,1514l4363,1514,4363,1531,4400,1531,4400,1514xm4473,1477l4437,1477,4437,1570,4473,1570,4473,1477xm4546,1421l4510,1421,4510,1677,4546,1677,4546,1421xm4620,1531l4583,1531,4583,1766,4620,1766,4620,1531xm4695,1444l4658,1444,4658,1768,4695,1768,4695,1444xm4768,1500l4732,1500,4732,1724,4768,1724,4768,1500xm4841,1496l4805,1496,4805,1691,4841,1691,4841,1496xe" filled="true" fillcolor="#00568b" stroked="false">
              <v:path arrowok="t"/>
              <v:fill type="solid"/>
            </v:shape>
            <v:shape style="position:absolute;left:981;top:702;width:3860;height:1546" coordorigin="982,702" coordsize="3860,1546" path="m1018,1990l982,1990,982,2023,1018,2023,1018,1990xm1091,1990l1055,1990,1055,2159,1091,2159,1091,1990xm1165,1990l1128,1990,1128,2211,1165,2211,1165,1990xm1238,1114l1201,1114,1201,1127,1238,1127,1238,1114xm1313,1030l1274,1030,1274,1156,1313,1156,1313,1030xm1386,980l1350,980,1350,1193,1386,1193,1386,980xm1460,1197l1423,1197,1423,1358,1460,1358,1460,1197xm1533,1290l1496,1290,1496,1391,1533,1391,1533,1290xm1606,1217l1569,1217,1569,1308,1606,1308,1606,1217xm1679,1287l1643,1287,1643,1337,1679,1337,1679,1287xm1752,1096l1716,1096,1716,1238,1752,1238,1752,1096xm1828,970l1791,970,1791,1118,1828,1118,1828,970xm1901,877l1864,877,1864,1032,1901,1032,1901,877xm1974,929l1937,929,1937,982,1974,982,1974,929xm2047,1990l2011,1990,2011,2095,2047,2095,2047,1990xm2120,1990l2084,1990,2084,2168,2120,2168,2120,1990xm2194,2003l2157,2003,2157,2248,2194,2248,2194,2003xm2269,1990l2230,1990,2230,2151,2269,2151,2269,1990xm2342,1990l2306,1990,2306,2029,2342,2029,2342,1990xm2415,1098l2379,1098,2379,1112,2415,1112,2415,1098xm2488,1990l2452,1990,2452,2019,2488,2019,2488,1990xm2562,1990l2525,1990,2525,2130,2562,2130,2562,1990xm2635,1990l2598,1990,2598,2095,2635,2095,2635,1990xm2708,708l2671,708,2671,772,2708,772,2708,708xm2783,855l2747,855,2747,1102,2783,1102,2783,855xm2857,970l2820,970,2820,1275,2857,1275,2857,970xm2930,1121l2893,1121,2893,1341,2930,1341,2930,1121xm3003,1456l2966,1456,2966,1582,3003,1582,3003,1456xm3076,1483l3040,1483,3040,1603,3076,1603,3076,1483xm3149,1419l3113,1419,3113,1543,3149,1543,3149,1419xm3225,1207l3186,1207,3186,1277,3225,1277,3225,1207xm3298,1182l3261,1182,3261,1197,3298,1197,3298,1182xm3371,1990l3334,1990,3334,2023,3371,2023,3371,1990xm3444,1990l3408,1990,3408,2017,3444,2017,3444,1990xm3517,1990l3481,1990,3481,2112,3517,2112,3517,1990xm3591,1990l3554,1990,3554,2106,3591,2106,3591,1990xm3664,1990l3627,1990,3627,2102,3664,2102,3664,1990xm3739,1327l3703,1327,3703,1331,3739,1331,3739,1327xm3812,1502l3776,1502,3776,1541,3812,1541,3812,1502xm3886,1747l3849,1747,3849,1823,3886,1823,3886,1747xm3959,1384l3922,1384,3922,1454,3959,1454,3959,1384xm4032,1057l3995,1057,3995,1110,4032,1110,4032,1057xm4105,702l4068,702,4068,747,4105,747,4105,702xm4180,785l4142,785,4142,869,4180,869,4180,785xm4254,980l4217,980,4217,1116,4254,1116,4254,980xm4327,1207l4290,1207,4290,1432,4327,1432,4327,1207xm4400,1263l4363,1263,4363,1514,4400,1514,4400,1263xm4473,1217l4437,1217,4437,1477,4473,1477,4473,1217xm4546,1219l4510,1219,4510,1421,4546,1421,4546,1219xm4620,1386l4583,1386,4583,1531,4620,1531,4620,1386xm4695,1345l4658,1345,4658,1444,4695,1444,4695,1345xm4768,1465l4732,1465,4732,1500,4768,1500,4768,1465xm4841,1990l4805,1990,4805,2023,4841,2023,4841,1990xe" filled="true" fillcolor="#ab937c" stroked="false">
              <v:path arrowok="t"/>
              <v:fill type="solid"/>
            </v:shape>
            <v:shape style="position:absolute;left:793;top:368;width:4252;height:1949" coordorigin="794,368" coordsize="4252,1949" path="m4932,368l5046,368m4932,694l5046,694m4932,1017l5046,1017m4932,1341l5046,1341m4932,1667l5046,1667m4932,1990l5046,1990m794,368l907,368m794,694l907,694m794,1017l907,1017m794,1341l907,1341m794,1667l907,1667m794,1990l907,1990m4492,2203l4492,2316m3610,2203l3610,2316m2727,2203l2727,2316m1845,2203l1845,2316m963,2203l963,2316e" filled="false" stroked="true" strokeweight=".5pt" strokecolor="#231f20">
              <v:path arrowok="t"/>
              <v:stroke dashstyle="solid"/>
            </v:shape>
            <v:shape style="position:absolute;left:998;top:436;width:3824;height:1555" coordorigin="999,436" coordsize="3824,1555" path="m999,890l1074,1238,1147,1576,1221,1110,1294,1026,1367,974,1440,1191,1513,1285,1589,1215,1662,1287,1735,1096,1808,966,1881,871,1955,925,2030,1384,2103,1557,2176,1990,2250,1786,2323,1648,2396,1096,2469,704,2544,436,2618,515,2691,698,2764,859,2837,980,2910,1189,2986,1463,3059,1487,3132,1415,3205,1205,3279,1178,3352,1316,3425,1496,3500,1586,3573,1450,3647,1186,3720,1318,3793,1502,3866,1786,3942,1382,4015,1046,4088,688,4161,766,4234,964,4307,1199,4381,1259,4456,1215,4529,1211,4602,1374,4676,1382,4749,1448,4823,1510e" filled="false" stroked="true" strokeweight="1pt" strokecolor="#231f20">
              <v:path arrowok="t"/>
              <v:stroke dashstyle="solid"/>
            </v:shape>
            <v:line style="position:absolute" from="963,1990" to="4872,1990" stroked="true" strokeweight=".5pt" strokecolor="#231f20">
              <v:stroke dashstyle="solid"/>
            </v:line>
            <v:shape style="position:absolute;left:2323;top:147;width:1633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85"/>
                        <w:sz w:val="12"/>
                      </w:rPr>
                      <w:t>Distribution, hotels and restaurants</w:t>
                    </w:r>
                  </w:p>
                </w:txbxContent>
              </v:textbox>
              <w10:wrap type="none"/>
            </v:shape>
            <v:shape style="position:absolute;left:1128;top:567;width:788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-17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90"/>
                        <w:sz w:val="12"/>
                      </w:rPr>
                      <w:t>Government </w:t>
                    </w:r>
                    <w:r>
                      <w:rPr>
                        <w:color w:val="AB937C"/>
                        <w:spacing w:val="-6"/>
                        <w:w w:val="90"/>
                        <w:sz w:val="12"/>
                      </w:rPr>
                      <w:t>and </w:t>
                    </w:r>
                    <w:r>
                      <w:rPr>
                        <w:color w:val="AB937C"/>
                        <w:w w:val="95"/>
                        <w:sz w:val="12"/>
                      </w:rPr>
                      <w:t>other services</w:t>
                    </w:r>
                  </w:p>
                </w:txbxContent>
              </v:textbox>
              <w10:wrap type="none"/>
            </v:shape>
            <v:shape style="position:absolute;left:4105;top:374;width:812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5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Services output growth</w:t>
                    </w:r>
                    <w:r>
                      <w:rPr>
                        <w:color w:val="231F20"/>
                        <w:spacing w:val="-25"/>
                        <w:w w:val="90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2"/>
                      </w:rPr>
                      <w:t>(per</w:t>
                    </w:r>
                    <w:r>
                      <w:rPr>
                        <w:color w:val="231F20"/>
                        <w:spacing w:val="-24"/>
                        <w:w w:val="9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4"/>
                        <w:w w:val="90"/>
                        <w:sz w:val="12"/>
                      </w:rPr>
                      <w:t>cent)</w:t>
                    </w:r>
                  </w:p>
                </w:txbxContent>
              </v:textbox>
              <w10:wrap type="none"/>
            </v:shape>
            <v:shape style="position:absolute;left:3003;top:712;width:989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5894C5"/>
                        <w:w w:val="95"/>
                        <w:sz w:val="12"/>
                      </w:rPr>
                      <w:t>Transport, storage </w:t>
                    </w:r>
                    <w:r>
                      <w:rPr>
                        <w:color w:val="5894C5"/>
                        <w:w w:val="85"/>
                        <w:sz w:val="12"/>
                      </w:rPr>
                      <w:t>and communications</w:t>
                    </w:r>
                  </w:p>
                </w:txbxContent>
              </v:textbox>
              <w10:wrap type="none"/>
            </v:shape>
            <v:shape style="position:absolute;left:1201;top:1986;width:789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-3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85"/>
                        <w:sz w:val="12"/>
                      </w:rPr>
                      <w:t>Business services </w:t>
                    </w:r>
                    <w:r>
                      <w:rPr>
                        <w:color w:val="A70741"/>
                        <w:w w:val="95"/>
                        <w:sz w:val="12"/>
                      </w:rPr>
                      <w:t>and finance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85"/>
          <w:sz w:val="12"/>
        </w:rPr>
        <w:t>1.2</w:t>
      </w:r>
    </w:p>
    <w:p>
      <w:pPr>
        <w:pStyle w:val="BodyText"/>
        <w:spacing w:before="10"/>
        <w:rPr>
          <w:sz w:val="15"/>
        </w:rPr>
      </w:pPr>
    </w:p>
    <w:p>
      <w:pPr>
        <w:spacing w:before="1"/>
        <w:ind w:left="0" w:right="425" w:firstLine="0"/>
        <w:jc w:val="right"/>
        <w:rPr>
          <w:sz w:val="12"/>
        </w:rPr>
      </w:pPr>
      <w:r>
        <w:rPr>
          <w:color w:val="231F20"/>
          <w:w w:val="75"/>
          <w:sz w:val="12"/>
        </w:rPr>
        <w:t>1.0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425" w:firstLine="0"/>
        <w:jc w:val="right"/>
        <w:rPr>
          <w:sz w:val="12"/>
        </w:rPr>
      </w:pPr>
      <w:r>
        <w:rPr>
          <w:color w:val="231F20"/>
          <w:w w:val="85"/>
          <w:sz w:val="12"/>
        </w:rPr>
        <w:t>0.8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425" w:firstLine="0"/>
        <w:jc w:val="right"/>
        <w:rPr>
          <w:sz w:val="12"/>
        </w:rPr>
      </w:pPr>
      <w:r>
        <w:rPr>
          <w:color w:val="231F20"/>
          <w:w w:val="85"/>
          <w:sz w:val="12"/>
        </w:rPr>
        <w:t>0.6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425" w:firstLine="0"/>
        <w:jc w:val="right"/>
        <w:rPr>
          <w:sz w:val="12"/>
        </w:rPr>
      </w:pPr>
      <w:r>
        <w:rPr>
          <w:color w:val="231F20"/>
          <w:w w:val="85"/>
          <w:sz w:val="12"/>
        </w:rPr>
        <w:t>0.4</w:t>
      </w:r>
    </w:p>
    <w:p>
      <w:pPr>
        <w:pStyle w:val="BodyText"/>
        <w:spacing w:before="11"/>
        <w:rPr>
          <w:sz w:val="15"/>
        </w:rPr>
      </w:pPr>
    </w:p>
    <w:p>
      <w:pPr>
        <w:spacing w:line="132" w:lineRule="exact" w:before="0"/>
        <w:ind w:left="4545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0.2</w:t>
      </w:r>
    </w:p>
    <w:p>
      <w:pPr>
        <w:spacing w:line="179" w:lineRule="exact" w:before="0"/>
        <w:ind w:left="4537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21" w:lineRule="exact" w:before="13"/>
        <w:ind w:left="4540" w:right="0" w:firstLine="0"/>
        <w:jc w:val="left"/>
        <w:rPr>
          <w:sz w:val="12"/>
        </w:rPr>
      </w:pPr>
      <w:r>
        <w:rPr>
          <w:color w:val="231F20"/>
          <w:sz w:val="12"/>
        </w:rPr>
        <w:t>0.0</w:t>
      </w:r>
    </w:p>
    <w:p>
      <w:pPr>
        <w:spacing w:line="167" w:lineRule="exact" w:before="0"/>
        <w:ind w:left="4543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323"/>
      </w:pP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volatility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extend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second half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year.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Assuming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further shutdowns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summer,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production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boost </w:t>
      </w:r>
      <w:r>
        <w:rPr>
          <w:color w:val="231F20"/>
        </w:rPr>
        <w:t>GDP</w:t>
      </w:r>
      <w:r>
        <w:rPr>
          <w:color w:val="231F20"/>
          <w:spacing w:val="-37"/>
        </w:rPr>
        <w:t> </w:t>
      </w:r>
      <w:r>
        <w:rPr>
          <w:color w:val="231F20"/>
        </w:rPr>
        <w:t>growth</w:t>
      </w:r>
      <w:r>
        <w:rPr>
          <w:color w:val="231F20"/>
          <w:spacing w:val="-36"/>
        </w:rPr>
        <w:t> </w:t>
      </w:r>
      <w:r>
        <w:rPr>
          <w:color w:val="231F20"/>
        </w:rPr>
        <w:t>relative</w:t>
      </w:r>
      <w:r>
        <w:rPr>
          <w:color w:val="231F20"/>
          <w:spacing w:val="-36"/>
        </w:rPr>
        <w:t> </w:t>
      </w:r>
      <w:r>
        <w:rPr>
          <w:color w:val="231F20"/>
        </w:rPr>
        <w:t>to</w:t>
      </w:r>
      <w:r>
        <w:rPr>
          <w:color w:val="231F20"/>
          <w:spacing w:val="-37"/>
        </w:rPr>
        <w:t> </w:t>
      </w:r>
      <w:r>
        <w:rPr>
          <w:color w:val="231F20"/>
        </w:rPr>
        <w:t>normal</w:t>
      </w:r>
      <w:r>
        <w:rPr>
          <w:color w:val="231F20"/>
          <w:spacing w:val="-36"/>
        </w:rPr>
        <w:t> </w:t>
      </w:r>
      <w:r>
        <w:rPr>
          <w:color w:val="231F20"/>
        </w:rPr>
        <w:t>in</w:t>
      </w:r>
      <w:r>
        <w:rPr>
          <w:color w:val="231F20"/>
          <w:spacing w:val="-36"/>
        </w:rPr>
        <w:t> </w:t>
      </w:r>
      <w:r>
        <w:rPr>
          <w:color w:val="231F20"/>
        </w:rPr>
        <w:t>Q3.</w:t>
      </w:r>
      <w:r>
        <w:rPr>
          <w:color w:val="231F20"/>
          <w:spacing w:val="-37"/>
        </w:rPr>
        <w:t> </w:t>
      </w:r>
      <w:r>
        <w:rPr>
          <w:color w:val="231F20"/>
        </w:rPr>
        <w:t>This</w:t>
      </w:r>
      <w:r>
        <w:rPr>
          <w:color w:val="231F20"/>
          <w:spacing w:val="-36"/>
        </w:rPr>
        <w:t> </w:t>
      </w:r>
      <w:r>
        <w:rPr>
          <w:color w:val="231F20"/>
        </w:rPr>
        <w:t>effect</w:t>
      </w:r>
      <w:r>
        <w:rPr>
          <w:color w:val="231F20"/>
          <w:spacing w:val="-36"/>
        </w:rPr>
        <w:t> </w:t>
      </w:r>
      <w:r>
        <w:rPr>
          <w:color w:val="231F20"/>
        </w:rPr>
        <w:t>should </w:t>
      </w:r>
      <w:r>
        <w:rPr>
          <w:color w:val="231F20"/>
          <w:w w:val="90"/>
        </w:rPr>
        <w:t>subsequently unwind. Firms’ stockbuilding behaviour around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deadline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31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October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effect 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growth.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central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projection,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stock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levels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 projected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unchanged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Q3,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small boost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inventory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reduction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</w:rPr>
        <w:t>have</w:t>
      </w:r>
      <w:r>
        <w:rPr>
          <w:color w:val="231F20"/>
          <w:spacing w:val="-22"/>
        </w:rPr>
        <w:t> </w:t>
      </w:r>
      <w:r>
        <w:rPr>
          <w:color w:val="231F20"/>
        </w:rPr>
        <w:t>occurred</w:t>
      </w:r>
      <w:r>
        <w:rPr>
          <w:color w:val="231F20"/>
          <w:spacing w:val="-22"/>
        </w:rPr>
        <w:t> </w:t>
      </w:r>
      <w:r>
        <w:rPr>
          <w:color w:val="231F20"/>
        </w:rPr>
        <w:t>in</w:t>
      </w:r>
      <w:r>
        <w:rPr>
          <w:color w:val="231F20"/>
          <w:spacing w:val="-22"/>
        </w:rPr>
        <w:t> </w:t>
      </w:r>
      <w:r>
        <w:rPr>
          <w:color w:val="231F20"/>
        </w:rPr>
        <w:t>Q2</w:t>
      </w:r>
      <w:r>
        <w:rPr>
          <w:color w:val="231F20"/>
          <w:spacing w:val="-22"/>
        </w:rPr>
        <w:t>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Chart</w:t>
      </w:r>
      <w:r>
        <w:rPr>
          <w:rFonts w:ascii="BPG Sans Modern GPL&amp;GNU" w:hAnsi="BPG Sans Modern GPL&amp;GNU"/>
          <w:color w:val="231F20"/>
          <w:spacing w:val="-25"/>
        </w:rPr>
        <w:t> </w:t>
      </w:r>
      <w:r>
        <w:rPr>
          <w:rFonts w:ascii="BPG Sans Modern GPL&amp;GNU" w:hAnsi="BPG Sans Modern GPL&amp;GNU"/>
          <w:color w:val="231F20"/>
        </w:rPr>
        <w:t>2.2</w:t>
      </w:r>
      <w:r>
        <w:rPr>
          <w:color w:val="231F20"/>
        </w:rPr>
        <w:t>).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68" w:lineRule="auto"/>
        <w:ind w:left="233" w:right="339"/>
      </w:pPr>
      <w:r>
        <w:rPr>
          <w:color w:val="231F20"/>
          <w:w w:val="90"/>
        </w:rPr>
        <w:t>Looking through recent volatility, underlying growth appears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weakened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half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relative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2018 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potential.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subdued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 2019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H2,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surveys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pointing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broadly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flat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output </w:t>
      </w:r>
      <w:r>
        <w:rPr>
          <w:color w:val="231F20"/>
        </w:rPr>
        <w:t>in</w:t>
      </w:r>
      <w:r>
        <w:rPr>
          <w:color w:val="231F20"/>
          <w:spacing w:val="-44"/>
        </w:rPr>
        <w:t> </w:t>
      </w:r>
      <w:r>
        <w:rPr>
          <w:color w:val="231F20"/>
        </w:rPr>
        <w:t>2019</w:t>
      </w:r>
      <w:r>
        <w:rPr>
          <w:color w:val="231F20"/>
          <w:spacing w:val="-44"/>
        </w:rPr>
        <w:t> </w:t>
      </w:r>
      <w:r>
        <w:rPr>
          <w:color w:val="231F20"/>
        </w:rPr>
        <w:t>Q3.</w:t>
      </w:r>
      <w:r>
        <w:rPr>
          <w:color w:val="231F20"/>
          <w:spacing w:val="-43"/>
        </w:rPr>
        <w:t> </w:t>
      </w:r>
      <w:r>
        <w:rPr>
          <w:color w:val="231F20"/>
        </w:rPr>
        <w:t>Given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volatility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official</w:t>
      </w:r>
      <w:r>
        <w:rPr>
          <w:color w:val="231F20"/>
          <w:spacing w:val="-44"/>
        </w:rPr>
        <w:t> </w:t>
      </w:r>
      <w:r>
        <w:rPr>
          <w:color w:val="231F20"/>
        </w:rPr>
        <w:t>data</w:t>
      </w:r>
      <w:r>
        <w:rPr>
          <w:color w:val="231F20"/>
          <w:spacing w:val="-43"/>
        </w:rPr>
        <w:t> </w:t>
      </w:r>
      <w:r>
        <w:rPr>
          <w:color w:val="231F20"/>
        </w:rPr>
        <w:t>at</w:t>
      </w:r>
      <w:r>
        <w:rPr>
          <w:color w:val="231F20"/>
          <w:spacing w:val="-44"/>
        </w:rPr>
        <w:t> </w:t>
      </w:r>
      <w:r>
        <w:rPr>
          <w:color w:val="231F20"/>
        </w:rPr>
        <w:t>present, survey</w:t>
      </w:r>
      <w:r>
        <w:rPr>
          <w:color w:val="231F20"/>
          <w:spacing w:val="-44"/>
        </w:rPr>
        <w:t> </w:t>
      </w:r>
      <w:r>
        <w:rPr>
          <w:color w:val="231F20"/>
        </w:rPr>
        <w:t>measures</w:t>
      </w:r>
      <w:r>
        <w:rPr>
          <w:color w:val="231F20"/>
          <w:spacing w:val="-44"/>
        </w:rPr>
        <w:t> </w:t>
      </w:r>
      <w:r>
        <w:rPr>
          <w:color w:val="231F20"/>
        </w:rPr>
        <w:t>can</w:t>
      </w:r>
      <w:r>
        <w:rPr>
          <w:color w:val="231F20"/>
          <w:spacing w:val="-43"/>
        </w:rPr>
        <w:t> </w:t>
      </w:r>
      <w:r>
        <w:rPr>
          <w:color w:val="231F20"/>
        </w:rPr>
        <w:t>provide</w:t>
      </w:r>
      <w:r>
        <w:rPr>
          <w:color w:val="231F20"/>
          <w:spacing w:val="-44"/>
        </w:rPr>
        <w:t> </w:t>
      </w:r>
      <w:r>
        <w:rPr>
          <w:color w:val="231F20"/>
        </w:rPr>
        <w:t>a</w:t>
      </w:r>
      <w:r>
        <w:rPr>
          <w:color w:val="231F20"/>
          <w:spacing w:val="-43"/>
        </w:rPr>
        <w:t> </w:t>
      </w:r>
      <w:r>
        <w:rPr>
          <w:color w:val="231F20"/>
        </w:rPr>
        <w:t>useful</w:t>
      </w:r>
      <w:r>
        <w:rPr>
          <w:color w:val="231F20"/>
          <w:spacing w:val="-44"/>
        </w:rPr>
        <w:t> </w:t>
      </w:r>
      <w:r>
        <w:rPr>
          <w:color w:val="231F20"/>
        </w:rPr>
        <w:t>guide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4"/>
        </w:rPr>
        <w:t> </w:t>
      </w:r>
      <w:r>
        <w:rPr>
          <w:color w:val="231F20"/>
        </w:rPr>
        <w:t>underlying </w:t>
      </w:r>
      <w:r>
        <w:rPr>
          <w:color w:val="231F20"/>
          <w:w w:val="95"/>
        </w:rPr>
        <w:t>trends,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abstract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idiosyncratic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factors.</w:t>
      </w:r>
    </w:p>
    <w:p>
      <w:pPr>
        <w:pStyle w:val="BodyText"/>
        <w:spacing w:line="268" w:lineRule="auto"/>
        <w:ind w:left="233" w:right="473"/>
      </w:pPr>
      <w:r>
        <w:rPr>
          <w:color w:val="231F20"/>
          <w:w w:val="95"/>
        </w:rPr>
        <w:t>However,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3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hyperlink r:id="rId48">
        <w:r>
          <w:rPr>
            <w:color w:val="231F20"/>
            <w:w w:val="95"/>
            <w:u w:val="single" w:color="231F20"/>
          </w:rPr>
          <w:t>February</w:t>
        </w:r>
        <w:r>
          <w:rPr>
            <w:color w:val="231F20"/>
            <w:spacing w:val="-34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Report</w:t>
        </w:r>
      </w:hyperlink>
      <w:r>
        <w:rPr>
          <w:color w:val="231F20"/>
          <w:w w:val="95"/>
        </w:rPr>
        <w:t>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 relationship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responses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42"/>
          <w:w w:val="95"/>
        </w:rPr>
        <w:t> </w:t>
      </w:r>
      <w:r>
        <w:rPr>
          <w:color w:val="231F20"/>
          <w:spacing w:val="-4"/>
          <w:w w:val="95"/>
        </w:rPr>
        <w:t>may </w:t>
      </w:r>
      <w:r>
        <w:rPr>
          <w:color w:val="231F20"/>
        </w:rPr>
        <w:t>be</w:t>
      </w:r>
      <w:r>
        <w:rPr>
          <w:color w:val="231F20"/>
          <w:spacing w:val="-25"/>
        </w:rPr>
        <w:t> </w:t>
      </w:r>
      <w:r>
        <w:rPr>
          <w:color w:val="231F20"/>
        </w:rPr>
        <w:t>weaker</w:t>
      </w:r>
      <w:r>
        <w:rPr>
          <w:color w:val="231F20"/>
          <w:spacing w:val="-24"/>
        </w:rPr>
        <w:t> </w:t>
      </w:r>
      <w:r>
        <w:rPr>
          <w:color w:val="231F20"/>
        </w:rPr>
        <w:t>at</w:t>
      </w:r>
      <w:r>
        <w:rPr>
          <w:color w:val="231F20"/>
          <w:spacing w:val="-25"/>
        </w:rPr>
        <w:t> </w:t>
      </w:r>
      <w:r>
        <w:rPr>
          <w:color w:val="231F20"/>
        </w:rPr>
        <w:t>times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high</w:t>
      </w:r>
      <w:r>
        <w:rPr>
          <w:color w:val="231F20"/>
          <w:spacing w:val="-24"/>
        </w:rPr>
        <w:t> </w:t>
      </w:r>
      <w:r>
        <w:rPr>
          <w:color w:val="231F20"/>
        </w:rPr>
        <w:t>uncertainty.</w:t>
      </w:r>
    </w:p>
    <w:p>
      <w:pPr>
        <w:pStyle w:val="BodyText"/>
        <w:spacing w:before="7"/>
      </w:pPr>
    </w:p>
    <w:p>
      <w:pPr>
        <w:pStyle w:val="BodyText"/>
        <w:spacing w:line="266" w:lineRule="auto"/>
        <w:ind w:left="233" w:right="377"/>
      </w:pP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weakness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underlying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partly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reflects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slowing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 </w:t>
      </w:r>
      <w:r>
        <w:rPr>
          <w:color w:val="231F20"/>
          <w:w w:val="95"/>
        </w:rPr>
        <w:t>the world economy: PMIs have fallen across a number of advanced economies over the past year. But the UK’s composite output PMI is now at the bottom of a range of </w:t>
      </w:r>
      <w:r>
        <w:rPr>
          <w:color w:val="231F20"/>
          <w:w w:val="90"/>
        </w:rPr>
        <w:t>advanced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economies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Chart</w:t>
      </w:r>
      <w:r>
        <w:rPr>
          <w:rFonts w:ascii="BPG Sans Modern GPL&amp;GNU" w:hAnsi="BPG Sans Modern GPL&amp;GNU"/>
          <w:color w:val="231F20"/>
          <w:spacing w:val="-22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2.3</w:t>
      </w:r>
      <w:r>
        <w:rPr>
          <w:color w:val="231F20"/>
          <w:w w:val="90"/>
        </w:rPr>
        <w:t>),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weakness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  <w:w w:val="95"/>
        </w:rPr>
        <w:t>also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reflect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Brexit-related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uncertainties.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One area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economy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effect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apparent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 business services and finance, where output growth has </w:t>
      </w:r>
      <w:r>
        <w:rPr>
          <w:color w:val="231F20"/>
          <w:w w:val="90"/>
        </w:rPr>
        <w:t>slowed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sharply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Chart</w:t>
      </w:r>
      <w:r>
        <w:rPr>
          <w:rFonts w:ascii="BPG Sans Modern GPL&amp;GNU" w:hAnsi="BPG Sans Modern GPL&amp;GNU"/>
          <w:color w:val="231F20"/>
          <w:spacing w:val="-22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2.4</w:t>
      </w:r>
      <w:r>
        <w:rPr>
          <w:color w:val="231F20"/>
          <w:w w:val="90"/>
        </w:rPr>
        <w:t>).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Evidence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Bank’s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Agents </w:t>
      </w:r>
      <w:r>
        <w:rPr>
          <w:color w:val="231F20"/>
          <w:w w:val="95"/>
        </w:rPr>
        <w:t>suggests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dampened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appetite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UK has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weaker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related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professional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services.</w:t>
      </w:r>
    </w:p>
    <w:p>
      <w:pPr>
        <w:spacing w:after="0" w:line="266" w:lineRule="auto"/>
        <w:sectPr>
          <w:type w:val="continuous"/>
          <w:pgSz w:w="11910" w:h="16840"/>
          <w:pgMar w:top="660" w:bottom="280" w:left="560" w:right="480"/>
          <w:cols w:num="2" w:equalWidth="0">
            <w:col w:w="5121" w:space="208"/>
            <w:col w:w="5541"/>
          </w:cols>
        </w:sectPr>
      </w:pPr>
    </w:p>
    <w:p>
      <w:pPr>
        <w:tabs>
          <w:tab w:pos="1671" w:val="left" w:leader="none"/>
          <w:tab w:pos="2557" w:val="left" w:leader="none"/>
          <w:tab w:pos="3435" w:val="left" w:leader="none"/>
          <w:tab w:pos="4089" w:val="left" w:leader="none"/>
        </w:tabs>
        <w:spacing w:before="64"/>
        <w:ind w:left="730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</w:r>
    </w:p>
    <w:p>
      <w:pPr>
        <w:pStyle w:val="BodyText"/>
        <w:spacing w:before="3"/>
        <w:rPr>
          <w:sz w:val="12"/>
        </w:rPr>
      </w:pPr>
    </w:p>
    <w:p>
      <w:pPr>
        <w:spacing w:before="1"/>
        <w:ind w:left="233" w:right="0" w:firstLine="0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2"/>
          <w:w w:val="95"/>
          <w:sz w:val="11"/>
        </w:rPr>
        <w:t> </w:t>
      </w: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measures.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Contributions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may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not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sum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total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due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rounding.</w:t>
      </w:r>
    </w:p>
    <w:p>
      <w:pPr>
        <w:spacing w:line="109" w:lineRule="exact" w:before="0"/>
        <w:ind w:left="233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5"/>
          <w:sz w:val="12"/>
        </w:rPr>
        <w:t>0.2</w:t>
      </w:r>
    </w:p>
    <w:p>
      <w:pPr>
        <w:pStyle w:val="BodyText"/>
        <w:spacing w:line="268" w:lineRule="auto" w:before="7"/>
        <w:ind w:left="233" w:right="659"/>
      </w:pPr>
      <w:r>
        <w:rPr/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UK’s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account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does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show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unusual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weakness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in </w:t>
      </w:r>
      <w:r>
        <w:rPr>
          <w:color w:val="231F20"/>
          <w:w w:val="95"/>
        </w:rPr>
        <w:t>foreign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inflows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direct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Q1.</w:t>
      </w:r>
    </w:p>
    <w:p>
      <w:pPr>
        <w:pStyle w:val="BodyText"/>
        <w:spacing w:before="7"/>
        <w:rPr>
          <w:sz w:val="22"/>
        </w:rPr>
      </w:pPr>
    </w:p>
    <w:p>
      <w:pPr>
        <w:pStyle w:val="Heading3"/>
        <w:rPr>
          <w:rFonts w:ascii="BPG Sans Modern GPL&amp;GNU"/>
        </w:rPr>
      </w:pPr>
      <w:r>
        <w:rPr>
          <w:rFonts w:ascii="BPG Sans Modern GPL&amp;GNU"/>
          <w:color w:val="231F20"/>
          <w:w w:val="85"/>
        </w:rPr>
        <w:t>2.2 Expenditure components of</w:t>
      </w:r>
      <w:r>
        <w:rPr>
          <w:rFonts w:ascii="BPG Sans Modern GPL&amp;GNU"/>
          <w:color w:val="231F20"/>
          <w:spacing w:val="-39"/>
          <w:w w:val="85"/>
        </w:rPr>
        <w:t> </w:t>
      </w:r>
      <w:r>
        <w:rPr>
          <w:rFonts w:ascii="BPG Sans Modern GPL&amp;GNU"/>
          <w:color w:val="231F20"/>
          <w:w w:val="85"/>
        </w:rPr>
        <w:t>demand</w:t>
      </w:r>
    </w:p>
    <w:p>
      <w:pPr>
        <w:spacing w:after="0"/>
        <w:rPr>
          <w:rFonts w:ascii="BPG Sans Modern GPL&amp;GNU"/>
        </w:rPr>
        <w:sectPr>
          <w:type w:val="continuous"/>
          <w:pgSz w:w="11910" w:h="16840"/>
          <w:pgMar w:top="660" w:bottom="280" w:left="560" w:right="480"/>
          <w:cols w:num="3" w:equalWidth="0">
            <w:col w:w="4238" w:space="73"/>
            <w:col w:w="421" w:space="597"/>
            <w:col w:w="5541"/>
          </w:cols>
        </w:sectPr>
      </w:pPr>
    </w:p>
    <w:p>
      <w:pPr>
        <w:pStyle w:val="BodyText"/>
        <w:rPr>
          <w:rFonts w:ascii="BPG Sans Modern GPL&amp;GNU"/>
          <w:sz w:val="14"/>
        </w:rPr>
      </w:pPr>
    </w:p>
    <w:p>
      <w:pPr>
        <w:spacing w:after="0"/>
        <w:rPr>
          <w:rFonts w:ascii="BPG Sans Modern GPL&amp;GNU"/>
          <w:sz w:val="14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rPr>
          <w:rFonts w:ascii="BPG Sans Modern GPL&amp;GNU"/>
        </w:rPr>
      </w:pPr>
    </w:p>
    <w:p>
      <w:pPr>
        <w:pStyle w:val="BodyText"/>
        <w:spacing w:before="6" w:after="1"/>
        <w:rPr>
          <w:rFonts w:ascii="BPG Sans Modern GPL&amp;GNU"/>
          <w:sz w:val="11"/>
        </w:rPr>
      </w:pPr>
    </w:p>
    <w:p>
      <w:pPr>
        <w:pStyle w:val="BodyText"/>
        <w:spacing w:line="20" w:lineRule="exact"/>
        <w:ind w:left="226" w:right="-245"/>
        <w:rPr>
          <w:rFonts w:ascii="BPG Sans Modern GPL&amp;GNU"/>
          <w:sz w:val="2"/>
        </w:rPr>
      </w:pPr>
      <w:r>
        <w:rPr>
          <w:rFonts w:ascii="BPG Sans Modern GPL&amp;GNU"/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rFonts w:ascii="BPG Sans Modern GPL&amp;GNU"/>
          <w:sz w:val="2"/>
        </w:rPr>
      </w:r>
    </w:p>
    <w:p>
      <w:pPr>
        <w:spacing w:line="249" w:lineRule="auto" w:before="75"/>
        <w:ind w:left="233" w:right="341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23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2.5</w:t>
      </w:r>
      <w:r>
        <w:rPr>
          <w:b/>
          <w:color w:val="00586A"/>
          <w:spacing w:val="-2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Trade</w:t>
      </w:r>
      <w:r>
        <w:rPr>
          <w:rFonts w:ascii="BPG Sans Modern GPL&amp;GNU"/>
          <w:color w:val="00586A"/>
          <w:spacing w:val="-2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with</w:t>
      </w:r>
      <w:r>
        <w:rPr>
          <w:rFonts w:ascii="BPG Sans Modern GPL&amp;GNU"/>
          <w:color w:val="00586A"/>
          <w:spacing w:val="-2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2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EU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rose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2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Q1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and</w:t>
      </w:r>
      <w:r>
        <w:rPr>
          <w:rFonts w:ascii="BPG Sans Modern GPL&amp;GNU"/>
          <w:color w:val="00586A"/>
          <w:spacing w:val="-2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fell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back</w:t>
      </w:r>
      <w:r>
        <w:rPr>
          <w:rFonts w:ascii="BPG Sans Modern GPL&amp;GNU"/>
          <w:color w:val="00586A"/>
          <w:spacing w:val="-2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27"/>
          <w:w w:val="90"/>
          <w:sz w:val="18"/>
        </w:rPr>
        <w:t> </w:t>
      </w:r>
      <w:r>
        <w:rPr>
          <w:rFonts w:ascii="BPG Sans Modern GPL&amp;GNU"/>
          <w:color w:val="00586A"/>
          <w:spacing w:val="-6"/>
          <w:w w:val="90"/>
          <w:sz w:val="18"/>
        </w:rPr>
        <w:t>Q2 </w:t>
      </w:r>
      <w:r>
        <w:rPr>
          <w:rFonts w:ascii="BPG Sans Modern GPL&amp;GNU"/>
          <w:color w:val="00586A"/>
          <w:w w:val="95"/>
          <w:sz w:val="18"/>
        </w:rPr>
        <w:t>largely</w:t>
      </w:r>
      <w:r>
        <w:rPr>
          <w:rFonts w:ascii="BPG Sans Modern GPL&amp;GNU"/>
          <w:color w:val="00586A"/>
          <w:spacing w:val="-22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due</w:t>
      </w:r>
      <w:r>
        <w:rPr>
          <w:rFonts w:ascii="BPG Sans Modern GPL&amp;GNU"/>
          <w:color w:val="00586A"/>
          <w:spacing w:val="-21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to</w:t>
      </w:r>
      <w:r>
        <w:rPr>
          <w:rFonts w:ascii="BPG Sans Modern GPL&amp;GNU"/>
          <w:color w:val="00586A"/>
          <w:spacing w:val="-17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stockbuilding</w:t>
      </w:r>
    </w:p>
    <w:p>
      <w:pPr>
        <w:spacing w:line="261" w:lineRule="auto" w:before="5"/>
        <w:ind w:left="233" w:right="32" w:firstLine="0"/>
        <w:jc w:val="left"/>
        <w:rPr>
          <w:sz w:val="12"/>
        </w:rPr>
      </w:pPr>
      <w:r>
        <w:rPr>
          <w:rFonts w:ascii="BPG Sans Modern GPL&amp;GNU"/>
          <w:color w:val="231F20"/>
          <w:w w:val="85"/>
          <w:sz w:val="16"/>
        </w:rPr>
        <w:t>Contributions</w:t>
      </w:r>
      <w:r>
        <w:rPr>
          <w:rFonts w:ascii="BPG Sans Modern GPL&amp;GNU"/>
          <w:color w:val="231F20"/>
          <w:spacing w:val="-2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to</w:t>
      </w:r>
      <w:r>
        <w:rPr>
          <w:rFonts w:ascii="BPG Sans Modern GPL&amp;GNU"/>
          <w:color w:val="231F20"/>
          <w:spacing w:val="-2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three-month</w:t>
      </w:r>
      <w:r>
        <w:rPr>
          <w:rFonts w:ascii="BPG Sans Modern GPL&amp;GNU"/>
          <w:color w:val="231F20"/>
          <w:spacing w:val="-1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on</w:t>
      </w:r>
      <w:r>
        <w:rPr>
          <w:rFonts w:ascii="BPG Sans Modern GPL&amp;GNU"/>
          <w:color w:val="231F20"/>
          <w:spacing w:val="-2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three-month</w:t>
      </w:r>
      <w:r>
        <w:rPr>
          <w:rFonts w:ascii="BPG Sans Modern GPL&amp;GNU"/>
          <w:color w:val="231F20"/>
          <w:spacing w:val="-1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growth</w:t>
      </w:r>
      <w:r>
        <w:rPr>
          <w:rFonts w:ascii="BPG Sans Modern GPL&amp;GNU"/>
          <w:color w:val="231F20"/>
          <w:spacing w:val="-2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in</w:t>
      </w:r>
      <w:r>
        <w:rPr>
          <w:rFonts w:ascii="BPG Sans Modern GPL&amp;GNU"/>
          <w:color w:val="231F20"/>
          <w:spacing w:val="-1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goods</w:t>
      </w:r>
      <w:r>
        <w:rPr>
          <w:rFonts w:ascii="BPG Sans Modern GPL&amp;GNU"/>
          <w:color w:val="231F20"/>
          <w:spacing w:val="-2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imports </w:t>
      </w:r>
      <w:r>
        <w:rPr>
          <w:rFonts w:ascii="BPG Sans Modern GPL&amp;GNU"/>
          <w:color w:val="231F20"/>
          <w:w w:val="95"/>
          <w:sz w:val="16"/>
        </w:rPr>
        <w:t>and</w:t>
      </w:r>
      <w:r>
        <w:rPr>
          <w:rFonts w:ascii="BPG Sans Modern GPL&amp;GNU"/>
          <w:color w:val="231F20"/>
          <w:spacing w:val="-16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exports</w:t>
      </w:r>
      <w:r>
        <w:rPr>
          <w:rFonts w:ascii="BPG Sans Modern GPL&amp;GNU"/>
          <w:color w:val="231F20"/>
          <w:spacing w:val="-16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by</w:t>
      </w:r>
      <w:r>
        <w:rPr>
          <w:rFonts w:ascii="BPG Sans Modern GPL&amp;GNU"/>
          <w:color w:val="231F20"/>
          <w:spacing w:val="-16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area</w:t>
      </w:r>
      <w:r>
        <w:rPr>
          <w:color w:val="231F20"/>
          <w:w w:val="95"/>
          <w:position w:val="4"/>
          <w:sz w:val="12"/>
        </w:rPr>
        <w:t>(a)</w:t>
      </w:r>
    </w:p>
    <w:p>
      <w:pPr>
        <w:pStyle w:val="BodyText"/>
        <w:spacing w:line="268" w:lineRule="auto" w:before="103"/>
        <w:ind w:left="233" w:right="304"/>
      </w:pPr>
      <w:r>
        <w:rPr/>
        <w:br w:type="column"/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composition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quarter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spacing w:val="-3"/>
          <w:w w:val="95"/>
        </w:rPr>
        <w:t>2019 </w:t>
      </w:r>
      <w:r>
        <w:rPr>
          <w:color w:val="231F20"/>
          <w:w w:val="95"/>
        </w:rPr>
        <w:t>was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broadly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expectation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0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: consumption was resilient and stockbuilding contributed positively,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dragged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growth.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moves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all </w:t>
      </w:r>
      <w:r>
        <w:rPr>
          <w:color w:val="231F20"/>
        </w:rPr>
        <w:t>three</w:t>
      </w:r>
      <w:r>
        <w:rPr>
          <w:color w:val="231F20"/>
          <w:spacing w:val="-35"/>
        </w:rPr>
        <w:t> </w:t>
      </w:r>
      <w:r>
        <w:rPr>
          <w:color w:val="231F20"/>
        </w:rPr>
        <w:t>components</w:t>
      </w:r>
      <w:r>
        <w:rPr>
          <w:color w:val="231F20"/>
          <w:spacing w:val="-34"/>
        </w:rPr>
        <w:t> </w:t>
      </w:r>
      <w:r>
        <w:rPr>
          <w:color w:val="231F20"/>
        </w:rPr>
        <w:t>over</w:t>
      </w:r>
      <w:r>
        <w:rPr>
          <w:color w:val="231F20"/>
          <w:spacing w:val="-34"/>
        </w:rPr>
        <w:t> </w:t>
      </w:r>
      <w:r>
        <w:rPr>
          <w:color w:val="231F20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quarter</w:t>
      </w:r>
      <w:r>
        <w:rPr>
          <w:color w:val="231F20"/>
          <w:spacing w:val="-34"/>
        </w:rPr>
        <w:t> </w:t>
      </w:r>
      <w:r>
        <w:rPr>
          <w:color w:val="231F20"/>
        </w:rPr>
        <w:t>were</w:t>
      </w:r>
      <w:r>
        <w:rPr>
          <w:color w:val="231F20"/>
          <w:spacing w:val="-34"/>
        </w:rPr>
        <w:t> </w:t>
      </w:r>
      <w:r>
        <w:rPr>
          <w:color w:val="231F20"/>
        </w:rPr>
        <w:t>larger</w:t>
      </w:r>
      <w:r>
        <w:rPr>
          <w:color w:val="231F20"/>
          <w:spacing w:val="-34"/>
        </w:rPr>
        <w:t> </w:t>
      </w:r>
      <w:r>
        <w:rPr>
          <w:color w:val="231F20"/>
        </w:rPr>
        <w:t>than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932" w:space="397"/>
            <w:col w:w="5541"/>
          </w:cols>
        </w:sectPr>
      </w:pPr>
    </w:p>
    <w:p>
      <w:pPr>
        <w:spacing w:line="119" w:lineRule="exact" w:before="49"/>
        <w:ind w:left="370" w:right="0" w:firstLine="0"/>
        <w:jc w:val="left"/>
        <w:rPr>
          <w:sz w:val="12"/>
        </w:rPr>
      </w:pPr>
      <w:r>
        <w:rPr>
          <w:color w:val="231F20"/>
          <w:sz w:val="12"/>
        </w:rPr>
        <w:t>Percentage points</w:t>
      </w:r>
    </w:p>
    <w:p>
      <w:pPr>
        <w:spacing w:line="119" w:lineRule="exact" w:before="0"/>
        <w:ind w:left="248" w:right="0" w:firstLine="0"/>
        <w:jc w:val="left"/>
        <w:rPr>
          <w:sz w:val="12"/>
        </w:rPr>
      </w:pPr>
      <w:r>
        <w:rPr/>
        <w:pict>
          <v:group style="position:absolute;margin-left:46.191002pt;margin-top:2.533686pt;width:97.35pt;height:113.4pt;mso-position-horizontal-relative:page;mso-position-vertical-relative:paragraph;z-index:15791104" coordorigin="924,51" coordsize="1947,2268">
            <v:rect style="position:absolute;left:928;top:55;width:1937;height:2258" filled="false" stroked="true" strokeweight=".5pt" strokecolor="#231f20">
              <v:stroke dashstyle="solid"/>
            </v:rect>
            <v:shape style="position:absolute;left:1126;top:508;width:1541;height:1420" coordorigin="1127,508" coordsize="1541,1420" path="m1163,1410l1127,1410,1127,1695,1163,1695,1163,1410xm1257,1410l1220,1410,1220,1516,1257,1516,1257,1410xm1350,1410l1314,1410,1314,1420,1350,1420,1350,1410xm1446,1410l1408,1410,1408,1414,1446,1414,1446,1410xm1540,1219l1502,1219,1502,1410,1540,1410,1540,1219xm1634,1269l1595,1269,1595,1410,1634,1410,1634,1269xm1728,1295l1689,1295,1689,1410,1728,1410,1728,1295xm1821,1410l1783,1410,1783,1637,1821,1637,1821,1410xm1915,1410l1877,1410,1877,1737,1915,1737,1915,1410xm2009,1410l1973,1410,1973,1643,2009,1643,2009,1410xm2103,1394l2066,1394,2066,1410,2103,1410,2103,1394xm2196,1102l2160,1102,2160,1410,2196,1410,2196,1102xm2292,960l2254,960,2254,1410,2292,1410,2292,960xm2386,811l2348,811,2348,1410,2386,1410,2386,811xm2480,508l2441,508,2441,1410,2480,1410,2480,508xm2574,1161l2535,1161,2535,1410,2574,1410,2574,1161xm2667,1410l2629,1410,2629,1928,2667,1928,2667,1410xe" filled="true" fillcolor="#a70741" stroked="false">
              <v:path arrowok="t"/>
              <v:fill type="solid"/>
            </v:shape>
            <v:shape style="position:absolute;left:1126;top:468;width:1541;height:1751" coordorigin="1127,469" coordsize="1541,1751" path="m1163,1695l1127,1695,1127,1723,1163,1723,1163,1695xm1257,1516l1220,1516,1220,1972,1257,1972,1257,1516xm1350,1420l1314,1420,1314,1647,1350,1647,1350,1420xm1446,1414l1408,1414,1408,2038,1446,2038,1446,1414xm1540,1410l1502,1410,1502,1614,1540,1614,1540,1410xm1634,1410l1595,1410,1595,1759,1634,1759,1634,1410xm1728,1086l1689,1086,1689,1295,1728,1295,1728,1086xm1821,869l1783,869,1783,1410,1821,1410,1821,869xm1915,821l1877,821,1877,1410,1915,1410,1915,821xm2009,859l1973,859,1973,1410,2009,1410,2009,859xm2103,1281l2066,1281,2066,1394,2103,1394,2103,1281xm2196,799l2160,799,2160,1102,2196,1102,2196,799xm2292,769l2254,769,2254,960,2292,960,2292,769xm2386,668l2348,668,2348,811,2386,811,2386,668xm2480,469l2441,469,2441,508,2480,508,2480,469xm2574,1410l2535,1410,2535,1753,2574,1753,2574,1410xm2667,1928l2629,1928,2629,2219,2667,2219,2667,1928xe" filled="true" fillcolor="#00568b" stroked="false">
              <v:path arrowok="t"/>
              <v:fill type="solid"/>
            </v:shape>
            <v:shape style="position:absolute;left:930;top:277;width:1935;height:2042" coordorigin="931,277" coordsize="1935,2042" path="m931,277l1044,277m931,504l1044,504m931,731l1044,731m931,958l1044,958m931,1183l1044,1183m931,1410l1044,1410m931,1637l1044,1637m931,1864l1044,1864m931,2089l1044,2089m2752,277l2865,277m2752,504l2865,504m2752,731l2865,731m2752,958l2865,958m2752,1183l2865,1183m2752,1410l2865,1410m2752,1637l2865,1637m2752,1864l2865,1864m2752,2089l2865,2089m1098,2205l1098,2318m2225,2205l2225,2318e" filled="false" stroked="true" strokeweight=".5pt" strokecolor="#231f20">
              <v:path arrowok="t"/>
              <v:stroke dashstyle="solid"/>
            </v:shape>
            <v:line style="position:absolute" from="1098,1410" to="2694,1410" stroked="true" strokeweight=".5pt" strokecolor="#231f20">
              <v:stroke dashstyle="solid"/>
            </v:line>
            <v:shape style="position:absolute;left:1144;top:468;width:1504;height:1752" coordorigin="1145,468" coordsize="1504,1752" path="m1145,1723l1239,1972,1333,1647,1427,2038,1521,1422,1615,1618,1708,1086,1802,1096,1896,1148,1990,1090,2083,1281,2179,799,2273,769,2367,668,2461,468,2554,1504,2648,2219e" filled="false" stroked="true" strokeweight="1pt" strokecolor="#231f20">
              <v:path arrowok="t"/>
              <v:stroke dashstyle="solid"/>
            </v:shape>
            <v:shape style="position:absolute;left:1915;top:263;width:718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-14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Import </w:t>
                    </w:r>
                    <w:r>
                      <w:rPr>
                        <w:color w:val="231F20"/>
                        <w:spacing w:val="-3"/>
                        <w:w w:val="95"/>
                        <w:sz w:val="12"/>
                      </w:rPr>
                      <w:t>growth </w:t>
                    </w:r>
                    <w:r>
                      <w:rPr>
                        <w:color w:val="231F20"/>
                        <w:sz w:val="12"/>
                      </w:rPr>
                      <w:t>(per cent)</w:t>
                    </w:r>
                  </w:p>
                </w:txbxContent>
              </v:textbox>
              <w10:wrap type="none"/>
            </v:shape>
            <v:shape style="position:absolute;left:1366;top:829;width:40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sz w:val="12"/>
                      </w:rPr>
                      <w:t>Non-EU</w:t>
                    </w:r>
                  </w:p>
                </w:txbxContent>
              </v:textbox>
              <w10:wrap type="none"/>
            </v:shape>
            <v:shape style="position:absolute;left:2308;top:1417;width:155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sz w:val="12"/>
                      </w:rPr>
                      <w:t>EU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01"/>
          <w:sz w:val="12"/>
        </w:rPr>
        <w:t>6</w:t>
      </w:r>
    </w:p>
    <w:p>
      <w:pPr>
        <w:spacing w:before="87"/>
        <w:ind w:left="252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before="87"/>
        <w:ind w:left="247" w:right="0" w:firstLine="0"/>
        <w:jc w:val="lef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before="88"/>
        <w:ind w:left="249" w:right="0" w:firstLine="0"/>
        <w:jc w:val="lef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before="87"/>
        <w:ind w:left="252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12" w:lineRule="exact" w:before="87"/>
        <w:ind w:left="263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37" w:lineRule="exact" w:before="0"/>
        <w:ind w:left="233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44" w:lineRule="auto" w:before="0"/>
        <w:ind w:left="241" w:right="0" w:firstLine="0"/>
        <w:jc w:val="left"/>
        <w:rPr>
          <w:sz w:val="12"/>
        </w:rPr>
      </w:pPr>
      <w:r>
        <w:rPr>
          <w:color w:val="231F20"/>
          <w:spacing w:val="-71"/>
          <w:w w:val="122"/>
          <w:position w:val="-10"/>
          <w:sz w:val="16"/>
        </w:rPr>
        <w:t>–</w:t>
      </w:r>
      <w:r>
        <w:rPr>
          <w:color w:val="231F20"/>
          <w:w w:val="105"/>
          <w:sz w:val="12"/>
        </w:rPr>
        <w:t>0</w:t>
      </w:r>
    </w:p>
    <w:p>
      <w:pPr>
        <w:spacing w:before="20"/>
        <w:ind w:left="263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88"/>
        <w:ind w:left="252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before="87"/>
        <w:ind w:left="249" w:right="0" w:firstLine="0"/>
        <w:jc w:val="lef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line="120" w:lineRule="exact" w:before="87"/>
        <w:ind w:left="247" w:right="0" w:firstLine="0"/>
        <w:jc w:val="lef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tabs>
          <w:tab w:pos="1846" w:val="left" w:leader="none"/>
        </w:tabs>
        <w:spacing w:line="120" w:lineRule="exact" w:before="0"/>
        <w:ind w:left="980" w:right="0" w:firstLine="0"/>
        <w:jc w:val="left"/>
        <w:rPr>
          <w:sz w:val="12"/>
        </w:rPr>
      </w:pPr>
      <w:r>
        <w:rPr>
          <w:color w:val="231F20"/>
          <w:sz w:val="12"/>
        </w:rPr>
        <w:t>2018</w:t>
        <w:tab/>
        <w:t>19</w:t>
      </w:r>
    </w:p>
    <w:p>
      <w:pPr>
        <w:spacing w:line="119" w:lineRule="exact" w:before="49"/>
        <w:ind w:left="703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Percentage points</w:t>
      </w:r>
    </w:p>
    <w:p>
      <w:pPr>
        <w:spacing w:line="119" w:lineRule="exact" w:before="0"/>
        <w:ind w:left="1605" w:right="0" w:firstLine="0"/>
        <w:jc w:val="left"/>
        <w:rPr>
          <w:sz w:val="12"/>
        </w:rPr>
      </w:pPr>
      <w:r>
        <w:rPr/>
        <w:pict>
          <v:group style="position:absolute;margin-left:161.800003pt;margin-top:2.533686pt;width:97.35pt;height:113.4pt;mso-position-horizontal-relative:page;mso-position-vertical-relative:paragraph;z-index:15789056" coordorigin="3236,51" coordsize="1947,2268">
            <v:rect style="position:absolute;left:3241;top:55;width:1937;height:2258" filled="false" stroked="true" strokeweight=".5pt" strokecolor="#231f20">
              <v:stroke dashstyle="solid"/>
            </v:rect>
            <v:shape style="position:absolute;left:3443;top:693;width:1532;height:1270" coordorigin="3444,694" coordsize="1532,1270" path="m3480,1409l3444,1409,3444,1429,3480,1429,3480,1409xm3573,1379l3537,1379,3537,1409,3573,1409,3573,1379xm3668,1351l3630,1351,3630,1409,3668,1409,3668,1351xm3762,1409l3724,1409,3724,1584,3762,1584,3762,1409xm3855,1409l3817,1409,3817,1620,3855,1620,3855,1409xm3948,1409l3910,1409,3910,1610,3948,1610,3948,1409xm4041,1320l4003,1320,4003,1409,4041,1409,4041,1320xm4135,1169l4096,1169,4096,1409,4135,1409,4135,1169xm4228,1284l4192,1284,4192,1409,4228,1409,4228,1284xm4321,1409l4285,1409,4285,1502,4321,1502,4321,1409xm4414,1409l4378,1409,4378,1655,4414,1655,4414,1409xm4507,1337l4471,1337,4471,1409,4507,1409,4507,1337xm4603,1133l4565,1133,4565,1409,4603,1409,4603,1133xm4696,817l4658,817,4658,1409,4696,1409,4696,817xm4789,694l4751,694,4751,1409,4789,1409,4789,694xm4882,1351l4844,1351,4844,1409,4882,1409,4882,1351xm4976,1409l4938,1409,4938,1963,4976,1963,4976,1409xe" filled="true" fillcolor="#a70741" stroked="false">
              <v:path arrowok="t"/>
              <v:fill type="solid"/>
            </v:shape>
            <v:shape style="position:absolute;left:3443;top:236;width:1532;height:1822" coordorigin="3444,237" coordsize="1532,1822" path="m3480,1429l3444,1429,3444,1751,3480,1751,3480,1429xm3573,1409l3537,1409,3537,1671,3573,1671,3573,1409xm3668,1184l3630,1184,3630,1351,3668,1351,3668,1184xm3762,1584l3724,1584,3724,1665,3762,1665,3762,1584xm3855,1620l3817,1620,3817,1840,3855,1840,3855,1620xm3948,1610l3910,1610,3910,1961,3948,1961,3948,1610xm4041,1242l4003,1242,4003,1320,4041,1320,4041,1242xm4135,898l4096,898,4096,1169,4135,1169,4135,898xm4228,833l4192,833,4192,1284,4228,1284,4228,833xm4321,1115l4285,1115,4285,1409,4321,1409,4321,1115xm4414,1167l4378,1167,4378,1409,4414,1409,4414,1167xm4507,1409l4471,1409,4471,1943,4507,1943,4507,1409xm4603,1409l4565,1409,4565,1997,4603,1997,4603,1409xm4696,1409l4658,1409,4658,2059,4696,2059,4696,1409xm4789,237l4751,237,4751,694,4789,694,4789,237xm4882,900l4844,900,4844,1351,4882,1351,4882,900xm4976,950l4938,950,4938,1409,4976,1409,4976,950xe" filled="true" fillcolor="#00568b" stroked="false">
              <v:path arrowok="t"/>
              <v:fill type="solid"/>
            </v:shape>
            <v:shape style="position:absolute;left:3241;top:278;width:1942;height:2040" coordorigin="3241,279" coordsize="1942,2040" path="m5069,279l5183,279m5069,505l5183,505m5069,732l5183,732m5069,958l5183,958m5069,1182l5183,1182m5069,1409l5183,1409m5069,1635l5183,1635m5069,1862l5183,1862m5069,2086l5183,2086m3241,279l3354,279m3241,505l3354,505m3241,732l3354,732m3241,958l3354,958m3241,1182l3354,1182m3241,1409l3354,1409m3241,1635l3354,1635m3241,1862l3354,1862m3241,2086l3354,2086m3415,2205l3415,2318m4536,2205l4536,2318e" filled="false" stroked="true" strokeweight=".5pt" strokecolor="#231f20">
              <v:path arrowok="t"/>
              <v:stroke dashstyle="solid"/>
            </v:shape>
            <v:shape style="position:absolute;left:3461;top:237;width:1496;height:1725" coordorigin="3462,237" coordsize="1496,1725" path="m3462,1751l3556,1641,3649,1184,3743,1665,3836,1840,3929,1962,4022,1242,4115,898,4209,833,4302,1208,4397,1413,4490,1870,4584,1721,4677,1465,4770,237,4863,900,4957,1502e" filled="false" stroked="true" strokeweight="1pt" strokecolor="#231f20">
              <v:path arrowok="t"/>
              <v:stroke dashstyle="solid"/>
            </v:shape>
            <v:line style="position:absolute" from="3415,1409" to="5009,1409" stroked="true" strokeweight=".5pt" strokecolor="#231f20">
              <v:stroke dashstyle="solid"/>
            </v:line>
            <v:shape style="position:absolute;left:3573;top:579;width:1089;height:288" type="#_x0000_t202" filled="false" stroked="false">
              <v:textbox inset="0,0,0,0">
                <w:txbxContent>
                  <w:p>
                    <w:pPr>
                      <w:spacing w:line="132" w:lineRule="exact"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Export growth</w:t>
                    </w:r>
                  </w:p>
                  <w:p>
                    <w:pPr>
                      <w:tabs>
                        <w:tab w:pos="934" w:val="left" w:leader="none"/>
                      </w:tabs>
                      <w:spacing w:line="152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(per</w:t>
                    </w:r>
                    <w:r>
                      <w:rPr>
                        <w:color w:val="231F20"/>
                        <w:spacing w:val="-27"/>
                        <w:sz w:val="12"/>
                      </w:rPr>
                      <w:t> </w:t>
                    </w:r>
                    <w:r>
                      <w:rPr>
                        <w:color w:val="231F20"/>
                        <w:sz w:val="12"/>
                      </w:rPr>
                      <w:t>cent)</w:t>
                      <w:tab/>
                    </w:r>
                    <w:r>
                      <w:rPr>
                        <w:color w:val="A70741"/>
                        <w:position w:val="2"/>
                        <w:sz w:val="12"/>
                      </w:rPr>
                      <w:t>EU</w:t>
                    </w:r>
                  </w:p>
                </w:txbxContent>
              </v:textbox>
              <w10:wrap type="none"/>
            </v:shape>
            <v:shape style="position:absolute;left:4151;top:1959;width:40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sz w:val="12"/>
                      </w:rPr>
                      <w:t>Non-EU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01"/>
          <w:sz w:val="12"/>
        </w:rPr>
        <w:t>6</w:t>
      </w:r>
    </w:p>
    <w:p>
      <w:pPr>
        <w:spacing w:before="87"/>
        <w:ind w:left="0" w:right="54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before="87"/>
        <w:ind w:left="0" w:right="54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before="88"/>
        <w:ind w:left="0" w:right="54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before="87"/>
        <w:ind w:left="0" w:right="54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12" w:lineRule="exact" w:before="87"/>
        <w:ind w:left="1620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37" w:lineRule="exact" w:before="0"/>
        <w:ind w:left="1602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44" w:lineRule="auto" w:before="0"/>
        <w:ind w:left="1603" w:right="0" w:firstLine="0"/>
        <w:jc w:val="left"/>
        <w:rPr>
          <w:sz w:val="16"/>
        </w:rPr>
      </w:pPr>
      <w:r>
        <w:rPr>
          <w:color w:val="231F20"/>
          <w:spacing w:val="-62"/>
          <w:w w:val="105"/>
          <w:sz w:val="12"/>
        </w:rPr>
        <w:t>0</w:t>
      </w:r>
      <w:r>
        <w:rPr>
          <w:color w:val="231F20"/>
          <w:w w:val="122"/>
          <w:position w:val="-10"/>
          <w:sz w:val="16"/>
        </w:rPr>
        <w:t>–</w:t>
      </w:r>
    </w:p>
    <w:p>
      <w:pPr>
        <w:spacing w:before="20"/>
        <w:ind w:left="0" w:right="54" w:firstLine="0"/>
        <w:jc w:val="righ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88"/>
        <w:ind w:left="0" w:right="54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before="87"/>
        <w:ind w:left="0" w:right="54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line="120" w:lineRule="exact" w:before="87"/>
        <w:ind w:left="1603" w:right="0" w:firstLine="0"/>
        <w:jc w:val="lef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tabs>
          <w:tab w:pos="1099" w:val="left" w:leader="none"/>
        </w:tabs>
        <w:spacing w:line="120" w:lineRule="exact" w:before="0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2018</w:t>
        <w:tab/>
        <w:t>19</w:t>
      </w:r>
    </w:p>
    <w:p>
      <w:pPr>
        <w:pStyle w:val="BodyText"/>
        <w:spacing w:line="232" w:lineRule="exact"/>
        <w:ind w:left="233"/>
      </w:pPr>
      <w:r>
        <w:rPr/>
        <w:br w:type="column"/>
      </w:r>
      <w:r>
        <w:rPr>
          <w:color w:val="231F20"/>
          <w:w w:val="95"/>
        </w:rPr>
        <w:t>anticipated, however.</w:t>
      </w:r>
    </w:p>
    <w:p>
      <w:pPr>
        <w:pStyle w:val="BodyText"/>
        <w:spacing w:before="7"/>
        <w:rPr>
          <w:sz w:val="22"/>
        </w:rPr>
      </w:pPr>
    </w:p>
    <w:p>
      <w:pPr>
        <w:pStyle w:val="Heading4"/>
        <w:spacing w:before="1"/>
      </w:pPr>
      <w:r>
        <w:rPr>
          <w:color w:val="00586A"/>
          <w:w w:val="95"/>
        </w:rPr>
        <w:t>Stockbuilding and net trade</w:t>
      </w:r>
    </w:p>
    <w:p>
      <w:pPr>
        <w:pStyle w:val="BodyText"/>
        <w:spacing w:line="260" w:lineRule="exact"/>
        <w:ind w:left="233" w:right="396"/>
      </w:pPr>
      <w:r>
        <w:rPr>
          <w:color w:val="231F20"/>
          <w:w w:val="95"/>
        </w:rPr>
        <w:t>Stockbuilding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contribution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expenditure measure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Q1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41"/>
          <w:w w:val="95"/>
        </w:rPr>
        <w:t> </w:t>
      </w:r>
      <w:r>
        <w:rPr>
          <w:rFonts w:ascii="BPG Sans Modern GPL&amp;GNU"/>
          <w:color w:val="231F20"/>
          <w:w w:val="95"/>
        </w:rPr>
        <w:t>2.A</w:t>
      </w:r>
      <w:r>
        <w:rPr>
          <w:color w:val="231F20"/>
          <w:w w:val="95"/>
        </w:rPr>
        <w:t>),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firms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built </w:t>
      </w:r>
      <w:r>
        <w:rPr>
          <w:color w:val="231F20"/>
        </w:rPr>
        <w:t>stocks</w:t>
      </w:r>
      <w:r>
        <w:rPr>
          <w:color w:val="231F20"/>
          <w:spacing w:val="-46"/>
        </w:rPr>
        <w:t> </w:t>
      </w:r>
      <w:r>
        <w:rPr>
          <w:color w:val="231F20"/>
        </w:rPr>
        <w:t>ahead</w:t>
      </w:r>
      <w:r>
        <w:rPr>
          <w:color w:val="231F20"/>
          <w:spacing w:val="-45"/>
        </w:rPr>
        <w:t> </w:t>
      </w:r>
      <w:r>
        <w:rPr>
          <w:color w:val="231F20"/>
        </w:rPr>
        <w:t>of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29</w:t>
      </w:r>
      <w:r>
        <w:rPr>
          <w:color w:val="231F20"/>
          <w:spacing w:val="-45"/>
        </w:rPr>
        <w:t> </w:t>
      </w:r>
      <w:r>
        <w:rPr>
          <w:color w:val="231F20"/>
        </w:rPr>
        <w:t>March</w:t>
      </w:r>
      <w:r>
        <w:rPr>
          <w:color w:val="231F20"/>
          <w:spacing w:val="-46"/>
        </w:rPr>
        <w:t> </w:t>
      </w:r>
      <w:r>
        <w:rPr>
          <w:color w:val="231F20"/>
        </w:rPr>
        <w:t>Brexit</w:t>
      </w:r>
      <w:r>
        <w:rPr>
          <w:color w:val="231F20"/>
          <w:spacing w:val="-45"/>
        </w:rPr>
        <w:t> </w:t>
      </w:r>
      <w:r>
        <w:rPr>
          <w:color w:val="231F20"/>
        </w:rPr>
        <w:t>deadline.</w:t>
      </w:r>
      <w:r>
        <w:rPr>
          <w:color w:val="231F20"/>
          <w:spacing w:val="-45"/>
        </w:rPr>
        <w:t> </w:t>
      </w:r>
      <w:r>
        <w:rPr>
          <w:color w:val="231F20"/>
        </w:rPr>
        <w:t>While</w:t>
      </w:r>
      <w:r>
        <w:rPr>
          <w:color w:val="231F20"/>
          <w:spacing w:val="-45"/>
        </w:rPr>
        <w:t> </w:t>
      </w:r>
      <w:r>
        <w:rPr>
          <w:color w:val="231F20"/>
        </w:rPr>
        <w:t>firms </w:t>
      </w:r>
      <w:r>
        <w:rPr>
          <w:color w:val="231F20"/>
          <w:w w:val="95"/>
        </w:rPr>
        <w:t>increased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expenditure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stocks,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boosted domestic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production.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stocks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sourced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from elsewhere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EU,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goods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imports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rose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sharply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 Q1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38"/>
          <w:w w:val="95"/>
        </w:rPr>
        <w:t> </w:t>
      </w:r>
      <w:r>
        <w:rPr>
          <w:rFonts w:ascii="BPG Sans Modern GPL&amp;GNU"/>
          <w:color w:val="231F20"/>
          <w:w w:val="95"/>
        </w:rPr>
        <w:t>2.5</w:t>
      </w:r>
      <w:r>
        <w:rPr>
          <w:color w:val="231F20"/>
          <w:w w:val="95"/>
        </w:rPr>
        <w:t>).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Goods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exports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rose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firms built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stocks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goods,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reduced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GDP</w:t>
      </w:r>
    </w:p>
    <w:p>
      <w:pPr>
        <w:spacing w:after="0" w:line="260" w:lineRule="exact"/>
        <w:sectPr>
          <w:type w:val="continuous"/>
          <w:pgSz w:w="11910" w:h="16840"/>
          <w:pgMar w:top="660" w:bottom="280" w:left="560" w:right="480"/>
          <w:cols w:num="3" w:equalWidth="0">
            <w:col w:w="2000" w:space="1063"/>
            <w:col w:w="1727" w:space="540"/>
            <w:col w:w="5540"/>
          </w:cols>
        </w:sectPr>
      </w:pPr>
    </w:p>
    <w:p>
      <w:pPr>
        <w:spacing w:line="87" w:lineRule="exact" w:before="0"/>
        <w:ind w:left="233" w:right="0" w:firstLine="0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5"/>
          <w:w w:val="95"/>
          <w:sz w:val="11"/>
        </w:rPr>
        <w:t> </w:t>
      </w: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measures.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Goods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exports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imports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measured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excluding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trade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</w:p>
    <w:p>
      <w:pPr>
        <w:spacing w:before="2"/>
        <w:ind w:left="403" w:right="0" w:firstLine="0"/>
        <w:jc w:val="left"/>
        <w:rPr>
          <w:sz w:val="11"/>
        </w:rPr>
      </w:pPr>
      <w:r>
        <w:rPr>
          <w:color w:val="231F20"/>
          <w:sz w:val="11"/>
        </w:rPr>
        <w:t>unspecified goods.</w:t>
      </w:r>
    </w:p>
    <w:p>
      <w:pPr>
        <w:pStyle w:val="BodyText"/>
        <w:spacing w:before="20"/>
        <w:ind w:left="233"/>
      </w:pPr>
      <w:r>
        <w:rPr/>
        <w:br w:type="column"/>
      </w:r>
      <w:r>
        <w:rPr>
          <w:color w:val="231F20"/>
        </w:rPr>
        <w:t>growth substantially and the trade and current account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2" w:equalWidth="0">
            <w:col w:w="4334" w:space="995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0" w:lineRule="exact"/>
        <w:ind w:left="226" w:right="-29"/>
        <w:rPr>
          <w:sz w:val="2"/>
        </w:rPr>
      </w:pPr>
      <w:r>
        <w:rPr>
          <w:sz w:val="2"/>
        </w:rPr>
        <w:pict>
          <v:group style="width:249.45pt;height:.7pt;mso-position-horizontal-relative:char;mso-position-vertical-relative:line" coordorigin="0,0" coordsize="4989,14">
            <v:line style="position:absolute" from="0,7" to="4989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before="75"/>
        <w:ind w:left="233" w:right="0" w:firstLine="0"/>
        <w:jc w:val="left"/>
        <w:rPr>
          <w:rFonts w:ascii="BPG Sans Modern GPL&amp;GNU"/>
          <w:sz w:val="18"/>
        </w:rPr>
      </w:pPr>
      <w:bookmarkStart w:name="Consumption" w:id="17"/>
      <w:bookmarkEnd w:id="17"/>
      <w:r>
        <w:rPr/>
      </w:r>
      <w:r>
        <w:rPr>
          <w:b/>
          <w:color w:val="00586A"/>
          <w:w w:val="95"/>
          <w:sz w:val="18"/>
        </w:rPr>
        <w:t>Table 2.A </w:t>
      </w:r>
      <w:r>
        <w:rPr>
          <w:rFonts w:ascii="BPG Sans Modern GPL&amp;GNU"/>
          <w:color w:val="00586A"/>
          <w:w w:val="95"/>
          <w:sz w:val="18"/>
        </w:rPr>
        <w:t>Consumption growth was resilient in 2019 Q1</w:t>
      </w:r>
    </w:p>
    <w:p>
      <w:pPr>
        <w:spacing w:before="13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Expenditure components of demand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136"/>
        <w:ind w:left="233" w:right="0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90"/>
          <w:sz w:val="14"/>
        </w:rPr>
        <w:t>Percentage changes on a quarter earlier</w:t>
      </w:r>
    </w:p>
    <w:p>
      <w:pPr>
        <w:spacing w:before="71"/>
        <w:ind w:left="2723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2640" from="113.386002pt,13.544754pt" to="267.874002pt,13.544754pt" stroked="true" strokeweight=".25pt" strokecolor="#231f20">
            <v:stroke dashstyle="solid"/>
            <w10:wrap type="none"/>
          </v:line>
        </w:pict>
      </w:r>
      <w:r>
        <w:rPr>
          <w:color w:val="231F20"/>
          <w:sz w:val="14"/>
        </w:rPr>
        <w:t>Quarterly averages</w:t>
      </w:r>
    </w:p>
    <w:p>
      <w:pPr>
        <w:pStyle w:val="BodyText"/>
        <w:spacing w:before="2"/>
        <w:rPr>
          <w:sz w:val="3"/>
        </w:rPr>
      </w:pP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4"/>
        <w:gridCol w:w="446"/>
        <w:gridCol w:w="426"/>
        <w:gridCol w:w="386"/>
        <w:gridCol w:w="543"/>
        <w:gridCol w:w="516"/>
        <w:gridCol w:w="434"/>
        <w:gridCol w:w="339"/>
        <w:gridCol w:w="425"/>
      </w:tblGrid>
      <w:tr>
        <w:trPr>
          <w:trHeight w:val="433" w:hRule="atLeast"/>
        </w:trPr>
        <w:tc>
          <w:tcPr>
            <w:tcW w:w="1474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44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5"/>
              <w:ind w:left="1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1998–</w:t>
            </w:r>
          </w:p>
          <w:p>
            <w:pPr>
              <w:pStyle w:val="TableParagraph"/>
              <w:spacing w:line="156" w:lineRule="exact"/>
              <w:ind w:left="55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2007</w:t>
            </w:r>
          </w:p>
        </w:tc>
        <w:tc>
          <w:tcPr>
            <w:tcW w:w="42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5"/>
              <w:ind w:left="-25" w:right="83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2008–</w:t>
            </w:r>
          </w:p>
          <w:p>
            <w:pPr>
              <w:pStyle w:val="TableParagraph"/>
              <w:spacing w:line="156" w:lineRule="exact"/>
              <w:ind w:left="-25" w:right="83"/>
              <w:rPr>
                <w:sz w:val="14"/>
              </w:rPr>
            </w:pPr>
            <w:r>
              <w:rPr>
                <w:color w:val="231F20"/>
                <w:sz w:val="14"/>
              </w:rPr>
              <w:t>09</w:t>
            </w:r>
          </w:p>
        </w:tc>
        <w:tc>
          <w:tcPr>
            <w:tcW w:w="38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5"/>
              <w:ind w:left="-32" w:right="71"/>
              <w:rPr>
                <w:sz w:val="14"/>
              </w:rPr>
            </w:pPr>
            <w:r>
              <w:rPr>
                <w:color w:val="231F20"/>
                <w:sz w:val="14"/>
              </w:rPr>
              <w:t>2010–</w:t>
            </w:r>
          </w:p>
          <w:p>
            <w:pPr>
              <w:pStyle w:val="TableParagraph"/>
              <w:spacing w:line="156" w:lineRule="exact"/>
              <w:ind w:left="-32" w:right="71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12</w:t>
            </w:r>
          </w:p>
        </w:tc>
        <w:tc>
          <w:tcPr>
            <w:tcW w:w="1059" w:type="dxa"/>
            <w:gridSpan w:val="2"/>
            <w:tcBorders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5"/>
              <w:ind w:left="4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2013– 2016</w:t>
            </w:r>
            <w:r>
              <w:rPr>
                <w:color w:val="231F20"/>
                <w:spacing w:val="-19"/>
                <w:sz w:val="14"/>
              </w:rPr>
              <w:t> </w:t>
            </w:r>
            <w:r>
              <w:rPr>
                <w:color w:val="231F20"/>
                <w:sz w:val="14"/>
              </w:rPr>
              <w:t>H2–</w:t>
            </w:r>
          </w:p>
          <w:p>
            <w:pPr>
              <w:pStyle w:val="TableParagraph"/>
              <w:tabs>
                <w:tab w:pos="967" w:val="right" w:leader="none"/>
              </w:tabs>
              <w:spacing w:line="156" w:lineRule="exact"/>
              <w:ind w:left="71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16</w:t>
            </w:r>
            <w:r>
              <w:rPr>
                <w:color w:val="231F20"/>
                <w:spacing w:val="-16"/>
                <w:sz w:val="14"/>
              </w:rPr>
              <w:t> </w:t>
            </w:r>
            <w:r>
              <w:rPr>
                <w:color w:val="231F20"/>
                <w:sz w:val="14"/>
              </w:rPr>
              <w:t>H1</w:t>
              <w:tab/>
              <w:t>2017</w:t>
            </w:r>
          </w:p>
        </w:tc>
        <w:tc>
          <w:tcPr>
            <w:tcW w:w="434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5"/>
              <w:ind w:left="47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2018</w:t>
            </w:r>
          </w:p>
          <w:p>
            <w:pPr>
              <w:pStyle w:val="TableParagraph"/>
              <w:spacing w:line="156" w:lineRule="exact"/>
              <w:ind w:left="17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H1</w:t>
            </w:r>
          </w:p>
        </w:tc>
        <w:tc>
          <w:tcPr>
            <w:tcW w:w="33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5"/>
              <w:ind w:left="53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2018</w:t>
            </w:r>
          </w:p>
          <w:p>
            <w:pPr>
              <w:pStyle w:val="TableParagraph"/>
              <w:spacing w:line="156" w:lineRule="exact"/>
              <w:ind w:left="169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H2</w:t>
            </w:r>
          </w:p>
        </w:tc>
        <w:tc>
          <w:tcPr>
            <w:tcW w:w="425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5"/>
              <w:ind w:left="136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2019</w:t>
            </w:r>
          </w:p>
          <w:p>
            <w:pPr>
              <w:pStyle w:val="TableParagraph"/>
              <w:spacing w:line="156" w:lineRule="exact"/>
              <w:ind w:left="253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Q1</w:t>
            </w:r>
          </w:p>
        </w:tc>
      </w:tr>
      <w:tr>
        <w:trPr>
          <w:trHeight w:val="266" w:hRule="atLeast"/>
        </w:trPr>
        <w:tc>
          <w:tcPr>
            <w:tcW w:w="1474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55"/>
              <w:ind w:right="-29"/>
              <w:jc w:val="left"/>
              <w:rPr>
                <w:sz w:val="11"/>
              </w:rPr>
            </w:pPr>
            <w:r>
              <w:rPr>
                <w:color w:val="231F20"/>
                <w:w w:val="90"/>
                <w:sz w:val="14"/>
              </w:rPr>
              <w:t>Household</w:t>
            </w:r>
            <w:r>
              <w:rPr>
                <w:color w:val="231F20"/>
                <w:spacing w:val="8"/>
                <w:w w:val="90"/>
                <w:sz w:val="14"/>
              </w:rPr>
              <w:t> </w:t>
            </w:r>
            <w:r>
              <w:rPr>
                <w:color w:val="231F20"/>
                <w:w w:val="90"/>
                <w:sz w:val="14"/>
              </w:rPr>
              <w:t>consumption</w:t>
            </w:r>
            <w:r>
              <w:rPr>
                <w:color w:val="231F20"/>
                <w:w w:val="90"/>
                <w:position w:val="4"/>
                <w:sz w:val="11"/>
              </w:rPr>
              <w:t>(b)</w:t>
            </w:r>
          </w:p>
        </w:tc>
        <w:tc>
          <w:tcPr>
            <w:tcW w:w="446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9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0.8</w:t>
            </w:r>
          </w:p>
        </w:tc>
        <w:tc>
          <w:tcPr>
            <w:tcW w:w="426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left="74" w:right="49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-0.5</w:t>
            </w:r>
          </w:p>
        </w:tc>
        <w:tc>
          <w:tcPr>
            <w:tcW w:w="386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left="92" w:right="16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0.1</w:t>
            </w:r>
          </w:p>
        </w:tc>
        <w:tc>
          <w:tcPr>
            <w:tcW w:w="543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left="133" w:right="83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0.6</w:t>
            </w:r>
          </w:p>
        </w:tc>
        <w:tc>
          <w:tcPr>
            <w:tcW w:w="516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9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0.5</w:t>
            </w:r>
          </w:p>
        </w:tc>
        <w:tc>
          <w:tcPr>
            <w:tcW w:w="434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104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0.5</w:t>
            </w:r>
          </w:p>
        </w:tc>
        <w:tc>
          <w:tcPr>
            <w:tcW w:w="339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425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0.6</w:t>
            </w:r>
          </w:p>
        </w:tc>
      </w:tr>
      <w:tr>
        <w:trPr>
          <w:trHeight w:val="235" w:hRule="atLeast"/>
        </w:trPr>
        <w:tc>
          <w:tcPr>
            <w:tcW w:w="1474" w:type="dxa"/>
          </w:tcPr>
          <w:p>
            <w:pPr>
              <w:pStyle w:val="TableParagraph"/>
              <w:spacing w:before="36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Private sector investment</w:t>
            </w:r>
          </w:p>
        </w:tc>
        <w:tc>
          <w:tcPr>
            <w:tcW w:w="446" w:type="dxa"/>
          </w:tcPr>
          <w:p>
            <w:pPr>
              <w:pStyle w:val="TableParagraph"/>
              <w:spacing w:before="36"/>
              <w:ind w:right="99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0.7</w:t>
            </w:r>
          </w:p>
        </w:tc>
        <w:tc>
          <w:tcPr>
            <w:tcW w:w="426" w:type="dxa"/>
          </w:tcPr>
          <w:p>
            <w:pPr>
              <w:pStyle w:val="TableParagraph"/>
              <w:spacing w:before="36"/>
              <w:ind w:left="74" w:right="48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-4.5</w:t>
            </w:r>
          </w:p>
        </w:tc>
        <w:tc>
          <w:tcPr>
            <w:tcW w:w="386" w:type="dxa"/>
          </w:tcPr>
          <w:p>
            <w:pPr>
              <w:pStyle w:val="TableParagraph"/>
              <w:spacing w:before="36"/>
              <w:ind w:left="92" w:right="29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2.0</w:t>
            </w:r>
          </w:p>
        </w:tc>
        <w:tc>
          <w:tcPr>
            <w:tcW w:w="543" w:type="dxa"/>
          </w:tcPr>
          <w:p>
            <w:pPr>
              <w:pStyle w:val="TableParagraph"/>
              <w:spacing w:before="36"/>
              <w:ind w:left="133" w:right="82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0.9</w:t>
            </w:r>
          </w:p>
        </w:tc>
        <w:tc>
          <w:tcPr>
            <w:tcW w:w="516" w:type="dxa"/>
          </w:tcPr>
          <w:p>
            <w:pPr>
              <w:pStyle w:val="TableParagraph"/>
              <w:spacing w:before="36"/>
              <w:ind w:right="88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1.0</w:t>
            </w:r>
          </w:p>
        </w:tc>
        <w:tc>
          <w:tcPr>
            <w:tcW w:w="434" w:type="dxa"/>
          </w:tcPr>
          <w:p>
            <w:pPr>
              <w:pStyle w:val="TableParagraph"/>
              <w:spacing w:before="36"/>
              <w:ind w:right="102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-0.1</w:t>
            </w:r>
          </w:p>
        </w:tc>
        <w:tc>
          <w:tcPr>
            <w:tcW w:w="339" w:type="dxa"/>
          </w:tcPr>
          <w:p>
            <w:pPr>
              <w:pStyle w:val="TableParagraph"/>
              <w:spacing w:before="36"/>
              <w:ind w:right="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-0.5</w:t>
            </w:r>
          </w:p>
        </w:tc>
        <w:tc>
          <w:tcPr>
            <w:tcW w:w="425" w:type="dxa"/>
          </w:tcPr>
          <w:p>
            <w:pPr>
              <w:pStyle w:val="TableParagraph"/>
              <w:spacing w:before="36"/>
              <w:ind w:right="6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0.1</w:t>
            </w:r>
          </w:p>
        </w:tc>
      </w:tr>
      <w:tr>
        <w:trPr>
          <w:trHeight w:val="385" w:hRule="atLeast"/>
        </w:trPr>
        <w:tc>
          <w:tcPr>
            <w:tcW w:w="1474" w:type="dxa"/>
          </w:tcPr>
          <w:p>
            <w:pPr>
              <w:pStyle w:val="TableParagraph"/>
              <w:spacing w:line="206" w:lineRule="auto" w:before="54"/>
              <w:ind w:left="51" w:right="-29"/>
              <w:jc w:val="left"/>
              <w:rPr>
                <w:sz w:val="11"/>
              </w:rPr>
            </w:pPr>
            <w:r>
              <w:rPr>
                <w:i/>
                <w:color w:val="231F20"/>
                <w:w w:val="85"/>
                <w:sz w:val="14"/>
              </w:rPr>
              <w:t>of which, business </w:t>
            </w:r>
            <w:r>
              <w:rPr>
                <w:i/>
                <w:color w:val="231F20"/>
                <w:w w:val="95"/>
                <w:sz w:val="14"/>
              </w:rPr>
              <w:t>investment</w:t>
            </w:r>
            <w:r>
              <w:rPr>
                <w:color w:val="231F20"/>
                <w:w w:val="95"/>
                <w:position w:val="4"/>
                <w:sz w:val="11"/>
              </w:rPr>
              <w:t>(c)</w:t>
            </w:r>
          </w:p>
        </w:tc>
        <w:tc>
          <w:tcPr>
            <w:tcW w:w="44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98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0.7</w:t>
            </w:r>
          </w:p>
        </w:tc>
        <w:tc>
          <w:tcPr>
            <w:tcW w:w="42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left="70" w:right="49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-3.4</w:t>
            </w:r>
          </w:p>
        </w:tc>
        <w:tc>
          <w:tcPr>
            <w:tcW w:w="38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left="92" w:right="26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2.2</w:t>
            </w:r>
          </w:p>
        </w:tc>
        <w:tc>
          <w:tcPr>
            <w:tcW w:w="543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left="133" w:right="84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0.4</w:t>
            </w:r>
          </w:p>
        </w:tc>
        <w:tc>
          <w:tcPr>
            <w:tcW w:w="51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88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0.5</w:t>
            </w:r>
          </w:p>
        </w:tc>
        <w:tc>
          <w:tcPr>
            <w:tcW w:w="434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102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-0.5</w:t>
            </w:r>
          </w:p>
        </w:tc>
        <w:tc>
          <w:tcPr>
            <w:tcW w:w="339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1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-0.8</w:t>
            </w:r>
          </w:p>
        </w:tc>
        <w:tc>
          <w:tcPr>
            <w:tcW w:w="425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6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0.4</w:t>
            </w:r>
          </w:p>
        </w:tc>
      </w:tr>
      <w:tr>
        <w:trPr>
          <w:trHeight w:val="385" w:hRule="atLeast"/>
        </w:trPr>
        <w:tc>
          <w:tcPr>
            <w:tcW w:w="1474" w:type="dxa"/>
          </w:tcPr>
          <w:p>
            <w:pPr>
              <w:pStyle w:val="TableParagraph"/>
              <w:spacing w:line="220" w:lineRule="auto" w:before="46"/>
              <w:ind w:left="51" w:right="-29"/>
              <w:jc w:val="left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of which, private sector </w:t>
            </w:r>
            <w:r>
              <w:rPr>
                <w:i/>
                <w:color w:val="231F20"/>
                <w:w w:val="95"/>
                <w:sz w:val="14"/>
              </w:rPr>
              <w:t>housing investment</w:t>
            </w:r>
          </w:p>
        </w:tc>
        <w:tc>
          <w:tcPr>
            <w:tcW w:w="44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99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0.6</w:t>
            </w:r>
          </w:p>
        </w:tc>
        <w:tc>
          <w:tcPr>
            <w:tcW w:w="42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left="74" w:right="38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-7.0</w:t>
            </w:r>
          </w:p>
        </w:tc>
        <w:tc>
          <w:tcPr>
            <w:tcW w:w="38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left="92" w:right="18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1.4</w:t>
            </w:r>
          </w:p>
        </w:tc>
        <w:tc>
          <w:tcPr>
            <w:tcW w:w="543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left="133" w:right="83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2.4</w:t>
            </w:r>
          </w:p>
        </w:tc>
        <w:tc>
          <w:tcPr>
            <w:tcW w:w="51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88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2.2</w:t>
            </w:r>
          </w:p>
        </w:tc>
        <w:tc>
          <w:tcPr>
            <w:tcW w:w="434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102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0.9</w:t>
            </w:r>
          </w:p>
        </w:tc>
        <w:tc>
          <w:tcPr>
            <w:tcW w:w="339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1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0.0</w:t>
            </w:r>
          </w:p>
        </w:tc>
        <w:tc>
          <w:tcPr>
            <w:tcW w:w="425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6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-0.5</w:t>
            </w:r>
          </w:p>
        </w:tc>
      </w:tr>
      <w:tr>
        <w:trPr>
          <w:trHeight w:val="385" w:hRule="atLeast"/>
        </w:trPr>
        <w:tc>
          <w:tcPr>
            <w:tcW w:w="1474" w:type="dxa"/>
          </w:tcPr>
          <w:p>
            <w:pPr>
              <w:pStyle w:val="TableParagraph"/>
              <w:spacing w:line="213" w:lineRule="auto" w:before="47"/>
              <w:ind w:left="61" w:right="-29" w:hanging="62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Private sector final domestic demand</w:t>
            </w:r>
          </w:p>
        </w:tc>
        <w:tc>
          <w:tcPr>
            <w:tcW w:w="446" w:type="dxa"/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ind w:right="99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0.8</w:t>
            </w:r>
          </w:p>
        </w:tc>
        <w:tc>
          <w:tcPr>
            <w:tcW w:w="426" w:type="dxa"/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ind w:left="74" w:right="25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-1.1</w:t>
            </w:r>
          </w:p>
        </w:tc>
        <w:tc>
          <w:tcPr>
            <w:tcW w:w="386" w:type="dxa"/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ind w:left="92" w:right="35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0.5</w:t>
            </w:r>
          </w:p>
        </w:tc>
        <w:tc>
          <w:tcPr>
            <w:tcW w:w="543" w:type="dxa"/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ind w:left="133" w:right="91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0.8</w:t>
            </w:r>
          </w:p>
        </w:tc>
        <w:tc>
          <w:tcPr>
            <w:tcW w:w="516" w:type="dxa"/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ind w:right="88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0.6</w:t>
            </w:r>
          </w:p>
        </w:tc>
        <w:tc>
          <w:tcPr>
            <w:tcW w:w="434" w:type="dxa"/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ind w:right="102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0.4</w:t>
            </w:r>
          </w:p>
        </w:tc>
        <w:tc>
          <w:tcPr>
            <w:tcW w:w="339" w:type="dxa"/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ind w:right="1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0.2</w:t>
            </w:r>
          </w:p>
        </w:tc>
        <w:tc>
          <w:tcPr>
            <w:tcW w:w="425" w:type="dxa"/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ind w:right="6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0.5</w:t>
            </w:r>
          </w:p>
        </w:tc>
      </w:tr>
      <w:tr>
        <w:trPr>
          <w:trHeight w:val="385" w:hRule="atLeast"/>
        </w:trPr>
        <w:tc>
          <w:tcPr>
            <w:tcW w:w="1474" w:type="dxa"/>
          </w:tcPr>
          <w:p>
            <w:pPr>
              <w:pStyle w:val="TableParagraph"/>
              <w:spacing w:line="206" w:lineRule="auto" w:before="54"/>
              <w:ind w:left="63" w:right="-29" w:hanging="64"/>
              <w:jc w:val="left"/>
              <w:rPr>
                <w:sz w:val="11"/>
              </w:rPr>
            </w:pPr>
            <w:r>
              <w:rPr>
                <w:color w:val="231F20"/>
                <w:w w:val="90"/>
                <w:sz w:val="14"/>
              </w:rPr>
              <w:t>Government consumption </w:t>
            </w:r>
            <w:r>
              <w:rPr>
                <w:color w:val="231F20"/>
                <w:sz w:val="14"/>
              </w:rPr>
              <w:t>and investment</w:t>
            </w:r>
            <w:r>
              <w:rPr>
                <w:color w:val="231F20"/>
                <w:position w:val="4"/>
                <w:sz w:val="11"/>
              </w:rPr>
              <w:t>(c)</w:t>
            </w:r>
          </w:p>
        </w:tc>
        <w:tc>
          <w:tcPr>
            <w:tcW w:w="44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9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0.9</w:t>
            </w:r>
          </w:p>
        </w:tc>
        <w:tc>
          <w:tcPr>
            <w:tcW w:w="42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left="74" w:right="5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0.8</w:t>
            </w:r>
          </w:p>
        </w:tc>
        <w:tc>
          <w:tcPr>
            <w:tcW w:w="38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left="52" w:right="38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-0.2</w:t>
            </w:r>
          </w:p>
        </w:tc>
        <w:tc>
          <w:tcPr>
            <w:tcW w:w="543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left="133" w:right="85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0.4</w:t>
            </w:r>
          </w:p>
        </w:tc>
        <w:tc>
          <w:tcPr>
            <w:tcW w:w="516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8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0.0</w:t>
            </w:r>
          </w:p>
        </w:tc>
        <w:tc>
          <w:tcPr>
            <w:tcW w:w="434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102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-0.6</w:t>
            </w:r>
          </w:p>
        </w:tc>
        <w:tc>
          <w:tcPr>
            <w:tcW w:w="339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1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1.0</w:t>
            </w:r>
          </w:p>
        </w:tc>
        <w:tc>
          <w:tcPr>
            <w:tcW w:w="425" w:type="dxa"/>
          </w:tcPr>
          <w:p>
            <w:pPr>
              <w:pStyle w:val="TableParagraph"/>
              <w:jc w:val="left"/>
              <w:rPr>
                <w:sz w:val="16"/>
              </w:rPr>
            </w:pPr>
          </w:p>
          <w:p>
            <w:pPr>
              <w:pStyle w:val="TableParagraph"/>
              <w:ind w:right="6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1.6</w:t>
            </w:r>
          </w:p>
        </w:tc>
      </w:tr>
      <w:tr>
        <w:trPr>
          <w:trHeight w:val="228" w:hRule="atLeast"/>
        </w:trPr>
        <w:tc>
          <w:tcPr>
            <w:tcW w:w="1474" w:type="dxa"/>
          </w:tcPr>
          <w:p>
            <w:pPr>
              <w:pStyle w:val="TableParagraph"/>
              <w:spacing w:before="32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0"/>
                <w:sz w:val="14"/>
              </w:rPr>
              <w:t>Final domestic demand</w:t>
            </w:r>
          </w:p>
        </w:tc>
        <w:tc>
          <w:tcPr>
            <w:tcW w:w="446" w:type="dxa"/>
          </w:tcPr>
          <w:p>
            <w:pPr>
              <w:pStyle w:val="TableParagraph"/>
              <w:spacing w:before="32"/>
              <w:ind w:right="99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0.8</w:t>
            </w:r>
          </w:p>
        </w:tc>
        <w:tc>
          <w:tcPr>
            <w:tcW w:w="426" w:type="dxa"/>
          </w:tcPr>
          <w:p>
            <w:pPr>
              <w:pStyle w:val="TableParagraph"/>
              <w:spacing w:before="32"/>
              <w:ind w:left="63" w:right="49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sz w:val="14"/>
              </w:rPr>
              <w:t>-0.6</w:t>
            </w:r>
          </w:p>
        </w:tc>
        <w:tc>
          <w:tcPr>
            <w:tcW w:w="386" w:type="dxa"/>
          </w:tcPr>
          <w:p>
            <w:pPr>
              <w:pStyle w:val="TableParagraph"/>
              <w:spacing w:before="32"/>
              <w:ind w:left="92" w:right="38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0.3</w:t>
            </w:r>
          </w:p>
        </w:tc>
        <w:tc>
          <w:tcPr>
            <w:tcW w:w="543" w:type="dxa"/>
          </w:tcPr>
          <w:p>
            <w:pPr>
              <w:pStyle w:val="TableParagraph"/>
              <w:spacing w:before="32"/>
              <w:ind w:left="133" w:right="80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0"/>
                <w:sz w:val="14"/>
              </w:rPr>
              <w:t>0.7</w:t>
            </w:r>
          </w:p>
        </w:tc>
        <w:tc>
          <w:tcPr>
            <w:tcW w:w="516" w:type="dxa"/>
          </w:tcPr>
          <w:p>
            <w:pPr>
              <w:pStyle w:val="TableParagraph"/>
              <w:spacing w:before="32"/>
              <w:ind w:right="88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0.5</w:t>
            </w:r>
          </w:p>
        </w:tc>
        <w:tc>
          <w:tcPr>
            <w:tcW w:w="434" w:type="dxa"/>
          </w:tcPr>
          <w:p>
            <w:pPr>
              <w:pStyle w:val="TableParagraph"/>
              <w:spacing w:before="32"/>
              <w:ind w:right="102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0.2</w:t>
            </w:r>
          </w:p>
        </w:tc>
        <w:tc>
          <w:tcPr>
            <w:tcW w:w="339" w:type="dxa"/>
          </w:tcPr>
          <w:p>
            <w:pPr>
              <w:pStyle w:val="TableParagraph"/>
              <w:spacing w:before="32"/>
              <w:ind w:right="1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0.3</w:t>
            </w:r>
          </w:p>
        </w:tc>
        <w:tc>
          <w:tcPr>
            <w:tcW w:w="425" w:type="dxa"/>
          </w:tcPr>
          <w:p>
            <w:pPr>
              <w:pStyle w:val="TableParagraph"/>
              <w:spacing w:before="32"/>
              <w:ind w:right="6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0.7</w:t>
            </w:r>
          </w:p>
        </w:tc>
      </w:tr>
      <w:tr>
        <w:trPr>
          <w:trHeight w:val="235" w:hRule="atLeast"/>
        </w:trPr>
        <w:tc>
          <w:tcPr>
            <w:tcW w:w="1474" w:type="dxa"/>
          </w:tcPr>
          <w:p>
            <w:pPr>
              <w:pStyle w:val="TableParagraph"/>
              <w:spacing w:before="31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Change in stocks</w:t>
            </w:r>
            <w:r>
              <w:rPr>
                <w:color w:val="231F20"/>
                <w:position w:val="4"/>
                <w:sz w:val="11"/>
              </w:rPr>
              <w:t>(d)(e)</w:t>
            </w:r>
          </w:p>
        </w:tc>
        <w:tc>
          <w:tcPr>
            <w:tcW w:w="446" w:type="dxa"/>
          </w:tcPr>
          <w:p>
            <w:pPr>
              <w:pStyle w:val="TableParagraph"/>
              <w:spacing w:before="42"/>
              <w:ind w:right="97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0.0</w:t>
            </w:r>
          </w:p>
        </w:tc>
        <w:tc>
          <w:tcPr>
            <w:tcW w:w="426" w:type="dxa"/>
          </w:tcPr>
          <w:p>
            <w:pPr>
              <w:pStyle w:val="TableParagraph"/>
              <w:spacing w:before="42"/>
              <w:ind w:left="74" w:right="5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0.0</w:t>
            </w:r>
          </w:p>
        </w:tc>
        <w:tc>
          <w:tcPr>
            <w:tcW w:w="386" w:type="dxa"/>
          </w:tcPr>
          <w:p>
            <w:pPr>
              <w:pStyle w:val="TableParagraph"/>
              <w:spacing w:before="42"/>
              <w:ind w:left="92" w:right="15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0.1</w:t>
            </w:r>
          </w:p>
        </w:tc>
        <w:tc>
          <w:tcPr>
            <w:tcW w:w="543" w:type="dxa"/>
          </w:tcPr>
          <w:p>
            <w:pPr>
              <w:pStyle w:val="TableParagraph"/>
              <w:spacing w:before="42"/>
              <w:ind w:left="133" w:right="85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0.0</w:t>
            </w:r>
          </w:p>
        </w:tc>
        <w:tc>
          <w:tcPr>
            <w:tcW w:w="516" w:type="dxa"/>
          </w:tcPr>
          <w:p>
            <w:pPr>
              <w:pStyle w:val="TableParagraph"/>
              <w:spacing w:before="42"/>
              <w:ind w:right="88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-0.1</w:t>
            </w:r>
          </w:p>
        </w:tc>
        <w:tc>
          <w:tcPr>
            <w:tcW w:w="434" w:type="dxa"/>
          </w:tcPr>
          <w:p>
            <w:pPr>
              <w:pStyle w:val="TableParagraph"/>
              <w:spacing w:before="42"/>
              <w:ind w:right="102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339" w:type="dxa"/>
          </w:tcPr>
          <w:p>
            <w:pPr>
              <w:pStyle w:val="TableParagraph"/>
              <w:spacing w:before="42"/>
              <w:ind w:right="1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0.1</w:t>
            </w:r>
          </w:p>
        </w:tc>
        <w:tc>
          <w:tcPr>
            <w:tcW w:w="425" w:type="dxa"/>
          </w:tcPr>
          <w:p>
            <w:pPr>
              <w:pStyle w:val="TableParagraph"/>
              <w:spacing w:before="42"/>
              <w:ind w:right="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0.9</w:t>
            </w:r>
          </w:p>
        </w:tc>
      </w:tr>
      <w:tr>
        <w:trPr>
          <w:trHeight w:val="235" w:hRule="atLeast"/>
        </w:trPr>
        <w:tc>
          <w:tcPr>
            <w:tcW w:w="1474" w:type="dxa"/>
          </w:tcPr>
          <w:p>
            <w:pPr>
              <w:pStyle w:val="TableParagraph"/>
              <w:spacing w:before="31"/>
              <w:jc w:val="left"/>
              <w:rPr>
                <w:sz w:val="11"/>
              </w:rPr>
            </w:pPr>
            <w:r>
              <w:rPr>
                <w:color w:val="231F20"/>
                <w:w w:val="95"/>
                <w:sz w:val="14"/>
              </w:rPr>
              <w:t>Alignment adjustment</w:t>
            </w:r>
            <w:r>
              <w:rPr>
                <w:color w:val="231F20"/>
                <w:w w:val="95"/>
                <w:position w:val="4"/>
                <w:sz w:val="11"/>
              </w:rPr>
              <w:t>(e)</w:t>
            </w:r>
          </w:p>
        </w:tc>
        <w:tc>
          <w:tcPr>
            <w:tcW w:w="446" w:type="dxa"/>
          </w:tcPr>
          <w:p>
            <w:pPr>
              <w:pStyle w:val="TableParagraph"/>
              <w:spacing w:before="42"/>
              <w:ind w:right="99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0.0</w:t>
            </w:r>
          </w:p>
        </w:tc>
        <w:tc>
          <w:tcPr>
            <w:tcW w:w="426" w:type="dxa"/>
          </w:tcPr>
          <w:p>
            <w:pPr>
              <w:pStyle w:val="TableParagraph"/>
              <w:spacing w:before="42"/>
              <w:ind w:left="74" w:right="35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-0.1</w:t>
            </w:r>
          </w:p>
        </w:tc>
        <w:tc>
          <w:tcPr>
            <w:tcW w:w="386" w:type="dxa"/>
          </w:tcPr>
          <w:p>
            <w:pPr>
              <w:pStyle w:val="TableParagraph"/>
              <w:spacing w:before="42"/>
              <w:ind w:left="92" w:right="35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0.0</w:t>
            </w:r>
          </w:p>
        </w:tc>
        <w:tc>
          <w:tcPr>
            <w:tcW w:w="543" w:type="dxa"/>
          </w:tcPr>
          <w:p>
            <w:pPr>
              <w:pStyle w:val="TableParagraph"/>
              <w:spacing w:before="42"/>
              <w:ind w:left="133" w:right="85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0.0</w:t>
            </w:r>
          </w:p>
        </w:tc>
        <w:tc>
          <w:tcPr>
            <w:tcW w:w="516" w:type="dxa"/>
          </w:tcPr>
          <w:p>
            <w:pPr>
              <w:pStyle w:val="TableParagraph"/>
              <w:spacing w:before="42"/>
              <w:ind w:right="8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0.0</w:t>
            </w:r>
          </w:p>
        </w:tc>
        <w:tc>
          <w:tcPr>
            <w:tcW w:w="434" w:type="dxa"/>
          </w:tcPr>
          <w:p>
            <w:pPr>
              <w:pStyle w:val="TableParagraph"/>
              <w:spacing w:before="42"/>
              <w:ind w:right="102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0.0</w:t>
            </w:r>
          </w:p>
        </w:tc>
        <w:tc>
          <w:tcPr>
            <w:tcW w:w="339" w:type="dxa"/>
          </w:tcPr>
          <w:p>
            <w:pPr>
              <w:pStyle w:val="TableParagraph"/>
              <w:spacing w:before="42"/>
              <w:ind w:right="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425" w:type="dxa"/>
          </w:tcPr>
          <w:p>
            <w:pPr>
              <w:pStyle w:val="TableParagraph"/>
              <w:spacing w:before="42"/>
              <w:ind w:right="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-0.6</w:t>
            </w:r>
          </w:p>
        </w:tc>
      </w:tr>
      <w:tr>
        <w:trPr>
          <w:trHeight w:val="235" w:hRule="atLeast"/>
        </w:trPr>
        <w:tc>
          <w:tcPr>
            <w:tcW w:w="1474" w:type="dxa"/>
          </w:tcPr>
          <w:p>
            <w:pPr>
              <w:pStyle w:val="TableParagraph"/>
              <w:spacing w:before="31"/>
              <w:jc w:val="left"/>
              <w:rPr>
                <w:sz w:val="11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Domestic demand</w:t>
            </w:r>
            <w:r>
              <w:rPr>
                <w:color w:val="231F20"/>
                <w:w w:val="95"/>
                <w:position w:val="4"/>
                <w:sz w:val="11"/>
              </w:rPr>
              <w:t>(f)</w:t>
            </w:r>
          </w:p>
        </w:tc>
        <w:tc>
          <w:tcPr>
            <w:tcW w:w="446" w:type="dxa"/>
          </w:tcPr>
          <w:p>
            <w:pPr>
              <w:pStyle w:val="TableParagraph"/>
              <w:spacing w:before="39"/>
              <w:ind w:right="99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0.8</w:t>
            </w:r>
          </w:p>
        </w:tc>
        <w:tc>
          <w:tcPr>
            <w:tcW w:w="426" w:type="dxa"/>
          </w:tcPr>
          <w:p>
            <w:pPr>
              <w:pStyle w:val="TableParagraph"/>
              <w:spacing w:before="39"/>
              <w:ind w:left="72" w:right="49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-0.7</w:t>
            </w:r>
          </w:p>
        </w:tc>
        <w:tc>
          <w:tcPr>
            <w:tcW w:w="386" w:type="dxa"/>
          </w:tcPr>
          <w:p>
            <w:pPr>
              <w:pStyle w:val="TableParagraph"/>
              <w:spacing w:before="39"/>
              <w:ind w:left="88" w:right="38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0.4</w:t>
            </w:r>
          </w:p>
        </w:tc>
        <w:tc>
          <w:tcPr>
            <w:tcW w:w="543" w:type="dxa"/>
          </w:tcPr>
          <w:p>
            <w:pPr>
              <w:pStyle w:val="TableParagraph"/>
              <w:spacing w:before="39"/>
              <w:ind w:left="133" w:right="80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0"/>
                <w:sz w:val="14"/>
              </w:rPr>
              <w:t>0.7</w:t>
            </w:r>
          </w:p>
        </w:tc>
        <w:tc>
          <w:tcPr>
            <w:tcW w:w="516" w:type="dxa"/>
          </w:tcPr>
          <w:p>
            <w:pPr>
              <w:pStyle w:val="TableParagraph"/>
              <w:spacing w:before="39"/>
              <w:ind w:right="88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0.4</w:t>
            </w:r>
          </w:p>
        </w:tc>
        <w:tc>
          <w:tcPr>
            <w:tcW w:w="434" w:type="dxa"/>
          </w:tcPr>
          <w:p>
            <w:pPr>
              <w:pStyle w:val="TableParagraph"/>
              <w:spacing w:before="39"/>
              <w:ind w:right="102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0.5</w:t>
            </w:r>
          </w:p>
        </w:tc>
        <w:tc>
          <w:tcPr>
            <w:tcW w:w="339" w:type="dxa"/>
          </w:tcPr>
          <w:p>
            <w:pPr>
              <w:pStyle w:val="TableParagraph"/>
              <w:spacing w:before="39"/>
              <w:ind w:right="1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0.5</w:t>
            </w:r>
          </w:p>
        </w:tc>
        <w:tc>
          <w:tcPr>
            <w:tcW w:w="425" w:type="dxa"/>
          </w:tcPr>
          <w:p>
            <w:pPr>
              <w:pStyle w:val="TableParagraph"/>
              <w:spacing w:before="39"/>
              <w:ind w:right="6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3.3</w:t>
            </w:r>
          </w:p>
        </w:tc>
      </w:tr>
      <w:tr>
        <w:trPr>
          <w:trHeight w:val="235" w:hRule="atLeast"/>
        </w:trPr>
        <w:tc>
          <w:tcPr>
            <w:tcW w:w="1474" w:type="dxa"/>
          </w:tcPr>
          <w:p>
            <w:pPr>
              <w:pStyle w:val="TableParagraph"/>
              <w:spacing w:before="31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‘Economic’ exports</w:t>
            </w:r>
            <w:r>
              <w:rPr>
                <w:color w:val="231F20"/>
                <w:position w:val="4"/>
                <w:sz w:val="11"/>
              </w:rPr>
              <w:t>(g)</w:t>
            </w:r>
          </w:p>
        </w:tc>
        <w:tc>
          <w:tcPr>
            <w:tcW w:w="446" w:type="dxa"/>
          </w:tcPr>
          <w:p>
            <w:pPr>
              <w:pStyle w:val="TableParagraph"/>
              <w:spacing w:before="42"/>
              <w:ind w:right="98"/>
              <w:rPr>
                <w:sz w:val="14"/>
              </w:rPr>
            </w:pPr>
            <w:r>
              <w:rPr>
                <w:color w:val="231F20"/>
                <w:w w:val="70"/>
                <w:sz w:val="14"/>
              </w:rPr>
              <w:t>1.1</w:t>
            </w:r>
          </w:p>
        </w:tc>
        <w:tc>
          <w:tcPr>
            <w:tcW w:w="426" w:type="dxa"/>
          </w:tcPr>
          <w:p>
            <w:pPr>
              <w:pStyle w:val="TableParagraph"/>
              <w:spacing w:before="42"/>
              <w:ind w:left="74" w:right="32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-1.3</w:t>
            </w:r>
          </w:p>
        </w:tc>
        <w:tc>
          <w:tcPr>
            <w:tcW w:w="386" w:type="dxa"/>
          </w:tcPr>
          <w:p>
            <w:pPr>
              <w:pStyle w:val="TableParagraph"/>
              <w:spacing w:before="42"/>
              <w:ind w:left="92" w:right="15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1.0</w:t>
            </w:r>
          </w:p>
        </w:tc>
        <w:tc>
          <w:tcPr>
            <w:tcW w:w="543" w:type="dxa"/>
          </w:tcPr>
          <w:p>
            <w:pPr>
              <w:pStyle w:val="TableParagraph"/>
              <w:spacing w:before="42"/>
              <w:ind w:left="133" w:right="85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0.8</w:t>
            </w:r>
          </w:p>
        </w:tc>
        <w:tc>
          <w:tcPr>
            <w:tcW w:w="516" w:type="dxa"/>
          </w:tcPr>
          <w:p>
            <w:pPr>
              <w:pStyle w:val="TableParagraph"/>
              <w:spacing w:before="42"/>
              <w:ind w:right="88"/>
              <w:rPr>
                <w:sz w:val="14"/>
              </w:rPr>
            </w:pPr>
            <w:r>
              <w:rPr>
                <w:color w:val="231F20"/>
                <w:w w:val="70"/>
                <w:sz w:val="14"/>
              </w:rPr>
              <w:t>1.1</w:t>
            </w:r>
          </w:p>
        </w:tc>
        <w:tc>
          <w:tcPr>
            <w:tcW w:w="434" w:type="dxa"/>
          </w:tcPr>
          <w:p>
            <w:pPr>
              <w:pStyle w:val="TableParagraph"/>
              <w:spacing w:before="42"/>
              <w:ind w:right="102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-1.1</w:t>
            </w:r>
          </w:p>
        </w:tc>
        <w:tc>
          <w:tcPr>
            <w:tcW w:w="339" w:type="dxa"/>
          </w:tcPr>
          <w:p>
            <w:pPr>
              <w:pStyle w:val="TableParagraph"/>
              <w:spacing w:before="42"/>
              <w:ind w:right="1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1.2</w:t>
            </w:r>
          </w:p>
        </w:tc>
        <w:tc>
          <w:tcPr>
            <w:tcW w:w="425" w:type="dxa"/>
          </w:tcPr>
          <w:p>
            <w:pPr>
              <w:pStyle w:val="TableParagraph"/>
              <w:spacing w:before="42"/>
              <w:ind w:right="6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1.5</w:t>
            </w:r>
          </w:p>
        </w:tc>
      </w:tr>
      <w:tr>
        <w:trPr>
          <w:trHeight w:val="235" w:hRule="atLeast"/>
        </w:trPr>
        <w:tc>
          <w:tcPr>
            <w:tcW w:w="1474" w:type="dxa"/>
          </w:tcPr>
          <w:p>
            <w:pPr>
              <w:pStyle w:val="TableParagraph"/>
              <w:spacing w:before="31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‘Economic’ imports</w:t>
            </w:r>
            <w:r>
              <w:rPr>
                <w:color w:val="231F20"/>
                <w:position w:val="4"/>
                <w:sz w:val="11"/>
              </w:rPr>
              <w:t>(g)</w:t>
            </w:r>
          </w:p>
        </w:tc>
        <w:tc>
          <w:tcPr>
            <w:tcW w:w="446" w:type="dxa"/>
          </w:tcPr>
          <w:p>
            <w:pPr>
              <w:pStyle w:val="TableParagraph"/>
              <w:spacing w:before="42"/>
              <w:ind w:right="98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1.4</w:t>
            </w:r>
          </w:p>
        </w:tc>
        <w:tc>
          <w:tcPr>
            <w:tcW w:w="426" w:type="dxa"/>
          </w:tcPr>
          <w:p>
            <w:pPr>
              <w:pStyle w:val="TableParagraph"/>
              <w:spacing w:before="42"/>
              <w:ind w:left="74" w:right="15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-1.1</w:t>
            </w:r>
          </w:p>
        </w:tc>
        <w:tc>
          <w:tcPr>
            <w:tcW w:w="386" w:type="dxa"/>
          </w:tcPr>
          <w:p>
            <w:pPr>
              <w:pStyle w:val="TableParagraph"/>
              <w:spacing w:before="42"/>
              <w:ind w:left="92" w:right="35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0.8</w:t>
            </w:r>
          </w:p>
        </w:tc>
        <w:tc>
          <w:tcPr>
            <w:tcW w:w="543" w:type="dxa"/>
          </w:tcPr>
          <w:p>
            <w:pPr>
              <w:pStyle w:val="TableParagraph"/>
              <w:spacing w:before="42"/>
              <w:ind w:left="133" w:right="45"/>
              <w:jc w:val="center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1.1</w:t>
            </w:r>
          </w:p>
        </w:tc>
        <w:tc>
          <w:tcPr>
            <w:tcW w:w="516" w:type="dxa"/>
          </w:tcPr>
          <w:p>
            <w:pPr>
              <w:pStyle w:val="TableParagraph"/>
              <w:spacing w:before="42"/>
              <w:ind w:right="8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0.8</w:t>
            </w:r>
          </w:p>
        </w:tc>
        <w:tc>
          <w:tcPr>
            <w:tcW w:w="434" w:type="dxa"/>
          </w:tcPr>
          <w:p>
            <w:pPr>
              <w:pStyle w:val="TableParagraph"/>
              <w:spacing w:before="42"/>
              <w:ind w:right="102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-0.1</w:t>
            </w:r>
          </w:p>
        </w:tc>
        <w:tc>
          <w:tcPr>
            <w:tcW w:w="339" w:type="dxa"/>
          </w:tcPr>
          <w:p>
            <w:pPr>
              <w:pStyle w:val="TableParagraph"/>
              <w:spacing w:before="42"/>
              <w:ind w:right="1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1.4</w:t>
            </w:r>
          </w:p>
        </w:tc>
        <w:tc>
          <w:tcPr>
            <w:tcW w:w="425" w:type="dxa"/>
          </w:tcPr>
          <w:p>
            <w:pPr>
              <w:pStyle w:val="TableParagraph"/>
              <w:spacing w:before="42"/>
              <w:ind w:right="6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10.8</w:t>
            </w:r>
          </w:p>
        </w:tc>
      </w:tr>
      <w:tr>
        <w:trPr>
          <w:trHeight w:val="290" w:hRule="atLeast"/>
        </w:trPr>
        <w:tc>
          <w:tcPr>
            <w:tcW w:w="1474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1"/>
              <w:jc w:val="left"/>
              <w:rPr>
                <w:sz w:val="11"/>
              </w:rPr>
            </w:pPr>
            <w:r>
              <w:rPr>
                <w:rFonts w:ascii="BPG Sans Modern GPL&amp;GNU"/>
                <w:color w:val="231F20"/>
                <w:sz w:val="14"/>
              </w:rPr>
              <w:t>Net trade</w:t>
            </w:r>
            <w:r>
              <w:rPr>
                <w:color w:val="231F20"/>
                <w:position w:val="4"/>
                <w:sz w:val="11"/>
              </w:rPr>
              <w:t>(e)(g)</w:t>
            </w:r>
          </w:p>
        </w:tc>
        <w:tc>
          <w:tcPr>
            <w:tcW w:w="44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9"/>
              <w:ind w:right="99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-0.1</w:t>
            </w:r>
          </w:p>
        </w:tc>
        <w:tc>
          <w:tcPr>
            <w:tcW w:w="42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9"/>
              <w:ind w:left="74" w:right="11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0.0</w:t>
            </w:r>
          </w:p>
        </w:tc>
        <w:tc>
          <w:tcPr>
            <w:tcW w:w="38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9"/>
              <w:ind w:left="92" w:right="23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0.1</w:t>
            </w:r>
          </w:p>
        </w:tc>
        <w:tc>
          <w:tcPr>
            <w:tcW w:w="54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9"/>
              <w:ind w:left="133" w:right="123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0"/>
                <w:sz w:val="14"/>
              </w:rPr>
              <w:t>-0.1</w:t>
            </w:r>
          </w:p>
        </w:tc>
        <w:tc>
          <w:tcPr>
            <w:tcW w:w="51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9"/>
              <w:ind w:right="88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75"/>
                <w:sz w:val="14"/>
              </w:rPr>
              <w:t>0.1</w:t>
            </w:r>
          </w:p>
        </w:tc>
        <w:tc>
          <w:tcPr>
            <w:tcW w:w="434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9"/>
              <w:ind w:right="102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-0.3</w:t>
            </w:r>
          </w:p>
        </w:tc>
        <w:tc>
          <w:tcPr>
            <w:tcW w:w="33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9"/>
              <w:ind w:right="1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-0.1</w:t>
            </w:r>
          </w:p>
        </w:tc>
        <w:tc>
          <w:tcPr>
            <w:tcW w:w="425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39"/>
              <w:ind w:right="6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-2.9</w:t>
            </w:r>
          </w:p>
        </w:tc>
      </w:tr>
    </w:tbl>
    <w:p>
      <w:pPr>
        <w:tabs>
          <w:tab w:pos="2263" w:val="left" w:leader="none"/>
          <w:tab w:pos="2701" w:val="left" w:leader="none"/>
          <w:tab w:pos="3164" w:val="left" w:leader="none"/>
          <w:tab w:pos="3749" w:val="left" w:leader="none"/>
          <w:tab w:pos="4168" w:val="left" w:leader="none"/>
          <w:tab w:pos="4609" w:val="left" w:leader="none"/>
          <w:tab w:pos="5029" w:val="left" w:leader="none"/>
        </w:tabs>
        <w:spacing w:before="61"/>
        <w:ind w:left="233" w:right="0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90"/>
          <w:sz w:val="14"/>
        </w:rPr>
        <w:t>Real</w:t>
      </w:r>
      <w:r>
        <w:rPr>
          <w:rFonts w:ascii="BPG Sans Modern GPL&amp;GNU"/>
          <w:color w:val="231F20"/>
          <w:spacing w:val="-22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GDP</w:t>
      </w:r>
      <w:r>
        <w:rPr>
          <w:rFonts w:ascii="BPG Sans Modern GPL&amp;GNU"/>
          <w:color w:val="231F20"/>
          <w:spacing w:val="-22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at</w:t>
      </w:r>
      <w:r>
        <w:rPr>
          <w:rFonts w:ascii="BPG Sans Modern GPL&amp;GNU"/>
          <w:color w:val="231F20"/>
          <w:spacing w:val="-21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market</w:t>
      </w:r>
      <w:r>
        <w:rPr>
          <w:rFonts w:ascii="BPG Sans Modern GPL&amp;GNU"/>
          <w:color w:val="231F20"/>
          <w:spacing w:val="-22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prices</w:t>
      </w:r>
      <w:r>
        <w:rPr>
          <w:rFonts w:ascii="BPG Sans Modern GPL&amp;GNU"/>
          <w:color w:val="231F20"/>
          <w:spacing w:val="32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0.7</w:t>
        <w:tab/>
      </w:r>
      <w:r>
        <w:rPr>
          <w:rFonts w:ascii="BPG Sans Modern GPL&amp;GNU"/>
          <w:color w:val="231F20"/>
          <w:w w:val="95"/>
          <w:sz w:val="14"/>
        </w:rPr>
        <w:t>-0.7</w:t>
        <w:tab/>
        <w:t>0.4</w:t>
        <w:tab/>
        <w:t>0.6</w:t>
        <w:tab/>
        <w:t>0.5</w:t>
        <w:tab/>
        <w:t>0.2</w:t>
        <w:tab/>
        <w:t>0.5</w:t>
        <w:tab/>
        <w:t>0.5</w:t>
      </w:r>
    </w:p>
    <w:p>
      <w:pPr>
        <w:spacing w:line="156" w:lineRule="exact" w:before="71"/>
        <w:ind w:left="233" w:right="0" w:firstLine="0"/>
        <w:jc w:val="left"/>
        <w:rPr>
          <w:sz w:val="14"/>
        </w:rPr>
      </w:pPr>
      <w:r>
        <w:rPr>
          <w:color w:val="231F20"/>
          <w:sz w:val="14"/>
        </w:rPr>
        <w:t>Memo: nominal GDP at</w:t>
      </w:r>
    </w:p>
    <w:p>
      <w:pPr>
        <w:tabs>
          <w:tab w:pos="1895" w:val="left" w:leader="none"/>
          <w:tab w:pos="2265" w:val="left" w:leader="none"/>
          <w:tab w:pos="2712" w:val="left" w:leader="none"/>
          <w:tab w:pos="3172" w:val="left" w:leader="none"/>
          <w:tab w:pos="3768" w:val="left" w:leader="none"/>
          <w:tab w:pos="4180" w:val="left" w:leader="none"/>
          <w:tab w:pos="4612" w:val="left" w:leader="none"/>
          <w:tab w:pos="5032" w:val="left" w:leader="none"/>
        </w:tabs>
        <w:spacing w:line="156" w:lineRule="exact" w:before="0"/>
        <w:ind w:left="296" w:right="0" w:firstLine="0"/>
        <w:jc w:val="left"/>
        <w:rPr>
          <w:sz w:val="14"/>
        </w:rPr>
      </w:pPr>
      <w:r>
        <w:rPr>
          <w:color w:val="231F20"/>
          <w:w w:val="95"/>
          <w:sz w:val="14"/>
        </w:rPr>
        <w:t>market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prices</w:t>
        <w:tab/>
      </w:r>
      <w:r>
        <w:rPr>
          <w:color w:val="231F20"/>
          <w:sz w:val="14"/>
        </w:rPr>
        <w:t>1.2</w:t>
        <w:tab/>
        <w:t>-0.2</w:t>
        <w:tab/>
        <w:t>0.9</w:t>
        <w:tab/>
        <w:t>0.9</w:t>
        <w:tab/>
        <w:t>1.0</w:t>
        <w:tab/>
        <w:t>0.7</w:t>
        <w:tab/>
        <w:t>0.9</w:t>
        <w:tab/>
        <w:t>0.9</w:t>
      </w: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13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measures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unless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otherwise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stated.</w:t>
      </w:r>
    </w:p>
    <w:p>
      <w:pPr>
        <w:pStyle w:val="ListParagraph"/>
        <w:numPr>
          <w:ilvl w:val="0"/>
          <w:numId w:val="13"/>
        </w:numPr>
        <w:tabs>
          <w:tab w:pos="404" w:val="left" w:leader="none"/>
        </w:tabs>
        <w:spacing w:line="240" w:lineRule="auto" w:before="2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Includes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non-profit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institutions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serving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households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(NPISH).</w:t>
      </w:r>
    </w:p>
    <w:p>
      <w:pPr>
        <w:pStyle w:val="ListParagraph"/>
        <w:numPr>
          <w:ilvl w:val="0"/>
          <w:numId w:val="13"/>
        </w:numPr>
        <w:tabs>
          <w:tab w:pos="404" w:val="left" w:leader="none"/>
        </w:tabs>
        <w:spacing w:line="244" w:lineRule="auto" w:before="3" w:after="0"/>
        <w:ind w:left="403" w:right="324" w:hanging="171"/>
        <w:jc w:val="left"/>
        <w:rPr>
          <w:sz w:val="11"/>
        </w:rPr>
      </w:pPr>
      <w:r>
        <w:rPr>
          <w:color w:val="231F20"/>
          <w:w w:val="95"/>
          <w:sz w:val="11"/>
        </w:rPr>
        <w:t>Investment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take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account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transfer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nuclear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reactors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public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corporation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sector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to </w:t>
      </w:r>
      <w:r>
        <w:rPr>
          <w:color w:val="231F20"/>
          <w:sz w:val="11"/>
        </w:rPr>
        <w:t>central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government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2005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Q2.</w:t>
      </w:r>
    </w:p>
    <w:p>
      <w:pPr>
        <w:pStyle w:val="ListParagraph"/>
        <w:numPr>
          <w:ilvl w:val="0"/>
          <w:numId w:val="13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Excludes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alignment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adjustment.</w:t>
      </w:r>
    </w:p>
    <w:p>
      <w:pPr>
        <w:pStyle w:val="ListParagraph"/>
        <w:numPr>
          <w:ilvl w:val="0"/>
          <w:numId w:val="13"/>
        </w:numPr>
        <w:tabs>
          <w:tab w:pos="404" w:val="left" w:leader="none"/>
        </w:tabs>
        <w:spacing w:line="240" w:lineRule="auto" w:before="2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Percentage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point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contributions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quarterly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real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GDP.</w:t>
      </w:r>
    </w:p>
    <w:p>
      <w:pPr>
        <w:pStyle w:val="ListParagraph"/>
        <w:numPr>
          <w:ilvl w:val="0"/>
          <w:numId w:val="13"/>
        </w:numPr>
        <w:tabs>
          <w:tab w:pos="404" w:val="left" w:leader="none"/>
        </w:tabs>
        <w:spacing w:line="244" w:lineRule="auto" w:before="2" w:after="0"/>
        <w:ind w:left="403" w:right="38" w:hanging="171"/>
        <w:jc w:val="left"/>
        <w:rPr>
          <w:sz w:val="11"/>
        </w:rPr>
      </w:pPr>
      <w:r>
        <w:rPr>
          <w:color w:val="231F20"/>
          <w:w w:val="95"/>
          <w:sz w:val="11"/>
        </w:rPr>
        <w:t>Includes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acquisitions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less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disposals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valuables.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pickup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Q1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can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largely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accounted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an increase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imports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valuables,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including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non-monetary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gold.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Movements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non-monetary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gold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not </w:t>
      </w:r>
      <w:r>
        <w:rPr>
          <w:color w:val="231F20"/>
          <w:w w:val="95"/>
          <w:sz w:val="11"/>
        </w:rPr>
        <w:t>affect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headline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recorded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equal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offsetting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impacts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gross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formation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net </w:t>
      </w:r>
      <w:r>
        <w:rPr>
          <w:color w:val="231F20"/>
          <w:sz w:val="11"/>
        </w:rPr>
        <w:t>trade.</w:t>
      </w:r>
    </w:p>
    <w:p>
      <w:pPr>
        <w:pStyle w:val="ListParagraph"/>
        <w:numPr>
          <w:ilvl w:val="0"/>
          <w:numId w:val="13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Excluding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impact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missing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trader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intra-community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(MTIC)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fraud.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4"/>
        </w:rPr>
      </w:pPr>
      <w:r>
        <w:rPr/>
        <w:pict>
          <v:shape style="position:absolute;margin-left:39.685001pt;margin-top:16.417488pt;width:243.8pt;height:.1pt;mso-position-horizontal-relative:page;mso-position-vertical-relative:paragraph;z-index:-15665152;mso-wrap-distance-left:0;mso-wrap-distance-right:0" coordorigin="794,328" coordsize="4876,0" path="m794,328l5669,328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line="249" w:lineRule="auto" w:before="52"/>
        <w:ind w:left="233" w:right="364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 2.6 </w:t>
      </w:r>
      <w:r>
        <w:rPr>
          <w:rFonts w:ascii="BPG Sans Modern GPL&amp;GNU"/>
          <w:color w:val="00586A"/>
          <w:w w:val="85"/>
          <w:sz w:val="18"/>
        </w:rPr>
        <w:t>Survey indicators of export growth have weakened </w:t>
      </w:r>
      <w:r>
        <w:rPr>
          <w:rFonts w:ascii="BPG Sans Modern GPL&amp;GNU"/>
          <w:color w:val="00586A"/>
          <w:w w:val="95"/>
          <w:sz w:val="18"/>
        </w:rPr>
        <w:t>steadily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UK exports and survey indicators of export growth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line="121" w:lineRule="exact" w:before="122"/>
        <w:ind w:left="2741" w:right="0" w:firstLine="0"/>
        <w:jc w:val="left"/>
        <w:rPr>
          <w:sz w:val="12"/>
        </w:rPr>
      </w:pPr>
      <w:r>
        <w:rPr>
          <w:color w:val="231F20"/>
          <w:sz w:val="12"/>
        </w:rPr>
        <w:t>Percentage changes on a year earlier</w:t>
      </w:r>
    </w:p>
    <w:p>
      <w:pPr>
        <w:spacing w:line="121" w:lineRule="exact" w:before="0"/>
        <w:ind w:left="4522" w:right="0" w:firstLine="0"/>
        <w:jc w:val="left"/>
        <w:rPr>
          <w:sz w:val="12"/>
        </w:rPr>
      </w:pPr>
      <w:r>
        <w:rPr/>
        <w:pict>
          <v:group style="position:absolute;margin-left:39.685001pt;margin-top:2.457387pt;width:212.6pt;height:113.4pt;mso-position-horizontal-relative:page;mso-position-vertical-relative:paragraph;z-index:-20309504" coordorigin="794,49" coordsize="4252,2268">
            <v:rect style="position:absolute;left:798;top:54;width:4242;height:2258" filled="false" stroked="true" strokeweight=".5pt" strokecolor="#231f20">
              <v:stroke dashstyle="solid"/>
            </v:rect>
            <v:shape style="position:absolute;left:793;top:432;width:4252;height:1885" coordorigin="794,433" coordsize="4252,1885" path="m4932,1568l5046,1568m958,1568l4872,1568m4932,433l5046,433m4932,811l5046,811m4932,1189l5046,1189m4932,1946l5046,1946m794,433l907,433m794,811l907,811m794,1189l907,1189m794,1568l907,1568m794,1946l907,1946m4560,2203l4560,2317m3660,2203l3660,2317m2760,2203l2760,2317m1858,2203l1858,2317m958,2203l958,2317e" filled="false" stroked="true" strokeweight=".5pt" strokecolor="#231f20">
              <v:path arrowok="t"/>
              <v:stroke dashstyle="solid"/>
            </v:shape>
            <v:shape style="position:absolute;left:995;top:379;width:3828;height:1234" coordorigin="996,380" coordsize="3828,1234" path="m996,1191l1221,1068,1445,1613,1672,1339,1897,1338,2121,1197,2348,988,2572,1007,2797,624,3021,558,3248,688,3472,380,3697,397,3923,570,4148,1025,4372,882,4599,877,4823,1546e" filled="false" stroked="true" strokeweight="1pt" strokecolor="#ca7ca6">
              <v:path arrowok="t"/>
              <v:stroke dashstyle="solid"/>
            </v:shape>
            <v:shape style="position:absolute;left:995;top:987;width:3828;height:586" coordorigin="996,987" coordsize="3828,586" path="m996,987l1221,1082,1445,1220,1672,1480,1897,1300,2121,1366,2348,1364,2572,1352,2797,1191,3021,1127,3248,1077,3472,1175,3697,1025,3923,1081,4148,1198,4372,1191,4599,1573,4823,1516e" filled="false" stroked="true" strokeweight="1pt" strokecolor="#d0c4b6">
              <v:path arrowok="t"/>
              <v:stroke dashstyle="solid"/>
            </v:shape>
            <v:shape style="position:absolute;left:995;top:575;width:3828;height:1358" coordorigin="996,575" coordsize="3828,1358" path="m996,1263l1221,1330,1445,1705,1672,1933,1897,1684,2121,1584,2348,1268,2572,1268,2797,575,3021,624,3248,683,3472,736,3697,611,3923,895,4148,877,4372,897,4599,1186,4823,1222e" filled="false" stroked="true" strokeweight="1pt" strokecolor="#ab937c">
              <v:path arrowok="t"/>
              <v:stroke dashstyle="solid"/>
            </v:shape>
            <v:shape style="position:absolute;left:995;top:690;width:3828;height:1335" coordorigin="996,690" coordsize="3828,1335" path="m996,1546l1221,1450,1445,1662,1672,1912,1897,2025,2121,1853,2348,1586,2572,1357,2797,1143,3021,904,3248,849,3472,793,3697,690,3923,806,4148,866,4372,1188,4599,1229,4823,1329e" filled="false" stroked="true" strokeweight="1pt" strokecolor="#a70741">
              <v:path arrowok="t"/>
              <v:stroke dashstyle="solid"/>
            </v:shape>
            <v:shape style="position:absolute;left:995;top:644;width:3828;height:1146" coordorigin="996,645" coordsize="3828,1146" path="m996,1273l1221,1457,1445,1495,1672,1279,1897,1404,2121,1329,2348,915,2572,847,2797,984,3021,897,3248,645,3472,674,3697,765,3923,991,4148,1313,4372,1304,4599,1359,4823,1790e" filled="false" stroked="true" strokeweight="1.0pt" strokecolor="#00568b">
              <v:path arrowok="t"/>
              <v:stroke dashstyle="solid"/>
            </v:shape>
            <v:shape style="position:absolute;left:995;top:605;width:3602;height:1089" coordorigin="996,605" coordsize="3602,1089" path="m996,1029l1221,1168,1445,1109,1672,1277,1897,1479,2121,1466,2348,1687,2572,1264,2797,1163,3021,1129,3248,605,3472,1243,3697,1382,3923,1595,4148,1693,4372,1550,4598,1284e" filled="false" stroked="true" strokeweight="1.0pt" strokecolor="#231f20">
              <v:path arrowok="t"/>
              <v:stroke dashstyle="solid"/>
            </v:shape>
            <v:shape style="position:absolute;left:3589;top:244;width:185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CA7CA6"/>
                        <w:sz w:val="12"/>
                      </w:rPr>
                      <w:t>CBI</w:t>
                    </w:r>
                  </w:p>
                </w:txbxContent>
              </v:textbox>
              <w10:wrap type="none"/>
            </v:shape>
            <v:shape style="position:absolute;left:2339;top:470;width:449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sz w:val="12"/>
                      </w:rPr>
                      <w:t>Make</w:t>
                    </w:r>
                    <w:r>
                      <w:rPr>
                        <w:color w:val="AB937C"/>
                        <w:spacing w:val="-21"/>
                        <w:sz w:val="12"/>
                      </w:rPr>
                      <w:t> </w:t>
                    </w:r>
                    <w:r>
                      <w:rPr>
                        <w:color w:val="AB937C"/>
                        <w:sz w:val="12"/>
                      </w:rPr>
                      <w:t>UK</w:t>
                    </w:r>
                  </w:p>
                </w:txbxContent>
              </v:textbox>
              <w10:wrap type="none"/>
            </v:shape>
            <v:shape style="position:absolute;left:1034;top:824;width:22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999082"/>
                        <w:sz w:val="12"/>
                      </w:rPr>
                      <w:t>BCC</w:t>
                    </w:r>
                  </w:p>
                </w:txbxContent>
              </v:textbox>
              <w10:wrap type="none"/>
            </v:shape>
            <v:shape style="position:absolute;left:1597;top:762;width:790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95"/>
                        <w:sz w:val="12"/>
                      </w:rPr>
                      <w:t>IHS</w:t>
                    </w:r>
                    <w:r>
                      <w:rPr>
                        <w:color w:val="00568B"/>
                        <w:spacing w:val="-18"/>
                        <w:w w:val="95"/>
                        <w:sz w:val="12"/>
                      </w:rPr>
                      <w:t> </w:t>
                    </w:r>
                    <w:r>
                      <w:rPr>
                        <w:color w:val="00568B"/>
                        <w:w w:val="95"/>
                        <w:sz w:val="12"/>
                      </w:rPr>
                      <w:t>Markit/CIPS</w:t>
                    </w:r>
                  </w:p>
                </w:txbxContent>
              </v:textbox>
              <w10:wrap type="none"/>
            </v:shape>
            <v:shape style="position:absolute;left:3135;top:1340;width:504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Exports</w:t>
                    </w:r>
                    <w:r>
                      <w:rPr>
                        <w:color w:val="231F20"/>
                        <w:w w:val="90"/>
                        <w:position w:val="4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  <v:shape style="position:absolute;left:2024;top:1910;width:351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5"/>
                        <w:sz w:val="12"/>
                      </w:rPr>
                      <w:t>Agents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16</w:t>
      </w:r>
    </w:p>
    <w:p>
      <w:pPr>
        <w:pStyle w:val="BodyText"/>
        <w:spacing w:before="7"/>
      </w:pPr>
    </w:p>
    <w:p>
      <w:pPr>
        <w:spacing w:before="0"/>
        <w:ind w:left="0" w:right="617" w:firstLine="0"/>
        <w:jc w:val="right"/>
        <w:rPr>
          <w:sz w:val="12"/>
        </w:rPr>
      </w:pPr>
      <w:r>
        <w:rPr>
          <w:color w:val="231F20"/>
          <w:spacing w:val="-1"/>
          <w:w w:val="85"/>
          <w:sz w:val="12"/>
        </w:rPr>
        <w:t>12</w:t>
      </w:r>
    </w:p>
    <w:p>
      <w:pPr>
        <w:pStyle w:val="BodyText"/>
        <w:spacing w:before="7"/>
      </w:pPr>
    </w:p>
    <w:p>
      <w:pPr>
        <w:spacing w:before="0"/>
        <w:ind w:left="0" w:right="617" w:firstLine="0"/>
        <w:jc w:val="right"/>
        <w:rPr>
          <w:sz w:val="12"/>
        </w:rPr>
      </w:pPr>
      <w:r>
        <w:rPr>
          <w:color w:val="231F20"/>
          <w:w w:val="104"/>
          <w:sz w:val="12"/>
        </w:rPr>
        <w:t>8</w:t>
      </w:r>
    </w:p>
    <w:p>
      <w:pPr>
        <w:pStyle w:val="BodyText"/>
        <w:spacing w:before="7"/>
      </w:pPr>
    </w:p>
    <w:p>
      <w:pPr>
        <w:spacing w:before="0"/>
        <w:ind w:left="0" w:right="617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line="174" w:lineRule="exact" w:before="77"/>
        <w:ind w:left="4523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07" w:lineRule="exact" w:before="0"/>
        <w:ind w:left="4569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65" w:lineRule="exact" w:before="0"/>
        <w:ind w:left="4529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95"/>
        <w:ind w:left="0" w:right="617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spacing w:before="10"/>
      </w:pPr>
    </w:p>
    <w:p>
      <w:pPr>
        <w:tabs>
          <w:tab w:pos="1692" w:val="left" w:leader="none"/>
          <w:tab w:pos="2597" w:val="left" w:leader="none"/>
          <w:tab w:pos="3492" w:val="left" w:leader="none"/>
          <w:tab w:pos="4107" w:val="left" w:leader="none"/>
          <w:tab w:pos="4569" w:val="left" w:leader="none"/>
        </w:tabs>
        <w:spacing w:before="0"/>
        <w:ind w:left="729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  <w:tab/>
      </w:r>
      <w:r>
        <w:rPr>
          <w:color w:val="231F20"/>
          <w:position w:val="9"/>
          <w:sz w:val="12"/>
        </w:rPr>
        <w:t>8</w:t>
      </w:r>
    </w:p>
    <w:p>
      <w:pPr>
        <w:spacing w:before="144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Bank of England, BCC, CBI, IHS Markit/CIPS, Make UK, ONS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14"/>
        </w:numPr>
        <w:tabs>
          <w:tab w:pos="404" w:val="left" w:leader="none"/>
        </w:tabs>
        <w:spacing w:line="244" w:lineRule="auto" w:before="1" w:after="0"/>
        <w:ind w:left="403" w:right="503" w:hanging="171"/>
        <w:jc w:val="left"/>
        <w:rPr>
          <w:sz w:val="11"/>
        </w:rPr>
      </w:pPr>
      <w:r>
        <w:rPr>
          <w:color w:val="231F20"/>
          <w:w w:val="95"/>
          <w:sz w:val="11"/>
        </w:rPr>
        <w:t>Survey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measures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scaled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match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mean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variance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four-quarter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export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since 2000.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Agents’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measure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shows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manufacturing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companies’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reported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annual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production 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sales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overseas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customers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past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months;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last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available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observation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each quarter.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BCC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measure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net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balance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reporting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export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orders 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deliveries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increased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quarter;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not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seasonally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adjusted.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CBI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measure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 average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net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balances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manufacturing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reporting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export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orders </w:t>
      </w:r>
      <w:r>
        <w:rPr>
          <w:color w:val="231F20"/>
          <w:sz w:val="11"/>
        </w:rPr>
        <w:t>and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deliveries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increased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quarter,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that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their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present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export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order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books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above </w:t>
      </w:r>
      <w:r>
        <w:rPr>
          <w:color w:val="231F20"/>
          <w:w w:val="95"/>
          <w:sz w:val="11"/>
        </w:rPr>
        <w:t>normal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volumes;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latter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series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quarterly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monthly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data.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Make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UK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measure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is 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net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balances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manufacturing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reporting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export orders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increased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past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expected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increase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next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three </w:t>
      </w:r>
      <w:r>
        <w:rPr>
          <w:color w:val="231F20"/>
          <w:sz w:val="11"/>
        </w:rPr>
        <w:t>months;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available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since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2000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Q3.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IHS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Markit/CIPS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measure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net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percentage </w:t>
      </w:r>
      <w:r>
        <w:rPr>
          <w:color w:val="231F20"/>
          <w:w w:val="95"/>
          <w:sz w:val="11"/>
        </w:rPr>
        <w:t>balance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manufacturing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reporting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export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orders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increased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this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month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compared </w:t>
      </w:r>
      <w:r>
        <w:rPr>
          <w:color w:val="231F20"/>
          <w:sz w:val="11"/>
        </w:rPr>
        <w:t>with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previous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month;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quarterly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average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monthly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data.</w:t>
      </w:r>
    </w:p>
    <w:p>
      <w:pPr>
        <w:pStyle w:val="ListParagraph"/>
        <w:numPr>
          <w:ilvl w:val="0"/>
          <w:numId w:val="14"/>
        </w:numPr>
        <w:tabs>
          <w:tab w:pos="404" w:val="left" w:leader="none"/>
        </w:tabs>
        <w:spacing w:line="124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measure,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excluding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impact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MTIC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fraud.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833"/>
      </w:pPr>
      <w:r>
        <w:rPr>
          <w:color w:val="231F20"/>
          <w:w w:val="95"/>
        </w:rPr>
        <w:t>deficits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widened.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monthly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May suggest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effects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unwind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Q2,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with </w:t>
      </w:r>
      <w:r>
        <w:rPr>
          <w:color w:val="231F20"/>
          <w:w w:val="90"/>
        </w:rPr>
        <w:t>stockbuilding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falling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net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trade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volumes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recovering.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6" w:lineRule="auto"/>
        <w:ind w:left="233" w:right="466"/>
      </w:pPr>
      <w:r>
        <w:rPr>
          <w:color w:val="231F20"/>
          <w:w w:val="95"/>
        </w:rPr>
        <w:t>Looking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longer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period,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export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slowed markedly since its recent peak in 2017 Q3, and survey </w:t>
      </w:r>
      <w:r>
        <w:rPr>
          <w:color w:val="231F20"/>
          <w:w w:val="90"/>
        </w:rPr>
        <w:t>indicators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steadily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weakened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Chart</w:t>
      </w:r>
      <w:r>
        <w:rPr>
          <w:rFonts w:ascii="BPG Sans Modern GPL&amp;GNU" w:hAnsi="BPG Sans Modern GPL&amp;GNU"/>
          <w:color w:val="231F20"/>
          <w:spacing w:val="-24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2.6</w:t>
      </w:r>
      <w:r>
        <w:rPr>
          <w:color w:val="231F20"/>
          <w:w w:val="90"/>
        </w:rPr>
        <w:t>).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is </w:t>
      </w:r>
      <w:r>
        <w:rPr>
          <w:color w:val="231F20"/>
          <w:w w:val="95"/>
        </w:rPr>
        <w:t>likely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reflect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slowdown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world </w:t>
      </w:r>
      <w:r>
        <w:rPr>
          <w:color w:val="231F20"/>
          <w:w w:val="90"/>
        </w:rPr>
        <w:t>economy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(Section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1)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waning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effect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sterling’s </w:t>
      </w:r>
      <w:r>
        <w:rPr>
          <w:color w:val="231F20"/>
          <w:w w:val="95"/>
        </w:rPr>
        <w:t>past depreciation. It is also possible that Brexit-related uncertainty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weighed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exports.</w:t>
      </w:r>
    </w:p>
    <w:p>
      <w:pPr>
        <w:pStyle w:val="BodyText"/>
        <w:spacing w:before="10"/>
      </w:pPr>
    </w:p>
    <w:p>
      <w:pPr>
        <w:pStyle w:val="Heading4"/>
      </w:pPr>
      <w:r>
        <w:rPr>
          <w:color w:val="00586A"/>
          <w:w w:val="95"/>
        </w:rPr>
        <w:t>Consumption</w:t>
      </w:r>
    </w:p>
    <w:p>
      <w:pPr>
        <w:pStyle w:val="BodyText"/>
        <w:spacing w:line="264" w:lineRule="auto" w:before="21"/>
        <w:ind w:left="233" w:right="1014"/>
      </w:pPr>
      <w:r>
        <w:rPr>
          <w:color w:val="231F20"/>
        </w:rPr>
        <w:t>Household</w:t>
      </w:r>
      <w:r>
        <w:rPr>
          <w:color w:val="231F20"/>
          <w:spacing w:val="-35"/>
        </w:rPr>
        <w:t> </w:t>
      </w:r>
      <w:r>
        <w:rPr>
          <w:color w:val="231F20"/>
        </w:rPr>
        <w:t>consumption</w:t>
      </w:r>
      <w:r>
        <w:rPr>
          <w:color w:val="231F20"/>
          <w:spacing w:val="-34"/>
        </w:rPr>
        <w:t> </w:t>
      </w:r>
      <w:r>
        <w:rPr>
          <w:color w:val="231F20"/>
        </w:rPr>
        <w:t>grew</w:t>
      </w:r>
      <w:r>
        <w:rPr>
          <w:color w:val="231F20"/>
          <w:spacing w:val="-34"/>
        </w:rPr>
        <w:t> </w:t>
      </w:r>
      <w:r>
        <w:rPr>
          <w:color w:val="231F20"/>
        </w:rPr>
        <w:t>by</w:t>
      </w:r>
      <w:r>
        <w:rPr>
          <w:color w:val="231F20"/>
          <w:spacing w:val="-34"/>
        </w:rPr>
        <w:t> </w:t>
      </w:r>
      <w:r>
        <w:rPr>
          <w:color w:val="231F20"/>
        </w:rPr>
        <w:t>0.6%</w:t>
      </w:r>
      <w:r>
        <w:rPr>
          <w:color w:val="231F20"/>
          <w:spacing w:val="-34"/>
        </w:rPr>
        <w:t> </w:t>
      </w:r>
      <w:r>
        <w:rPr>
          <w:color w:val="231F20"/>
        </w:rPr>
        <w:t>in</w:t>
      </w:r>
      <w:r>
        <w:rPr>
          <w:color w:val="231F20"/>
          <w:spacing w:val="-34"/>
        </w:rPr>
        <w:t> </w:t>
      </w:r>
      <w:r>
        <w:rPr>
          <w:color w:val="231F20"/>
        </w:rPr>
        <w:t>2019</w:t>
      </w:r>
      <w:r>
        <w:rPr>
          <w:color w:val="231F20"/>
          <w:spacing w:val="-34"/>
        </w:rPr>
        <w:t> </w:t>
      </w:r>
      <w:r>
        <w:rPr>
          <w:color w:val="231F20"/>
        </w:rPr>
        <w:t>Q1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Table</w:t>
      </w:r>
      <w:r>
        <w:rPr>
          <w:rFonts w:ascii="BPG Sans Modern GPL&amp;GNU"/>
          <w:color w:val="231F20"/>
          <w:spacing w:val="-28"/>
          <w:w w:val="90"/>
        </w:rPr>
        <w:t> </w:t>
      </w:r>
      <w:r>
        <w:rPr>
          <w:rFonts w:ascii="BPG Sans Modern GPL&amp;GNU"/>
          <w:color w:val="231F20"/>
          <w:w w:val="90"/>
        </w:rPr>
        <w:t>2.A</w:t>
      </w:r>
      <w:r>
        <w:rPr>
          <w:color w:val="231F20"/>
          <w:w w:val="90"/>
        </w:rPr>
        <w:t>),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stronger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</w:p>
    <w:p>
      <w:pPr>
        <w:pStyle w:val="BodyText"/>
        <w:spacing w:line="268" w:lineRule="auto"/>
        <w:ind w:left="233" w:right="343"/>
      </w:pPr>
      <w:r>
        <w:rPr>
          <w:color w:val="231F20"/>
          <w:w w:val="95"/>
        </w:rPr>
        <w:t>May</w:t>
      </w:r>
      <w:r>
        <w:rPr>
          <w:color w:val="231F20"/>
          <w:spacing w:val="-41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continues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pattern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past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year,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consistent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stronger-than-expected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real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income </w:t>
      </w:r>
      <w:r>
        <w:rPr>
          <w:color w:val="231F20"/>
        </w:rPr>
        <w:t>and</w:t>
      </w:r>
      <w:r>
        <w:rPr>
          <w:color w:val="231F20"/>
          <w:spacing w:val="-37"/>
        </w:rPr>
        <w:t> </w:t>
      </w:r>
      <w:r>
        <w:rPr>
          <w:color w:val="231F20"/>
        </w:rPr>
        <w:t>employment</w:t>
      </w:r>
      <w:r>
        <w:rPr>
          <w:color w:val="231F20"/>
          <w:spacing w:val="-36"/>
        </w:rPr>
        <w:t> </w:t>
      </w:r>
      <w:r>
        <w:rPr>
          <w:color w:val="231F20"/>
        </w:rPr>
        <w:t>growth</w:t>
      </w:r>
      <w:r>
        <w:rPr>
          <w:color w:val="231F20"/>
          <w:spacing w:val="-37"/>
        </w:rPr>
        <w:t> </w:t>
      </w:r>
      <w:r>
        <w:rPr>
          <w:color w:val="231F20"/>
        </w:rPr>
        <w:t>(see</w:t>
      </w:r>
      <w:r>
        <w:rPr>
          <w:color w:val="231F20"/>
          <w:spacing w:val="-36"/>
        </w:rPr>
        <w:t> </w:t>
      </w:r>
      <w:r>
        <w:rPr>
          <w:color w:val="231F20"/>
        </w:rPr>
        <w:t>Box</w:t>
      </w:r>
      <w:r>
        <w:rPr>
          <w:color w:val="231F20"/>
          <w:spacing w:val="-37"/>
        </w:rPr>
        <w:t> </w:t>
      </w:r>
      <w:r>
        <w:rPr>
          <w:color w:val="231F20"/>
        </w:rPr>
        <w:t>6</w:t>
      </w:r>
      <w:r>
        <w:rPr>
          <w:color w:val="231F20"/>
          <w:spacing w:val="-36"/>
        </w:rPr>
        <w:t> </w:t>
      </w:r>
      <w:r>
        <w:rPr>
          <w:color w:val="231F20"/>
        </w:rPr>
        <w:t>of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hyperlink r:id="rId52">
        <w:r>
          <w:rPr>
            <w:color w:val="231F20"/>
            <w:u w:val="single" w:color="231F20"/>
          </w:rPr>
          <w:t>May</w:t>
        </w:r>
        <w:r>
          <w:rPr>
            <w:color w:val="231F20"/>
            <w:spacing w:val="-37"/>
            <w:u w:val="single" w:color="231F20"/>
          </w:rPr>
          <w:t> </w:t>
        </w:r>
        <w:r>
          <w:rPr>
            <w:i/>
            <w:color w:val="231F20"/>
            <w:u w:val="single" w:color="231F20"/>
          </w:rPr>
          <w:t>Inflation</w:t>
        </w:r>
      </w:hyperlink>
      <w:r>
        <w:rPr>
          <w:i/>
          <w:color w:val="231F20"/>
        </w:rPr>
        <w:t> </w:t>
      </w:r>
      <w:hyperlink r:id="rId52">
        <w:r>
          <w:rPr>
            <w:i/>
            <w:color w:val="231F20"/>
            <w:u w:val="single" w:color="231F20"/>
          </w:rPr>
          <w:t>Report</w:t>
        </w:r>
      </w:hyperlink>
      <w:r>
        <w:rPr>
          <w:color w:val="231F20"/>
        </w:rPr>
        <w:t>).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17"/>
      </w:pPr>
      <w:r>
        <w:rPr>
          <w:color w:val="231F20"/>
        </w:rPr>
        <w:t>Growth</w:t>
      </w:r>
      <w:r>
        <w:rPr>
          <w:color w:val="231F20"/>
          <w:spacing w:val="-33"/>
        </w:rPr>
        <w:t> </w:t>
      </w:r>
      <w:r>
        <w:rPr>
          <w:color w:val="231F20"/>
        </w:rPr>
        <w:t>in</w:t>
      </w:r>
      <w:r>
        <w:rPr>
          <w:color w:val="231F20"/>
          <w:spacing w:val="-32"/>
        </w:rPr>
        <w:t> </w:t>
      </w:r>
      <w:r>
        <w:rPr>
          <w:color w:val="231F20"/>
        </w:rPr>
        <w:t>ONS</w:t>
      </w:r>
      <w:r>
        <w:rPr>
          <w:color w:val="231F20"/>
          <w:spacing w:val="-32"/>
        </w:rPr>
        <w:t> </w:t>
      </w:r>
      <w:r>
        <w:rPr>
          <w:color w:val="231F20"/>
        </w:rPr>
        <w:t>retail</w:t>
      </w:r>
      <w:r>
        <w:rPr>
          <w:color w:val="231F20"/>
          <w:spacing w:val="-32"/>
        </w:rPr>
        <w:t> </w:t>
      </w:r>
      <w:r>
        <w:rPr>
          <w:color w:val="231F20"/>
        </w:rPr>
        <w:t>sales</w:t>
      </w:r>
      <w:r>
        <w:rPr>
          <w:color w:val="231F20"/>
          <w:spacing w:val="-32"/>
        </w:rPr>
        <w:t> </w:t>
      </w:r>
      <w:r>
        <w:rPr>
          <w:color w:val="231F20"/>
        </w:rPr>
        <w:t>held</w:t>
      </w:r>
      <w:r>
        <w:rPr>
          <w:color w:val="231F20"/>
          <w:spacing w:val="-32"/>
        </w:rPr>
        <w:t> </w:t>
      </w:r>
      <w:r>
        <w:rPr>
          <w:color w:val="231F20"/>
        </w:rPr>
        <w:t>up</w:t>
      </w:r>
      <w:r>
        <w:rPr>
          <w:color w:val="231F20"/>
          <w:spacing w:val="-33"/>
        </w:rPr>
        <w:t> </w:t>
      </w:r>
      <w:r>
        <w:rPr>
          <w:color w:val="231F20"/>
        </w:rPr>
        <w:t>in</w:t>
      </w:r>
      <w:r>
        <w:rPr>
          <w:color w:val="231F20"/>
          <w:spacing w:val="-32"/>
        </w:rPr>
        <w:t> </w:t>
      </w:r>
      <w:r>
        <w:rPr>
          <w:color w:val="231F20"/>
        </w:rPr>
        <w:t>2019</w:t>
      </w:r>
      <w:r>
        <w:rPr>
          <w:color w:val="231F20"/>
          <w:spacing w:val="-32"/>
        </w:rPr>
        <w:t> </w:t>
      </w:r>
      <w:r>
        <w:rPr>
          <w:color w:val="231F20"/>
        </w:rPr>
        <w:t>Q2,</w:t>
      </w:r>
      <w:r>
        <w:rPr>
          <w:color w:val="231F20"/>
          <w:spacing w:val="-32"/>
        </w:rPr>
        <w:t> </w:t>
      </w:r>
      <w:r>
        <w:rPr>
          <w:color w:val="231F20"/>
        </w:rPr>
        <w:t>but</w:t>
      </w:r>
      <w:r>
        <w:rPr>
          <w:color w:val="231F20"/>
          <w:spacing w:val="-32"/>
        </w:rPr>
        <w:t> </w:t>
      </w:r>
      <w:r>
        <w:rPr>
          <w:color w:val="231F20"/>
        </w:rPr>
        <w:t>some </w:t>
      </w:r>
      <w:r>
        <w:rPr>
          <w:color w:val="231F20"/>
          <w:w w:val="95"/>
        </w:rPr>
        <w:t>indicators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softened.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BRC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CBI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surveys </w:t>
      </w:r>
      <w:r>
        <w:rPr>
          <w:color w:val="231F20"/>
        </w:rPr>
        <w:t>are</w:t>
      </w:r>
      <w:r>
        <w:rPr>
          <w:color w:val="231F20"/>
          <w:spacing w:val="-30"/>
        </w:rPr>
        <w:t> </w:t>
      </w:r>
      <w:r>
        <w:rPr>
          <w:color w:val="231F20"/>
        </w:rPr>
        <w:t>pointing</w:t>
      </w:r>
      <w:r>
        <w:rPr>
          <w:color w:val="231F20"/>
          <w:spacing w:val="-29"/>
        </w:rPr>
        <w:t> </w:t>
      </w:r>
      <w:r>
        <w:rPr>
          <w:color w:val="231F20"/>
        </w:rPr>
        <w:t>to</w:t>
      </w:r>
      <w:r>
        <w:rPr>
          <w:color w:val="231F20"/>
          <w:spacing w:val="-29"/>
        </w:rPr>
        <w:t> </w:t>
      </w:r>
      <w:r>
        <w:rPr>
          <w:color w:val="231F20"/>
        </w:rPr>
        <w:t>a</w:t>
      </w:r>
      <w:r>
        <w:rPr>
          <w:color w:val="231F20"/>
          <w:spacing w:val="-29"/>
        </w:rPr>
        <w:t> </w:t>
      </w:r>
      <w:r>
        <w:rPr>
          <w:color w:val="231F20"/>
        </w:rPr>
        <w:t>slowdown</w:t>
      </w:r>
      <w:r>
        <w:rPr>
          <w:color w:val="231F20"/>
          <w:spacing w:val="-30"/>
        </w:rPr>
        <w:t> </w:t>
      </w:r>
      <w:r>
        <w:rPr>
          <w:color w:val="231F20"/>
        </w:rPr>
        <w:t>in</w:t>
      </w:r>
      <w:r>
        <w:rPr>
          <w:color w:val="231F20"/>
          <w:spacing w:val="-29"/>
        </w:rPr>
        <w:t> </w:t>
      </w:r>
      <w:r>
        <w:rPr>
          <w:color w:val="231F20"/>
        </w:rPr>
        <w:t>consumption</w:t>
      </w:r>
      <w:r>
        <w:rPr>
          <w:color w:val="231F20"/>
          <w:spacing w:val="-29"/>
        </w:rPr>
        <w:t> </w:t>
      </w:r>
      <w:r>
        <w:rPr>
          <w:color w:val="231F20"/>
        </w:rPr>
        <w:t>growth</w:t>
      </w:r>
    </w:p>
    <w:p>
      <w:pPr>
        <w:pStyle w:val="BodyText"/>
        <w:spacing w:line="266" w:lineRule="auto"/>
        <w:ind w:left="233" w:right="314"/>
      </w:pP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4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2.7</w:t>
      </w:r>
      <w:r>
        <w:rPr>
          <w:color w:val="231F20"/>
          <w:w w:val="95"/>
        </w:rPr>
        <w:t>),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surveys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smaller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samples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official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retail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sales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strongly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correlated </w:t>
      </w:r>
      <w:r>
        <w:rPr>
          <w:color w:val="231F20"/>
          <w:w w:val="95"/>
        </w:rPr>
        <w:t>with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consumption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Consumer </w:t>
      </w:r>
      <w:r>
        <w:rPr>
          <w:color w:val="231F20"/>
        </w:rPr>
        <w:t>confidence — which has had a closer relationship with consumption growth — has held up, with households’ </w:t>
      </w:r>
      <w:r>
        <w:rPr>
          <w:color w:val="231F20"/>
          <w:w w:val="90"/>
        </w:rPr>
        <w:t>expectations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personal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situation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close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their </w:t>
      </w:r>
      <w:r>
        <w:rPr>
          <w:color w:val="231F20"/>
          <w:w w:val="95"/>
        </w:rPr>
        <w:t>historical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0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A</w:t>
      </w:r>
      <w:r>
        <w:rPr>
          <w:color w:val="231F20"/>
          <w:w w:val="95"/>
        </w:rPr>
        <w:t>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3).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Taking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indicators </w:t>
      </w:r>
      <w:r>
        <w:rPr>
          <w:color w:val="231F20"/>
        </w:rPr>
        <w:t>together,</w:t>
      </w:r>
      <w:r>
        <w:rPr>
          <w:color w:val="231F20"/>
          <w:spacing w:val="-33"/>
        </w:rPr>
        <w:t> </w:t>
      </w:r>
      <w:r>
        <w:rPr>
          <w:color w:val="231F20"/>
        </w:rPr>
        <w:t>consumption</w:t>
      </w:r>
      <w:r>
        <w:rPr>
          <w:color w:val="231F20"/>
          <w:spacing w:val="-33"/>
        </w:rPr>
        <w:t> </w:t>
      </w:r>
      <w:r>
        <w:rPr>
          <w:color w:val="231F20"/>
        </w:rPr>
        <w:t>is</w:t>
      </w:r>
      <w:r>
        <w:rPr>
          <w:color w:val="231F20"/>
          <w:spacing w:val="-33"/>
        </w:rPr>
        <w:t> </w:t>
      </w:r>
      <w:r>
        <w:rPr>
          <w:color w:val="231F20"/>
        </w:rPr>
        <w:t>expected</w:t>
      </w:r>
      <w:r>
        <w:rPr>
          <w:color w:val="231F20"/>
          <w:spacing w:val="-33"/>
        </w:rPr>
        <w:t> </w:t>
      </w:r>
      <w:r>
        <w:rPr>
          <w:color w:val="231F20"/>
        </w:rPr>
        <w:t>to</w:t>
      </w:r>
      <w:r>
        <w:rPr>
          <w:color w:val="231F20"/>
          <w:spacing w:val="-33"/>
        </w:rPr>
        <w:t> </w:t>
      </w:r>
      <w:r>
        <w:rPr>
          <w:color w:val="231F20"/>
        </w:rPr>
        <w:t>grow</w:t>
      </w:r>
      <w:r>
        <w:rPr>
          <w:color w:val="231F20"/>
          <w:spacing w:val="-33"/>
        </w:rPr>
        <w:t> </w:t>
      </w:r>
      <w:r>
        <w:rPr>
          <w:color w:val="231F20"/>
        </w:rPr>
        <w:t>by</w:t>
      </w:r>
      <w:r>
        <w:rPr>
          <w:color w:val="231F20"/>
          <w:spacing w:val="-32"/>
        </w:rPr>
        <w:t> </w:t>
      </w:r>
      <w:r>
        <w:rPr>
          <w:color w:val="231F20"/>
        </w:rPr>
        <w:t>0.3%</w:t>
      </w:r>
      <w:r>
        <w:rPr>
          <w:color w:val="231F20"/>
          <w:spacing w:val="-33"/>
        </w:rPr>
        <w:t> </w:t>
      </w:r>
      <w:r>
        <w:rPr>
          <w:color w:val="231F20"/>
        </w:rPr>
        <w:t>in</w:t>
      </w:r>
    </w:p>
    <w:p>
      <w:pPr>
        <w:pStyle w:val="BodyText"/>
        <w:spacing w:line="268" w:lineRule="auto"/>
        <w:ind w:left="233" w:right="318"/>
      </w:pPr>
      <w:r>
        <w:rPr>
          <w:color w:val="231F20"/>
          <w:w w:val="95"/>
        </w:rPr>
        <w:t>2019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Q2.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Consumption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steady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 near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term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resilient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relative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business </w:t>
      </w:r>
      <w:r>
        <w:rPr>
          <w:color w:val="231F20"/>
        </w:rPr>
        <w:t>investment (Section</w:t>
      </w:r>
      <w:r>
        <w:rPr>
          <w:color w:val="231F20"/>
          <w:spacing w:val="-38"/>
        </w:rPr>
        <w:t> </w:t>
      </w:r>
      <w:r>
        <w:rPr>
          <w:color w:val="231F20"/>
        </w:rPr>
        <w:t>5).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268" w:lineRule="auto"/>
        <w:ind w:left="233" w:right="316"/>
      </w:pPr>
      <w:r>
        <w:rPr>
          <w:color w:val="231F20"/>
          <w:w w:val="95"/>
        </w:rPr>
        <w:t>Consumer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continued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slow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37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2.8</w:t>
      </w:r>
      <w:r>
        <w:rPr>
          <w:color w:val="231F20"/>
          <w:w w:val="95"/>
        </w:rPr>
        <w:t>), </w:t>
      </w:r>
      <w:r>
        <w:rPr>
          <w:color w:val="231F20"/>
        </w:rPr>
        <w:t>although</w:t>
      </w:r>
      <w:r>
        <w:rPr>
          <w:color w:val="231F20"/>
          <w:spacing w:val="-42"/>
        </w:rPr>
        <w:t> </w:t>
      </w:r>
      <w:r>
        <w:rPr>
          <w:color w:val="231F20"/>
        </w:rPr>
        <w:t>that</w:t>
      </w:r>
      <w:r>
        <w:rPr>
          <w:color w:val="231F20"/>
          <w:spacing w:val="-41"/>
        </w:rPr>
        <w:t> </w:t>
      </w:r>
      <w:r>
        <w:rPr>
          <w:color w:val="231F20"/>
        </w:rPr>
        <w:t>is</w:t>
      </w:r>
      <w:r>
        <w:rPr>
          <w:color w:val="231F20"/>
          <w:spacing w:val="-41"/>
        </w:rPr>
        <w:t> </w:t>
      </w:r>
      <w:r>
        <w:rPr>
          <w:color w:val="231F20"/>
        </w:rPr>
        <w:t>unlikely</w:t>
      </w:r>
      <w:r>
        <w:rPr>
          <w:color w:val="231F20"/>
          <w:spacing w:val="-41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have</w:t>
      </w:r>
      <w:r>
        <w:rPr>
          <w:color w:val="231F20"/>
          <w:spacing w:val="-41"/>
        </w:rPr>
        <w:t> </w:t>
      </w:r>
      <w:r>
        <w:rPr>
          <w:color w:val="231F20"/>
        </w:rPr>
        <w:t>had</w:t>
      </w:r>
      <w:r>
        <w:rPr>
          <w:color w:val="231F20"/>
          <w:spacing w:val="-41"/>
        </w:rPr>
        <w:t> </w:t>
      </w:r>
      <w:r>
        <w:rPr>
          <w:color w:val="231F20"/>
        </w:rPr>
        <w:t>a</w:t>
      </w:r>
      <w:r>
        <w:rPr>
          <w:color w:val="231F20"/>
          <w:spacing w:val="-41"/>
        </w:rPr>
        <w:t> </w:t>
      </w:r>
      <w:r>
        <w:rPr>
          <w:color w:val="231F20"/>
        </w:rPr>
        <w:t>material</w:t>
      </w:r>
      <w:r>
        <w:rPr>
          <w:color w:val="231F20"/>
          <w:spacing w:val="-42"/>
        </w:rPr>
        <w:t> </w:t>
      </w:r>
      <w:r>
        <w:rPr>
          <w:color w:val="231F20"/>
        </w:rPr>
        <w:t>impact</w:t>
      </w:r>
      <w:r>
        <w:rPr>
          <w:color w:val="231F20"/>
          <w:spacing w:val="-41"/>
        </w:rPr>
        <w:t> </w:t>
      </w:r>
      <w:r>
        <w:rPr>
          <w:color w:val="231F20"/>
        </w:rPr>
        <w:t>on </w:t>
      </w:r>
      <w:r>
        <w:rPr>
          <w:color w:val="231F20"/>
          <w:w w:val="95"/>
        </w:rPr>
        <w:t>household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spending.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thirds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decline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since </w:t>
      </w:r>
      <w:r>
        <w:rPr>
          <w:color w:val="231F20"/>
        </w:rPr>
        <w:t>2016 is accounted for by a slowing in the growth of car </w:t>
      </w:r>
      <w:r>
        <w:rPr>
          <w:color w:val="231F20"/>
          <w:w w:val="95"/>
        </w:rPr>
        <w:t>dealership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finance.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hyperlink r:id="rId53">
        <w:r>
          <w:rPr>
            <w:color w:val="231F20"/>
            <w:w w:val="95"/>
            <w:u w:val="single" w:color="231F20"/>
          </w:rPr>
          <w:t>May</w:t>
        </w:r>
        <w:r>
          <w:rPr>
            <w:color w:val="231F20"/>
            <w:spacing w:val="-36"/>
            <w:w w:val="95"/>
            <w:u w:val="single" w:color="231F20"/>
          </w:rPr>
          <w:t> </w:t>
        </w:r>
        <w:r>
          <w:rPr>
            <w:color w:val="231F20"/>
            <w:w w:val="95"/>
            <w:u w:val="single" w:color="231F20"/>
          </w:rPr>
          <w:t>2018</w:t>
        </w:r>
        <w:r>
          <w:rPr>
            <w:color w:val="231F20"/>
            <w:spacing w:val="-35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Report</w:t>
        </w:r>
      </w:hyperlink>
      <w:r>
        <w:rPr>
          <w:color w:val="231F20"/>
          <w:w w:val="95"/>
        </w:rPr>
        <w:t>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this </w:t>
      </w:r>
      <w:r>
        <w:rPr>
          <w:color w:val="231F20"/>
          <w:w w:val="90"/>
        </w:rPr>
        <w:t>largely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reflects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past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structural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change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car </w:t>
      </w:r>
      <w:r>
        <w:rPr>
          <w:color w:val="231F20"/>
          <w:w w:val="95"/>
        </w:rPr>
        <w:t>purchases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financed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tells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consumption </w:t>
      </w:r>
      <w:r>
        <w:rPr>
          <w:color w:val="231F20"/>
        </w:rPr>
        <w:t>growth.</w:t>
      </w:r>
      <w:r>
        <w:rPr>
          <w:color w:val="231F20"/>
          <w:spacing w:val="-36"/>
        </w:rPr>
        <w:t> </w:t>
      </w:r>
      <w:r>
        <w:rPr>
          <w:color w:val="231F20"/>
        </w:rPr>
        <w:t>There</w:t>
      </w:r>
      <w:r>
        <w:rPr>
          <w:color w:val="231F20"/>
          <w:spacing w:val="-36"/>
        </w:rPr>
        <w:t> </w:t>
      </w:r>
      <w:r>
        <w:rPr>
          <w:color w:val="231F20"/>
        </w:rPr>
        <w:t>has</w:t>
      </w:r>
      <w:r>
        <w:rPr>
          <w:color w:val="231F20"/>
          <w:spacing w:val="-36"/>
        </w:rPr>
        <w:t> </w:t>
      </w:r>
      <w:r>
        <w:rPr>
          <w:color w:val="231F20"/>
        </w:rPr>
        <w:t>also</w:t>
      </w:r>
      <w:r>
        <w:rPr>
          <w:color w:val="231F20"/>
          <w:spacing w:val="-35"/>
        </w:rPr>
        <w:t> </w:t>
      </w:r>
      <w:r>
        <w:rPr>
          <w:color w:val="231F20"/>
        </w:rPr>
        <w:t>been</w:t>
      </w:r>
      <w:r>
        <w:rPr>
          <w:color w:val="231F20"/>
          <w:spacing w:val="-36"/>
        </w:rPr>
        <w:t> </w:t>
      </w:r>
      <w:r>
        <w:rPr>
          <w:color w:val="231F20"/>
        </w:rPr>
        <w:t>a</w:t>
      </w:r>
      <w:r>
        <w:rPr>
          <w:color w:val="231F20"/>
          <w:spacing w:val="-36"/>
        </w:rPr>
        <w:t> </w:t>
      </w:r>
      <w:r>
        <w:rPr>
          <w:color w:val="231F20"/>
        </w:rPr>
        <w:t>slowing</w:t>
      </w:r>
      <w:r>
        <w:rPr>
          <w:color w:val="231F20"/>
          <w:spacing w:val="-35"/>
        </w:rPr>
        <w:t> </w:t>
      </w:r>
      <w:r>
        <w:rPr>
          <w:color w:val="231F20"/>
        </w:rPr>
        <w:t>in</w:t>
      </w:r>
      <w:r>
        <w:rPr>
          <w:color w:val="231F20"/>
          <w:spacing w:val="-36"/>
        </w:rPr>
        <w:t> </w:t>
      </w:r>
      <w:r>
        <w:rPr>
          <w:color w:val="231F20"/>
        </w:rPr>
        <w:t>other</w:t>
      </w:r>
      <w:r>
        <w:rPr>
          <w:color w:val="231F20"/>
          <w:spacing w:val="-36"/>
        </w:rPr>
        <w:t> </w:t>
      </w:r>
      <w:r>
        <w:rPr>
          <w:color w:val="231F20"/>
        </w:rPr>
        <w:t>forms</w:t>
      </w:r>
      <w:r>
        <w:rPr>
          <w:color w:val="231F20"/>
          <w:spacing w:val="-35"/>
        </w:rPr>
        <w:t> </w:t>
      </w:r>
      <w:r>
        <w:rPr>
          <w:color w:val="231F20"/>
        </w:rPr>
        <w:t>of </w:t>
      </w:r>
      <w:r>
        <w:rPr>
          <w:color w:val="231F20"/>
          <w:w w:val="95"/>
        </w:rPr>
        <w:t>consumer credit, in particular credit card borrowing. The Bank’s</w:t>
      </w:r>
      <w:r>
        <w:rPr>
          <w:color w:val="231F20"/>
          <w:spacing w:val="-35"/>
          <w:w w:val="95"/>
        </w:rPr>
        <w:t> </w:t>
      </w:r>
      <w:hyperlink r:id="rId47">
        <w:r>
          <w:rPr>
            <w:i/>
            <w:color w:val="231F20"/>
            <w:w w:val="95"/>
            <w:u w:val="single" w:color="231F20"/>
          </w:rPr>
          <w:t>Credit</w:t>
        </w:r>
        <w:r>
          <w:rPr>
            <w:i/>
            <w:color w:val="231F20"/>
            <w:spacing w:val="-38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Conditions</w:t>
        </w:r>
        <w:r>
          <w:rPr>
            <w:i/>
            <w:color w:val="231F20"/>
            <w:spacing w:val="-38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Survey</w:t>
        </w:r>
        <w:r>
          <w:rPr>
            <w:i/>
            <w:color w:val="231F20"/>
            <w:spacing w:val="-34"/>
            <w:w w:val="95"/>
          </w:rPr>
          <w:t> </w:t>
        </w:r>
      </w:hyperlink>
      <w:r>
        <w:rPr>
          <w:color w:val="231F20"/>
          <w:w w:val="95"/>
        </w:rPr>
        <w:t>suggests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been driven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tightening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supply,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lenders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also </w:t>
      </w:r>
      <w:r>
        <w:rPr>
          <w:color w:val="231F20"/>
        </w:rPr>
        <w:t>attribute</w:t>
      </w:r>
      <w:r>
        <w:rPr>
          <w:color w:val="231F20"/>
          <w:spacing w:val="-41"/>
        </w:rPr>
        <w:t> </w:t>
      </w:r>
      <w:r>
        <w:rPr>
          <w:color w:val="231F20"/>
        </w:rPr>
        <w:t>it</w:t>
      </w:r>
      <w:r>
        <w:rPr>
          <w:color w:val="231F20"/>
          <w:spacing w:val="-40"/>
        </w:rPr>
        <w:t> </w:t>
      </w:r>
      <w:r>
        <w:rPr>
          <w:color w:val="231F20"/>
        </w:rPr>
        <w:t>to</w:t>
      </w:r>
      <w:r>
        <w:rPr>
          <w:color w:val="231F20"/>
          <w:spacing w:val="-40"/>
        </w:rPr>
        <w:t> </w:t>
      </w:r>
      <w:r>
        <w:rPr>
          <w:color w:val="231F20"/>
        </w:rPr>
        <w:t>a</w:t>
      </w:r>
      <w:r>
        <w:rPr>
          <w:color w:val="231F20"/>
          <w:spacing w:val="-41"/>
        </w:rPr>
        <w:t> </w:t>
      </w:r>
      <w:r>
        <w:rPr>
          <w:color w:val="231F20"/>
        </w:rPr>
        <w:t>decline</w:t>
      </w:r>
      <w:r>
        <w:rPr>
          <w:color w:val="231F20"/>
          <w:spacing w:val="-40"/>
        </w:rPr>
        <w:t> </w:t>
      </w:r>
      <w:r>
        <w:rPr>
          <w:color w:val="231F20"/>
        </w:rPr>
        <w:t>in</w:t>
      </w:r>
      <w:r>
        <w:rPr>
          <w:color w:val="231F20"/>
          <w:spacing w:val="-40"/>
        </w:rPr>
        <w:t> </w:t>
      </w:r>
      <w:r>
        <w:rPr>
          <w:color w:val="231F20"/>
        </w:rPr>
        <w:t>demand</w:t>
      </w:r>
      <w:r>
        <w:rPr>
          <w:color w:val="231F20"/>
          <w:spacing w:val="-41"/>
        </w:rPr>
        <w:t> </w:t>
      </w:r>
      <w:r>
        <w:rPr>
          <w:color w:val="231F20"/>
        </w:rPr>
        <w:t>for</w:t>
      </w:r>
      <w:r>
        <w:rPr>
          <w:color w:val="231F20"/>
          <w:spacing w:val="-40"/>
        </w:rPr>
        <w:t> </w:t>
      </w:r>
      <w:r>
        <w:rPr>
          <w:color w:val="231F20"/>
        </w:rPr>
        <w:t>credit.</w:t>
      </w:r>
      <w:r>
        <w:rPr>
          <w:color w:val="231F20"/>
          <w:spacing w:val="-40"/>
        </w:rPr>
        <w:t> </w:t>
      </w:r>
      <w:r>
        <w:rPr>
          <w:color w:val="231F20"/>
        </w:rPr>
        <w:t>That</w:t>
      </w:r>
      <w:r>
        <w:rPr>
          <w:color w:val="231F20"/>
          <w:spacing w:val="-40"/>
        </w:rPr>
        <w:t> </w:t>
      </w:r>
      <w:r>
        <w:rPr>
          <w:color w:val="231F20"/>
        </w:rPr>
        <w:t>could suggest</w:t>
      </w:r>
      <w:r>
        <w:rPr>
          <w:color w:val="231F20"/>
          <w:spacing w:val="-44"/>
        </w:rPr>
        <w:t> </w:t>
      </w:r>
      <w:r>
        <w:rPr>
          <w:color w:val="231F20"/>
        </w:rPr>
        <w:t>weaker</w:t>
      </w:r>
      <w:r>
        <w:rPr>
          <w:color w:val="231F20"/>
          <w:spacing w:val="-44"/>
        </w:rPr>
        <w:t> </w:t>
      </w:r>
      <w:r>
        <w:rPr>
          <w:color w:val="231F20"/>
        </w:rPr>
        <w:t>spending,</w:t>
      </w:r>
      <w:r>
        <w:rPr>
          <w:color w:val="231F20"/>
          <w:spacing w:val="-43"/>
        </w:rPr>
        <w:t> </w:t>
      </w:r>
      <w:r>
        <w:rPr>
          <w:color w:val="231F20"/>
        </w:rPr>
        <w:t>but</w:t>
      </w:r>
      <w:r>
        <w:rPr>
          <w:color w:val="231F20"/>
          <w:spacing w:val="-44"/>
        </w:rPr>
        <w:t> </w:t>
      </w:r>
      <w:r>
        <w:rPr>
          <w:color w:val="231F20"/>
        </w:rPr>
        <w:t>models</w:t>
      </w:r>
      <w:r>
        <w:rPr>
          <w:color w:val="231F20"/>
          <w:spacing w:val="-43"/>
        </w:rPr>
        <w:t> </w:t>
      </w:r>
      <w:r>
        <w:rPr>
          <w:color w:val="231F20"/>
        </w:rPr>
        <w:t>based</w:t>
      </w:r>
      <w:r>
        <w:rPr>
          <w:color w:val="231F20"/>
          <w:spacing w:val="-44"/>
        </w:rPr>
        <w:t> </w:t>
      </w:r>
      <w:r>
        <w:rPr>
          <w:color w:val="231F20"/>
        </w:rPr>
        <w:t>on</w:t>
      </w:r>
      <w:r>
        <w:rPr>
          <w:color w:val="231F20"/>
          <w:spacing w:val="-43"/>
        </w:rPr>
        <w:t> </w:t>
      </w:r>
      <w:r>
        <w:rPr>
          <w:color w:val="231F20"/>
        </w:rPr>
        <w:t>consumer </w:t>
      </w:r>
      <w:r>
        <w:rPr>
          <w:color w:val="231F20"/>
          <w:w w:val="95"/>
        </w:rPr>
        <w:t>credit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marginally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weaker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consumption </w:t>
      </w:r>
      <w:r>
        <w:rPr>
          <w:color w:val="231F20"/>
        </w:rPr>
        <w:t>growth</w:t>
      </w:r>
      <w:r>
        <w:rPr>
          <w:color w:val="231F20"/>
          <w:spacing w:val="-34"/>
        </w:rPr>
        <w:t> </w:t>
      </w:r>
      <w:r>
        <w:rPr>
          <w:color w:val="231F20"/>
        </w:rPr>
        <w:t>in</w:t>
      </w:r>
      <w:r>
        <w:rPr>
          <w:color w:val="231F20"/>
          <w:spacing w:val="-33"/>
        </w:rPr>
        <w:t> </w:t>
      </w:r>
      <w:r>
        <w:rPr>
          <w:color w:val="231F20"/>
        </w:rPr>
        <w:t>2019</w:t>
      </w:r>
      <w:r>
        <w:rPr>
          <w:color w:val="231F20"/>
          <w:spacing w:val="-33"/>
        </w:rPr>
        <w:t> </w:t>
      </w:r>
      <w:r>
        <w:rPr>
          <w:color w:val="231F20"/>
        </w:rPr>
        <w:t>Q2</w:t>
      </w:r>
      <w:r>
        <w:rPr>
          <w:color w:val="231F20"/>
          <w:spacing w:val="-33"/>
        </w:rPr>
        <w:t> </w:t>
      </w:r>
      <w:r>
        <w:rPr>
          <w:color w:val="231F20"/>
        </w:rPr>
        <w:t>than</w:t>
      </w:r>
      <w:r>
        <w:rPr>
          <w:color w:val="231F20"/>
          <w:spacing w:val="-33"/>
        </w:rPr>
        <w:t> </w:t>
      </w:r>
      <w:r>
        <w:rPr>
          <w:color w:val="231F20"/>
        </w:rPr>
        <w:t>the</w:t>
      </w:r>
      <w:r>
        <w:rPr>
          <w:color w:val="231F20"/>
          <w:spacing w:val="-33"/>
        </w:rPr>
        <w:t> </w:t>
      </w:r>
      <w:r>
        <w:rPr>
          <w:color w:val="231F20"/>
        </w:rPr>
        <w:t>MPC’s</w:t>
      </w:r>
      <w:r>
        <w:rPr>
          <w:color w:val="231F20"/>
          <w:spacing w:val="-33"/>
        </w:rPr>
        <w:t> </w:t>
      </w:r>
      <w:r>
        <w:rPr>
          <w:color w:val="231F20"/>
        </w:rPr>
        <w:t>central</w:t>
      </w:r>
      <w:r>
        <w:rPr>
          <w:color w:val="231F20"/>
          <w:spacing w:val="-33"/>
        </w:rPr>
        <w:t> </w:t>
      </w:r>
      <w:r>
        <w:rPr>
          <w:color w:val="231F20"/>
        </w:rPr>
        <w:t>projection.</w:t>
      </w:r>
    </w:p>
    <w:p>
      <w:pPr>
        <w:pStyle w:val="BodyText"/>
        <w:rPr>
          <w:sz w:val="22"/>
        </w:rPr>
      </w:pPr>
    </w:p>
    <w:p>
      <w:pPr>
        <w:pStyle w:val="BodyText"/>
        <w:spacing w:line="268" w:lineRule="auto"/>
        <w:ind w:left="233" w:right="434"/>
      </w:pP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housing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remains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weak,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some </w:t>
      </w:r>
      <w:r>
        <w:rPr>
          <w:color w:val="231F20"/>
          <w:w w:val="95"/>
        </w:rPr>
        <w:t>signs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stabilised.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prices,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measured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 official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index,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broadly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unchanged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 three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May,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timely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measures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—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55" w:space="74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1"/>
        <w:rPr>
          <w:sz w:val="31"/>
        </w:rPr>
      </w:pPr>
    </w:p>
    <w:p>
      <w:pPr>
        <w:spacing w:line="249" w:lineRule="auto" w:before="0"/>
        <w:ind w:left="233" w:right="27" w:firstLine="0"/>
        <w:jc w:val="left"/>
        <w:rPr>
          <w:rFonts w:ascii="BPG Sans Modern GPL&amp;GNU"/>
          <w:sz w:val="18"/>
        </w:rPr>
      </w:pPr>
      <w:r>
        <w:rPr/>
        <w:pict>
          <v:line style="position:absolute;mso-position-horizontal-relative:page;mso-position-vertical-relative:paragraph;z-index:15799296" from="39.685001pt,-4.426775pt" to="283.465001pt,-4.426775pt" stroked="true" strokeweight=".7pt" strokecolor="#00586a">
            <v:stroke dashstyle="solid"/>
            <w10:wrap type="none"/>
          </v:line>
        </w:pict>
      </w:r>
      <w:bookmarkStart w:name="Business investment" w:id="18"/>
      <w:bookmarkEnd w:id="18"/>
      <w:r>
        <w:rPr/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3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2.7</w:t>
      </w:r>
      <w:r>
        <w:rPr>
          <w:b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Official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retail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sales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data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have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been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stronger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than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spacing w:val="-12"/>
          <w:w w:val="90"/>
          <w:sz w:val="18"/>
        </w:rPr>
        <w:t>a </w:t>
      </w:r>
      <w:r>
        <w:rPr>
          <w:rFonts w:ascii="BPG Sans Modern GPL&amp;GNU"/>
          <w:color w:val="00586A"/>
          <w:w w:val="95"/>
          <w:sz w:val="18"/>
        </w:rPr>
        <w:t>range</w:t>
      </w:r>
      <w:r>
        <w:rPr>
          <w:rFonts w:ascii="BPG Sans Modern GPL&amp;GNU"/>
          <w:color w:val="00586A"/>
          <w:spacing w:val="-21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of</w:t>
      </w:r>
      <w:r>
        <w:rPr>
          <w:rFonts w:ascii="BPG Sans Modern GPL&amp;GNU"/>
          <w:color w:val="00586A"/>
          <w:spacing w:val="-2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other</w:t>
      </w:r>
      <w:r>
        <w:rPr>
          <w:rFonts w:ascii="BPG Sans Modern GPL&amp;GNU"/>
          <w:color w:val="00586A"/>
          <w:spacing w:val="-16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indicators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Retail sales volumes and survey measures of retail sales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122"/>
        <w:ind w:left="0" w:right="200" w:firstLine="0"/>
        <w:jc w:val="right"/>
        <w:rPr>
          <w:sz w:val="12"/>
        </w:rPr>
      </w:pPr>
      <w:r>
        <w:rPr/>
        <w:pict>
          <v:group style="position:absolute;margin-left:39.685001pt;margin-top:14.593801pt;width:212.75pt;height:113.4pt;mso-position-horizontal-relative:page;mso-position-vertical-relative:paragraph;z-index:-20306944" coordorigin="794,292" coordsize="4255,2268">
            <v:rect style="position:absolute;left:800;top:296;width:4242;height:2258" filled="false" stroked="true" strokeweight=".5pt" strokecolor="#231f20">
              <v:stroke dashstyle="solid"/>
            </v:rect>
            <v:shape style="position:absolute;left:793;top:669;width:4255;height:1891" coordorigin="794,669" coordsize="4255,1891" path="m4934,1803l5048,1803m962,1803l4876,1803m4934,669l5048,669m4934,1046l5048,1046m4934,1424l5048,1424m4934,2182l5048,2182m794,669l908,669m794,1046l908,1046m794,1424l908,1424m794,1803l908,1803m794,2182l908,2182m4474,2446l4474,2560m3597,2446l3597,2560m2720,2446l2720,2560m1841,2446l1841,2560m964,2446l964,2560e" filled="false" stroked="true" strokeweight=".5pt" strokecolor="#231f20">
              <v:path arrowok="t"/>
              <v:stroke dashstyle="solid"/>
            </v:shape>
            <v:shape style="position:absolute;left:962;top:384;width:3915;height:1400" coordorigin="962,385" coordsize="3915,1400" path="m962,1028l1000,1198,1075,952,1147,1046,1220,952,1294,1084,1366,1103,1439,1084,1513,1292,1586,838,1658,1274,1732,1292,1805,1424,1877,877,1952,1160,2024,1331,2099,1274,2171,895,2243,1198,2318,859,2390,706,2462,1027,2537,385,2609,649,2682,991,2756,1235,2829,1103,2901,1160,2975,1046,3048,1652,3122,1255,3195,1557,3267,1331,3341,1500,3414,1785,3486,1614,3561,1445,3633,1424,3705,1500,3780,1577,3852,1632,3925,952,3999,1217,4071,1009,4146,1123,4218,1160,4291,1292,4365,1103,4438,1255,4510,1027,4584,1066,4657,594,4729,913,4804,1406,4876,1123e" filled="false" stroked="true" strokeweight="1.0pt" strokecolor="#00568b">
              <v:path arrowok="t"/>
              <v:stroke dashstyle="solid"/>
            </v:shape>
            <v:shape style="position:absolute;left:963;top:770;width:3913;height:1511" coordorigin="964,771" coordsize="3913,1511" path="m964,1355l1000,1262,1075,1205,1147,771,1220,1565,1294,1276,1366,1011,1439,1146,1513,1410,1586,877,1658,1280,1732,1308,1805,1203,1877,991,1952,1272,2024,1433,2099,1420,2171,1168,2243,1382,2318,1170,2390,1459,2462,1319,2537,1174,2609,1398,2682,1465,2756,1646,2829,1709,2901,1891,2975,1111,3048,1952,3122,1695,3195,1807,3267,1689,3341,1716,3414,2003,3486,1823,3561,1787,3633,1836,3705,1758,3780,1597,3852,2282,3925,1327,3999,1512,4071,1547,4146,1612,4218,1665,4291,1565,4365,1640,4438,1695,4510,1355,4584,1612,4657,1744,4729,1070,4804,1988,4876,1850e" filled="false" stroked="true" strokeweight="1pt" strokecolor="#ab937c">
              <v:path arrowok="t"/>
              <v:stroke dashstyle="solid"/>
            </v:shape>
            <v:shape style="position:absolute;left:963;top:451;width:3913;height:1937" coordorigin="964,451" coordsize="3913,1937" path="m964,470l1000,702,1075,1492,1147,1139,1220,1264,1294,451,1366,909,1439,1076,1513,1013,1586,492,1658,1117,1732,1367,1805,1117,1877,1180,1952,1304,2024,1367,2099,1785,2171,1367,2243,1431,2318,1805,2390,1327,2462,1681,2537,1076,2609,973,2682,785,2756,1681,2829,1327,2901,1327,2975,722,3048,1471,3122,1264,3195,1056,3267,1722,3341,639,3414,2263,3486,973,3561,1097,3633,1264,3705,1347,3780,1681,3852,1555,3925,1284,3999,846,4071,1097,4146,909,4218,1034,4291,1410,4365,1117,4438,1785,4510,1514,4584,1514,4657,1889,4729,1243,4804,2076,4876,2387e" filled="false" stroked="true" strokeweight="1pt" strokecolor="#a70741">
              <v:path arrowok="t"/>
              <v:stroke dashstyle="solid"/>
            </v:shape>
            <v:shape style="position:absolute;left:963;top:980;width:3913;height:733" coordorigin="964,981" coordsize="3913,733" path="m964,1028l1000,981,1075,1015,1147,1178,1220,1089,1294,1013,1366,1123,1439,1080,1513,1180,1586,1166,1658,1139,1732,1286,1805,1125,1877,1074,1952,1119,2024,1111,2099,1070,2171,1319,2243,1300,2318,1205,2390,1408,2462,1111,2537,1076,2609,997,2682,1084,2756,1376,2829,1245,2901,1282,2975,1382,3048,1549,3122,1455,3195,1532,3267,1398,3341,1465,3414,1714,3486,1549,3561,1555,3633,1585,3705,1563,3780,1701,3852,1699,3925,1304,3999,1323,4071,1547,4146,1376,4218,1390,4291,1453,4365,1514,4438,1549,4510,1583,4584,1673,4657,1453,4729,1506,4804,1610,4876,1616e" filled="false" stroked="true" strokeweight="1pt" strokecolor="#74c043">
              <v:path arrowok="t"/>
              <v:stroke dashstyle="solid"/>
            </v:shape>
            <v:shape style="position:absolute;left:2605;top:346;width:1101;height:485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00568B"/>
                        <w:sz w:val="12"/>
                      </w:rPr>
                      <w:t>ONS retail sales</w:t>
                    </w:r>
                    <w:r>
                      <w:rPr>
                        <w:color w:val="00568B"/>
                        <w:position w:val="4"/>
                        <w:sz w:val="11"/>
                      </w:rPr>
                      <w:t>(b)</w:t>
                    </w:r>
                  </w:p>
                  <w:p>
                    <w:pPr>
                      <w:spacing w:before="139"/>
                      <w:ind w:left="0" w:right="18" w:firstLine="0"/>
                      <w:jc w:val="right"/>
                      <w:rPr>
                        <w:sz w:val="11"/>
                      </w:rPr>
                    </w:pPr>
                    <w:r>
                      <w:rPr>
                        <w:color w:val="A70741"/>
                        <w:w w:val="90"/>
                        <w:position w:val="-3"/>
                        <w:sz w:val="12"/>
                      </w:rPr>
                      <w:t>CBI</w:t>
                    </w:r>
                    <w:r>
                      <w:rPr>
                        <w:color w:val="A70741"/>
                        <w:w w:val="90"/>
                        <w:sz w:val="11"/>
                      </w:rPr>
                      <w:t>(c)</w:t>
                    </w:r>
                  </w:p>
                </w:txbxContent>
              </v:textbox>
              <w10:wrap type="none"/>
            </v:shape>
            <v:shape style="position:absolute;left:1435;top:1456;width:348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74C043"/>
                        <w:w w:val="95"/>
                        <w:sz w:val="12"/>
                      </w:rPr>
                      <w:t>Visa</w:t>
                    </w:r>
                    <w:r>
                      <w:rPr>
                        <w:color w:val="74C043"/>
                        <w:w w:val="95"/>
                        <w:position w:val="4"/>
                        <w:sz w:val="11"/>
                      </w:rPr>
                      <w:t>(d)</w:t>
                    </w:r>
                  </w:p>
                </w:txbxContent>
              </v:textbox>
              <w10:wrap type="none"/>
            </v:shape>
            <v:shape style="position:absolute;left:3909;top:1855;width:340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B937C"/>
                        <w:w w:val="95"/>
                        <w:position w:val="-3"/>
                        <w:sz w:val="12"/>
                      </w:rPr>
                      <w:t>BRC</w:t>
                    </w:r>
                    <w:r>
                      <w:rPr>
                        <w:color w:val="AB937C"/>
                        <w:w w:val="95"/>
                        <w:sz w:val="11"/>
                      </w:rPr>
                      <w:t>(e)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  <w:sz w:val="12"/>
        </w:rPr>
        <w:t>Percentage changes on a year earlier </w:t>
      </w:r>
      <w:r>
        <w:rPr>
          <w:color w:val="231F20"/>
          <w:w w:val="90"/>
          <w:position w:val="-7"/>
          <w:sz w:val="12"/>
        </w:rPr>
        <w:t>8</w:t>
      </w:r>
    </w:p>
    <w:p>
      <w:pPr>
        <w:pStyle w:val="BodyText"/>
        <w:spacing w:before="11"/>
      </w:pPr>
    </w:p>
    <w:p>
      <w:pPr>
        <w:spacing w:before="0"/>
        <w:ind w:left="0" w:right="200" w:firstLine="0"/>
        <w:jc w:val="right"/>
        <w:rPr>
          <w:sz w:val="12"/>
        </w:rPr>
      </w:pPr>
      <w:r>
        <w:rPr>
          <w:color w:val="231F20"/>
          <w:w w:val="101"/>
          <w:sz w:val="12"/>
        </w:rPr>
        <w:t>6</w:t>
      </w:r>
    </w:p>
    <w:p>
      <w:pPr>
        <w:pStyle w:val="BodyText"/>
        <w:spacing w:before="6"/>
      </w:pPr>
    </w:p>
    <w:p>
      <w:pPr>
        <w:spacing w:before="1"/>
        <w:ind w:left="0" w:right="200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spacing w:before="6"/>
      </w:pPr>
    </w:p>
    <w:p>
      <w:pPr>
        <w:spacing w:before="0"/>
        <w:ind w:left="0" w:right="200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before="43"/>
        <w:ind w:left="0" w:right="180" w:firstLine="0"/>
        <w:jc w:val="righ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29" w:lineRule="exact" w:before="10"/>
        <w:ind w:left="454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75" w:lineRule="exact" w:before="0"/>
        <w:ind w:left="0" w:right="186" w:firstLine="0"/>
        <w:jc w:val="righ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75"/>
        <w:ind w:left="0" w:right="200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7"/>
      </w:pPr>
    </w:p>
    <w:p>
      <w:pPr>
        <w:spacing w:line="126" w:lineRule="exact" w:before="0"/>
        <w:ind w:left="4545" w:right="0" w:firstLine="0"/>
        <w:jc w:val="lef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tabs>
          <w:tab w:pos="1015" w:val="left" w:leader="none"/>
          <w:tab w:pos="1897" w:val="left" w:leader="none"/>
          <w:tab w:pos="2769" w:val="left" w:leader="none"/>
          <w:tab w:pos="3404" w:val="left" w:leader="none"/>
        </w:tabs>
        <w:spacing w:line="126" w:lineRule="exact" w:before="0"/>
        <w:ind w:left="76" w:right="0" w:firstLine="0"/>
        <w:jc w:val="center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</w:r>
    </w:p>
    <w:p>
      <w:pPr>
        <w:pStyle w:val="BodyText"/>
        <w:spacing w:before="4"/>
        <w:rPr>
          <w:sz w:val="12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w w:val="95"/>
          <w:sz w:val="11"/>
        </w:rPr>
        <w:t>Sources: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British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Retail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Consortium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(BRC),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CBI,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ONS,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Visa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calculations.</w:t>
      </w:r>
    </w:p>
    <w:p>
      <w:pPr>
        <w:pStyle w:val="BodyText"/>
        <w:spacing w:before="5"/>
        <w:rPr>
          <w:sz w:val="11"/>
        </w:rPr>
      </w:pPr>
    </w:p>
    <w:p>
      <w:pPr>
        <w:pStyle w:val="ListParagraph"/>
        <w:numPr>
          <w:ilvl w:val="0"/>
          <w:numId w:val="15"/>
        </w:numPr>
        <w:tabs>
          <w:tab w:pos="404" w:val="left" w:leader="none"/>
        </w:tabs>
        <w:spacing w:line="244" w:lineRule="auto" w:before="0" w:after="0"/>
        <w:ind w:left="403" w:right="46" w:hanging="171"/>
        <w:jc w:val="left"/>
        <w:rPr>
          <w:sz w:val="11"/>
        </w:rPr>
      </w:pPr>
      <w:r>
        <w:rPr>
          <w:color w:val="231F20"/>
          <w:w w:val="95"/>
          <w:sz w:val="11"/>
        </w:rPr>
        <w:t>All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survey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indicators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have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been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scaled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match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mean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variance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ONS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retail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sales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volume </w:t>
      </w:r>
      <w:r>
        <w:rPr>
          <w:color w:val="231F20"/>
          <w:sz w:val="11"/>
        </w:rPr>
        <w:t>growth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since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2000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except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Visa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series,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which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since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2006.</w:t>
      </w:r>
    </w:p>
    <w:p>
      <w:pPr>
        <w:pStyle w:val="ListParagraph"/>
        <w:numPr>
          <w:ilvl w:val="0"/>
          <w:numId w:val="15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measure.</w:t>
      </w:r>
    </w:p>
    <w:p>
      <w:pPr>
        <w:pStyle w:val="ListParagraph"/>
        <w:numPr>
          <w:ilvl w:val="0"/>
          <w:numId w:val="15"/>
        </w:numPr>
        <w:tabs>
          <w:tab w:pos="404" w:val="left" w:leader="none"/>
        </w:tabs>
        <w:spacing w:line="244" w:lineRule="auto" w:before="2" w:after="0"/>
        <w:ind w:left="403" w:right="280" w:hanging="171"/>
        <w:jc w:val="left"/>
        <w:rPr>
          <w:sz w:val="11"/>
        </w:rPr>
      </w:pPr>
      <w:r>
        <w:rPr>
          <w:color w:val="231F20"/>
          <w:w w:val="95"/>
          <w:sz w:val="11"/>
        </w:rPr>
        <w:t>Balance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respondents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CBI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distributive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trades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survey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question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‘How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your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sales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and </w:t>
      </w:r>
      <w:r>
        <w:rPr>
          <w:color w:val="231F20"/>
          <w:sz w:val="11"/>
        </w:rPr>
        <w:t>orders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this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month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compare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with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year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earlier?’.</w:t>
      </w:r>
    </w:p>
    <w:p>
      <w:pPr>
        <w:pStyle w:val="ListParagraph"/>
        <w:numPr>
          <w:ilvl w:val="0"/>
          <w:numId w:val="15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Percentage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change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Visa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total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consumer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spending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year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ago,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deflated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CPI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inflation.</w:t>
      </w:r>
    </w:p>
    <w:p>
      <w:pPr>
        <w:pStyle w:val="ListParagraph"/>
        <w:numPr>
          <w:ilvl w:val="0"/>
          <w:numId w:val="15"/>
        </w:numPr>
        <w:tabs>
          <w:tab w:pos="404" w:val="left" w:leader="none"/>
        </w:tabs>
        <w:spacing w:line="240" w:lineRule="auto" w:before="3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Percentage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change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total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sales.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Not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seasonally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adjusted.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13"/>
        </w:rPr>
      </w:pPr>
    </w:p>
    <w:p>
      <w:pPr>
        <w:spacing w:before="0"/>
        <w:ind w:left="233" w:right="0" w:firstLine="0"/>
        <w:jc w:val="left"/>
        <w:rPr>
          <w:rFonts w:ascii="BPG Sans Modern GPL&amp;GNU"/>
          <w:sz w:val="18"/>
        </w:rPr>
      </w:pPr>
      <w:r>
        <w:rPr/>
        <w:pict>
          <v:line style="position:absolute;mso-position-horizontal-relative:page;mso-position-vertical-relative:paragraph;z-index:15802368" from="39.685001pt,-4.426799pt" to="283.465001pt,-4.426799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95"/>
          <w:sz w:val="18"/>
        </w:rPr>
        <w:t>Chart</w:t>
      </w:r>
      <w:r>
        <w:rPr>
          <w:b/>
          <w:color w:val="00586A"/>
          <w:spacing w:val="-38"/>
          <w:w w:val="95"/>
          <w:sz w:val="18"/>
        </w:rPr>
        <w:t> </w:t>
      </w:r>
      <w:r>
        <w:rPr>
          <w:b/>
          <w:color w:val="00586A"/>
          <w:w w:val="95"/>
          <w:sz w:val="18"/>
        </w:rPr>
        <w:t>2.8</w:t>
      </w:r>
      <w:r>
        <w:rPr>
          <w:b/>
          <w:color w:val="00586A"/>
          <w:spacing w:val="-38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Consumer</w:t>
      </w:r>
      <w:r>
        <w:rPr>
          <w:rFonts w:ascii="BPG Sans Modern GPL&amp;GNU"/>
          <w:color w:val="00586A"/>
          <w:spacing w:val="-4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credit</w:t>
      </w:r>
      <w:r>
        <w:rPr>
          <w:rFonts w:ascii="BPG Sans Modern GPL&amp;GNU"/>
          <w:color w:val="00586A"/>
          <w:spacing w:val="-4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growth</w:t>
      </w:r>
      <w:r>
        <w:rPr>
          <w:rFonts w:ascii="BPG Sans Modern GPL&amp;GNU"/>
          <w:color w:val="00586A"/>
          <w:spacing w:val="-4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has</w:t>
      </w:r>
      <w:r>
        <w:rPr>
          <w:rFonts w:ascii="BPG Sans Modern GPL&amp;GNU"/>
          <w:color w:val="00586A"/>
          <w:spacing w:val="-4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continued</w:t>
      </w:r>
      <w:r>
        <w:rPr>
          <w:rFonts w:ascii="BPG Sans Modern GPL&amp;GNU"/>
          <w:color w:val="00586A"/>
          <w:spacing w:val="-42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to</w:t>
      </w:r>
      <w:r>
        <w:rPr>
          <w:rFonts w:ascii="BPG Sans Modern GPL&amp;GNU"/>
          <w:color w:val="00586A"/>
          <w:spacing w:val="-4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slow</w:t>
      </w:r>
    </w:p>
    <w:p>
      <w:pPr>
        <w:spacing w:before="14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5"/>
          <w:sz w:val="16"/>
        </w:rPr>
        <w:t>Contributions to annual consumer credit growth</w:t>
      </w:r>
      <w:r>
        <w:rPr>
          <w:color w:val="231F20"/>
          <w:w w:val="95"/>
          <w:position w:val="4"/>
          <w:sz w:val="12"/>
        </w:rPr>
        <w:t>(a)</w:t>
      </w:r>
    </w:p>
    <w:p>
      <w:pPr>
        <w:spacing w:before="121"/>
        <w:ind w:left="0" w:right="184" w:firstLine="0"/>
        <w:jc w:val="right"/>
        <w:rPr>
          <w:sz w:val="12"/>
        </w:rPr>
      </w:pPr>
      <w:r>
        <w:rPr/>
        <w:pict>
          <v:group style="position:absolute;margin-left:39.685001pt;margin-top:14.541777pt;width:212.6pt;height:113.4pt;mso-position-horizontal-relative:page;mso-position-vertical-relative:paragraph;z-index:-20303872" coordorigin="794,291" coordsize="4252,2268">
            <v:rect style="position:absolute;left:798;top:295;width:4242;height:2258" filled="false" stroked="true" strokeweight=".5pt" strokecolor="#231f20">
              <v:stroke dashstyle="solid"/>
            </v:rect>
            <v:shape style="position:absolute;left:961;top:1734;width:3914;height:498" coordorigin="962,1735" coordsize="3914,498" path="m1013,2065l962,2065,962,2233,1013,2233,1013,2065xm1167,2007l1116,2007,1116,2233,1167,2233,1167,2007xm1323,2003l1270,2003,1270,2233,1323,2233,1323,2003xm1476,1975l1426,1975,1426,2233,1476,2233,1476,1975xm1632,1961l1579,1961,1579,2233,1632,2233,1632,1961xm1786,1986l1735,1986,1735,2233,1786,2233,1786,1986xm1942,1971l1889,1971,1889,2233,1942,2233,1942,1971xm2095,1940l2042,1940,2042,2233,2095,2233,2095,1940xm2249,1945l2198,1945,2198,2233,2249,2233,2249,1945xm2405,1929l2352,1929,2352,2233,2405,2233,2405,1929xm2558,1894l2508,1894,2508,2233,2558,2233,2558,1894xm2714,1874l2661,1874,2661,2233,2714,2233,2714,1874xm2868,1814l2815,1814,2815,2233,2868,2233,2868,1814xm3021,1788l2971,1788,2971,2233,3021,2233,3021,1788xm3177,1770l3124,1770,3124,2233,3177,2233,3177,1770xm3330,1744l3280,1744,3280,2233,3330,2233,3330,1744xm3486,1749l3434,1749,3434,2233,3486,2233,3486,1749xm3640,1744l3590,1744,3590,2233,3640,2233,3640,1744xm3793,1735l3743,1735,3743,2233,3793,2233,3793,1735xm3949,1795l3897,1795,3897,2233,3949,2233,3949,1795xm4103,1807l4052,1807,4052,2233,4103,2233,4103,1807xm4259,1781l4206,1781,4206,2233,4259,2233,4259,1781xm4412,1825l4362,1825,4362,2233,4412,2233,4412,1825xm4566,1860l4515,1860,4515,2233,4566,2233,4566,1860xm4722,1881l4669,1881,4669,2233,4722,2233,4722,1881xm4876,1961l4825,1961,4825,2233,4876,2233,4876,1961xe" filled="true" fillcolor="#a70741" stroked="false">
              <v:path arrowok="t"/>
              <v:fill type="solid"/>
            </v:shape>
            <v:shape style="position:absolute;left:961;top:1021;width:3914;height:1044" coordorigin="962,1021" coordsize="3914,1044" path="m1013,1696l962,1696,962,2065,1013,2065,1013,1696xm1167,1583l1116,1583,1116,2007,1167,2007,1167,1583xm1323,1539l1270,1539,1270,2003,1323,2003,1323,1539xm1476,1440l1426,1440,1426,1975,1476,1975,1476,1440xm1632,1348l1579,1348,1579,1961,1632,1961,1632,1348xm1786,1323l1735,1323,1735,1986,1786,1986,1786,1323xm1942,1274l1889,1274,1889,1971,1942,1971,1942,1274xm2095,1230l2042,1230,2042,1940,2095,1940,2095,1230xm2249,1247l2198,1247,2198,1945,2249,1945,2249,1247xm2405,1239l2352,1239,2352,1929,2405,1929,2405,1239xm2558,1205l2508,1205,2508,1894,2558,1894,2558,1205xm2714,1177l2661,1177,2661,1874,2714,1874,2714,1177xm2868,1066l2815,1066,2815,1814,2868,1814,2868,1066xm3021,1027l2971,1027,2971,1788,3021,1788,3021,1027xm3177,1032l3124,1032,3124,1770,3177,1770,3177,1032xm3330,1021l3280,1021,3280,1744,3330,1744,3330,1021xm3486,1092l3434,1092,3434,1749,3486,1749,3486,1092xm3640,1140l3590,1140,3590,1744,3640,1744,3640,1140xm3793,1189l3743,1189,3743,1735,3793,1735,3793,1189xm3949,1339l3897,1339,3897,1795,3949,1795,3949,1339xm4103,1415l4052,1415,4052,1807,4103,1807,4103,1415xm4259,1405l4206,1405,4206,1781,4259,1781,4259,1405xm4412,1518l4362,1518,4362,1825,4412,1825,4412,1518xm4566,1558l4515,1558,4515,1860,4566,1860,4566,1558xm4722,1641l4669,1641,4669,1881,4722,1881,4722,1641xm4876,1744l4825,1744,4825,1961,4876,1961,4876,1744xe" filled="true" fillcolor="#00568b" stroked="false">
              <v:path arrowok="t"/>
              <v:fill type="solid"/>
            </v:shape>
            <v:shape style="position:absolute;left:961;top:555;width:3914;height:1791" coordorigin="962,555" coordsize="3914,1791" path="m1013,2233l962,2233,962,2346,1013,2346,1013,2233xm1167,2233l1116,2233,1116,2325,1167,2325,1167,2233xm1323,1523l1270,1523,1270,1539,1323,1539,1323,1523xm1476,2233l1426,2233,1426,2240,1476,2240,1476,2233xm1632,2233l1579,2233,1579,2250,1632,2250,1632,2233xm1786,1322l1735,1322,1735,1323,1786,1323,1786,1322xm1942,1262l1889,1262,1889,1274,1942,1274,1942,1262xm2095,1170l2042,1170,2042,1230,2095,1230,2095,1170xm2249,1099l2198,1099,2198,1247,2249,1247,2249,1099xm2405,1016l2352,1016,2352,1239,2405,1239,2405,1016xm2558,940l2508,940,2508,1205,2558,1205,2558,940xm2714,848l2661,848,2661,1177,2714,1177,2714,848xm2868,686l2815,686,2815,1066,2868,1066,2868,686xm3021,619l2971,619,2971,1027,3021,1027,3021,619xm3177,598l3124,598,3124,1032,3177,1032,3177,598xm3330,555l3280,555,3280,1021,3330,1021,3330,555xm3486,624l3434,624,3434,1092,3486,1092,3486,624xm3640,661l3590,661,3590,1140,3640,1140,3640,661xm3793,684l3743,684,3743,1189,3793,1189,3793,684xm3949,843l3897,843,3897,1339,3949,1339,3949,843xm4103,988l4052,988,4052,1415,4103,1415,4103,988xm4259,963l4206,963,4206,1405,4259,1405,4259,963xm4412,1110l4362,1110,4362,1518,4412,1518,4412,1110xm4566,1186l4515,1186,4515,1558,4566,1558,4566,1186xm4722,1223l4669,1223,4669,1641,4722,1641,4722,1223xm4876,1362l4825,1362,4825,1744,4876,1744,4876,1362xe" filled="true" fillcolor="#ab937c" stroked="false">
              <v:path arrowok="t"/>
              <v:fill type="solid"/>
            </v:shape>
            <v:shape style="position:absolute;left:793;top:617;width:4252;height:1942" coordorigin="794,617" coordsize="4252,1942" path="m4932,617l5046,617m4932,940l5046,940m4932,1263l5046,1263m4932,1587l5046,1587m4932,1910l5046,1910m4932,2233l5046,2233m794,617l907,617m794,940l907,940m794,1263l907,1263m794,1587l907,1587m794,1910l907,1910m794,2233l907,2233m4670,2445l4670,2559m4052,2445l4052,2559m3434,2445l3434,2559m2815,2445l2815,2559m2198,2445l2198,2559m1579,2445l1579,2559m962,2445l962,2559e" filled="false" stroked="true" strokeweight=".5pt" strokecolor="#231f20">
              <v:path arrowok="t"/>
              <v:stroke dashstyle="solid"/>
            </v:shape>
            <v:shape style="position:absolute;left:987;top:512;width:3863;height:1297" coordorigin="988,512" coordsize="3863,1297" path="m988,1809l1143,1673,1296,1518,1452,1440,1606,1359,1759,1316,1915,1253,2069,1157,2225,1083,2378,997,2532,917,2688,822,2841,651,2997,580,3151,559,3304,512,3460,585,3614,624,3769,647,3923,815,4076,963,4232,938,4386,1090,4542,1170,4695,1207,4850,1350e" filled="false" stroked="true" strokeweight="1.0pt" strokecolor="#231f20">
              <v:path arrowok="t"/>
              <v:stroke dashstyle="solid"/>
            </v:shape>
            <v:line style="position:absolute" from="962,2233" to="4876,2233" stroked="true" strokeweight=".5pt" strokecolor="#231f20">
              <v:stroke dashstyle="solid"/>
            </v:line>
            <v:shape style="position:absolute;left:1782;top:430;width:1193;height:320" type="#_x0000_t202" filled="false" stroked="false">
              <v:textbox inset="0,0,0,0">
                <w:txbxContent>
                  <w:p>
                    <w:pPr>
                      <w:spacing w:line="247" w:lineRule="auto" w:before="3"/>
                      <w:ind w:left="0" w:right="3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Total consumer </w:t>
                    </w:r>
                    <w:r>
                      <w:rPr>
                        <w:color w:val="231F20"/>
                        <w:spacing w:val="-3"/>
                        <w:w w:val="90"/>
                        <w:sz w:val="12"/>
                      </w:rPr>
                      <w:t>credit</w:t>
                    </w:r>
                    <w:r>
                      <w:rPr>
                        <w:color w:val="231F20"/>
                        <w:spacing w:val="-3"/>
                        <w:w w:val="90"/>
                        <w:position w:val="4"/>
                        <w:sz w:val="11"/>
                      </w:rPr>
                      <w:t>(b) </w:t>
                    </w:r>
                    <w:r>
                      <w:rPr>
                        <w:color w:val="231F20"/>
                        <w:sz w:val="12"/>
                      </w:rPr>
                      <w:t>(per cent)</w:t>
                    </w:r>
                  </w:p>
                </w:txbxContent>
              </v:textbox>
              <w10:wrap type="none"/>
            </v:shape>
            <v:shape style="position:absolute;left:3988;top:644;width:433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B937C"/>
                        <w:w w:val="95"/>
                        <w:sz w:val="12"/>
                      </w:rPr>
                      <w:t>Other</w:t>
                    </w:r>
                    <w:r>
                      <w:rPr>
                        <w:color w:val="AB937C"/>
                        <w:w w:val="95"/>
                        <w:position w:val="4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  <v:shape style="position:absolute;left:1176;top:1041;width:698;height:288" type="#_x0000_t202" filled="false" stroked="false">
              <v:textbox inset="0,0,0,0">
                <w:txbxContent>
                  <w:p>
                    <w:pPr>
                      <w:spacing w:line="204" w:lineRule="auto" w:before="18"/>
                      <w:ind w:left="0" w:right="-16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00568B"/>
                        <w:w w:val="90"/>
                        <w:sz w:val="12"/>
                      </w:rPr>
                      <w:t>Dealership car </w:t>
                    </w:r>
                    <w:r>
                      <w:rPr>
                        <w:color w:val="00568B"/>
                        <w:w w:val="95"/>
                        <w:sz w:val="12"/>
                      </w:rPr>
                      <w:t>finance</w:t>
                    </w:r>
                    <w:r>
                      <w:rPr>
                        <w:color w:val="00568B"/>
                        <w:w w:val="95"/>
                        <w:position w:val="4"/>
                        <w:sz w:val="11"/>
                      </w:rPr>
                      <w:t>(c)</w:t>
                    </w:r>
                  </w:p>
                </w:txbxContent>
              </v:textbox>
              <w10:wrap type="none"/>
            </v:shape>
            <v:shape style="position:absolute;left:3105;top:2250;width:673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Credit card</w:t>
                    </w:r>
                    <w:r>
                      <w:rPr>
                        <w:color w:val="A70741"/>
                        <w:w w:val="90"/>
                        <w:position w:val="4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  <w:sz w:val="12"/>
        </w:rPr>
        <w:t>Percentage points</w:t>
      </w:r>
      <w:r>
        <w:rPr>
          <w:color w:val="231F20"/>
          <w:spacing w:val="-16"/>
          <w:w w:val="90"/>
          <w:sz w:val="12"/>
        </w:rPr>
        <w:t> </w:t>
      </w:r>
      <w:r>
        <w:rPr>
          <w:color w:val="231F20"/>
          <w:w w:val="90"/>
          <w:position w:val="-8"/>
          <w:sz w:val="12"/>
        </w:rPr>
        <w:t>12</w:t>
      </w:r>
    </w:p>
    <w:p>
      <w:pPr>
        <w:spacing w:before="187"/>
        <w:ind w:left="0" w:right="184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10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184" w:firstLine="0"/>
        <w:jc w:val="right"/>
        <w:rPr>
          <w:sz w:val="12"/>
        </w:rPr>
      </w:pPr>
      <w:r>
        <w:rPr>
          <w:color w:val="231F20"/>
          <w:w w:val="104"/>
          <w:sz w:val="12"/>
        </w:rPr>
        <w:t>8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184" w:firstLine="0"/>
        <w:jc w:val="right"/>
        <w:rPr>
          <w:sz w:val="12"/>
        </w:rPr>
      </w:pPr>
      <w:r>
        <w:rPr>
          <w:color w:val="231F20"/>
          <w:w w:val="101"/>
          <w:sz w:val="12"/>
        </w:rPr>
        <w:t>6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184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184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74" w:lineRule="exact" w:before="23"/>
        <w:ind w:left="0" w:right="210" w:firstLine="0"/>
        <w:jc w:val="righ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08" w:lineRule="exact" w:before="0"/>
        <w:ind w:left="456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67" w:lineRule="exact" w:before="0"/>
        <w:ind w:left="0" w:right="222" w:firstLine="0"/>
        <w:jc w:val="righ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21" w:lineRule="exact" w:before="37"/>
        <w:ind w:left="4566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tabs>
          <w:tab w:pos="747" w:val="left" w:leader="none"/>
          <w:tab w:pos="1368" w:val="left" w:leader="none"/>
          <w:tab w:pos="1984" w:val="left" w:leader="none"/>
          <w:tab w:pos="2606" w:val="left" w:leader="none"/>
          <w:tab w:pos="3219" w:val="left" w:leader="none"/>
          <w:tab w:pos="3653" w:val="left" w:leader="none"/>
        </w:tabs>
        <w:spacing w:line="121" w:lineRule="exact" w:before="0"/>
        <w:ind w:left="80" w:right="0" w:firstLine="0"/>
        <w:jc w:val="center"/>
        <w:rPr>
          <w:sz w:val="12"/>
        </w:rPr>
      </w:pPr>
      <w:r>
        <w:rPr>
          <w:color w:val="231F20"/>
          <w:sz w:val="12"/>
        </w:rPr>
        <w:t>2013</w:t>
        <w:tab/>
        <w:t>14</w:t>
        <w:tab/>
        <w:t>15</w:t>
        <w:tab/>
        <w:t>16</w:t>
        <w:tab/>
        <w:t>17</w:t>
        <w:tab/>
        <w:t>18</w:t>
        <w:tab/>
        <w:t>19</w:t>
      </w:r>
    </w:p>
    <w:p>
      <w:pPr>
        <w:pStyle w:val="BodyText"/>
        <w:spacing w:before="4"/>
        <w:rPr>
          <w:sz w:val="12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Bank of England, ONS and Bank calculations.</w:t>
      </w:r>
    </w:p>
    <w:p>
      <w:pPr>
        <w:pStyle w:val="BodyText"/>
        <w:spacing w:before="5"/>
        <w:rPr>
          <w:sz w:val="11"/>
        </w:rPr>
      </w:pPr>
    </w:p>
    <w:p>
      <w:pPr>
        <w:pStyle w:val="ListParagraph"/>
        <w:numPr>
          <w:ilvl w:val="0"/>
          <w:numId w:val="16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For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description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how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rates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calculated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using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credit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see</w:t>
      </w:r>
      <w:r>
        <w:rPr>
          <w:color w:val="231F20"/>
          <w:spacing w:val="-15"/>
          <w:sz w:val="11"/>
        </w:rPr>
        <w:t> </w:t>
      </w:r>
      <w:hyperlink r:id="rId54">
        <w:r>
          <w:rPr>
            <w:color w:val="231F20"/>
            <w:sz w:val="11"/>
            <w:u w:val="single" w:color="231F20"/>
          </w:rPr>
          <w:t>here</w:t>
        </w:r>
      </w:hyperlink>
      <w:r>
        <w:rPr>
          <w:color w:val="231F20"/>
          <w:sz w:val="11"/>
        </w:rPr>
        <w:t>.</w:t>
      </w:r>
    </w:p>
    <w:p>
      <w:pPr>
        <w:pStyle w:val="ListParagraph"/>
        <w:numPr>
          <w:ilvl w:val="0"/>
          <w:numId w:val="16"/>
        </w:numPr>
        <w:tabs>
          <w:tab w:pos="404" w:val="left" w:leader="none"/>
        </w:tabs>
        <w:spacing w:line="244" w:lineRule="auto" w:before="2" w:after="0"/>
        <w:ind w:left="403" w:right="624" w:hanging="171"/>
        <w:jc w:val="left"/>
        <w:rPr>
          <w:sz w:val="11"/>
        </w:rPr>
      </w:pPr>
      <w:r>
        <w:rPr>
          <w:color w:val="231F20"/>
          <w:w w:val="95"/>
          <w:sz w:val="11"/>
        </w:rPr>
        <w:t>Sterling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net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lending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UK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monetary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financial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institutions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(MFIs)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other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lenders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to </w:t>
      </w:r>
      <w:r>
        <w:rPr>
          <w:color w:val="231F20"/>
          <w:sz w:val="11"/>
        </w:rPr>
        <w:t>UK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individuals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(excludes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student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loans).</w:t>
      </w:r>
    </w:p>
    <w:p>
      <w:pPr>
        <w:pStyle w:val="ListParagraph"/>
        <w:numPr>
          <w:ilvl w:val="0"/>
          <w:numId w:val="16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Identified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dealership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car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finance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lending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UK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MFIs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other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lenders.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"/>
        <w:rPr>
          <w:sz w:val="12"/>
        </w:rPr>
      </w:pPr>
    </w:p>
    <w:p>
      <w:pPr>
        <w:spacing w:before="0"/>
        <w:ind w:left="233" w:right="0" w:firstLine="0"/>
        <w:jc w:val="left"/>
        <w:rPr>
          <w:rFonts w:ascii="BPG Sans Modern GPL&amp;GNU" w:hAnsi="BPG Sans Modern GPL&amp;GNU"/>
          <w:sz w:val="18"/>
        </w:rPr>
      </w:pPr>
      <w:r>
        <w:rPr/>
        <w:pict>
          <v:line style="position:absolute;mso-position-horizontal-relative:page;mso-position-vertical-relative:paragraph;z-index:15807488" from="39.685001pt,-4.425807pt" to="289.134001pt,-4.425807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95"/>
          <w:sz w:val="18"/>
        </w:rPr>
        <w:t>Table 2.B </w:t>
      </w:r>
      <w:r>
        <w:rPr>
          <w:rFonts w:ascii="BPG Sans Modern GPL&amp;GNU" w:hAnsi="BPG Sans Modern GPL&amp;GNU"/>
          <w:color w:val="231F20"/>
          <w:w w:val="95"/>
          <w:sz w:val="18"/>
        </w:rPr>
        <w:t>Monitoring the MPC’s key judgements</w:t>
      </w:r>
    </w:p>
    <w:p>
      <w:pPr>
        <w:pStyle w:val="BodyText"/>
        <w:spacing w:before="6"/>
        <w:rPr>
          <w:rFonts w:ascii="BPG Sans Modern GPL&amp;GNU"/>
          <w:sz w:val="21"/>
        </w:rPr>
      </w:pPr>
      <w:r>
        <w:rPr/>
        <w:br w:type="column"/>
      </w:r>
      <w:r>
        <w:rPr>
          <w:rFonts w:ascii="BPG Sans Modern GPL&amp;GNU"/>
          <w:sz w:val="21"/>
        </w:rPr>
      </w:r>
    </w:p>
    <w:p>
      <w:pPr>
        <w:pStyle w:val="BodyText"/>
        <w:spacing w:line="266" w:lineRule="auto"/>
        <w:ind w:left="233" w:right="299"/>
      </w:pPr>
      <w:r>
        <w:rPr>
          <w:color w:val="231F20"/>
        </w:rPr>
        <w:t>such as the Nationwide and Rightmove indices — are </w:t>
      </w:r>
      <w:r>
        <w:rPr>
          <w:color w:val="231F20"/>
          <w:w w:val="95"/>
        </w:rPr>
        <w:t>suggesting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pickup.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 </w:t>
      </w:r>
      <w:r>
        <w:rPr>
          <w:color w:val="231F20"/>
          <w:w w:val="90"/>
        </w:rPr>
        <w:t>bit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stronger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anticipated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Table</w:t>
      </w:r>
      <w:r>
        <w:rPr>
          <w:rFonts w:ascii="BPG Sans Modern GPL&amp;GNU" w:hAnsi="BPG Sans Modern GPL&amp;GNU"/>
          <w:color w:val="231F20"/>
          <w:spacing w:val="-23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2.B</w:t>
      </w:r>
      <w:r>
        <w:rPr>
          <w:color w:val="231F20"/>
          <w:w w:val="90"/>
        </w:rPr>
        <w:t>).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as </w:t>
      </w:r>
      <w:r>
        <w:rPr>
          <w:color w:val="231F20"/>
          <w:w w:val="95"/>
        </w:rPr>
        <w:t>discussed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4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hyperlink r:id="rId52">
        <w:r>
          <w:rPr>
            <w:color w:val="231F20"/>
            <w:w w:val="95"/>
            <w:u w:val="single" w:color="231F20"/>
          </w:rPr>
          <w:t>May</w:t>
        </w:r>
        <w:r>
          <w:rPr>
            <w:color w:val="231F20"/>
            <w:spacing w:val="-40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Report</w:t>
        </w:r>
      </w:hyperlink>
      <w:r>
        <w:rPr>
          <w:color w:val="231F20"/>
          <w:w w:val="95"/>
        </w:rPr>
        <w:t>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relationship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between house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consumption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weaker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usual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 recent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material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impact </w:t>
      </w:r>
      <w:r>
        <w:rPr>
          <w:color w:val="231F20"/>
        </w:rPr>
        <w:t>on consumption</w:t>
      </w:r>
      <w:r>
        <w:rPr>
          <w:color w:val="231F20"/>
          <w:spacing w:val="-38"/>
        </w:rPr>
        <w:t> </w:t>
      </w:r>
      <w:r>
        <w:rPr>
          <w:color w:val="231F20"/>
        </w:rPr>
        <w:t>growth.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66" w:lineRule="auto"/>
        <w:ind w:left="233" w:right="514"/>
      </w:pPr>
      <w:r>
        <w:rPr>
          <w:color w:val="231F20"/>
          <w:w w:val="95"/>
        </w:rPr>
        <w:t>Stronger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 interest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boost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housing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investment, although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remains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subdued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term.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 housing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weakened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2018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43"/>
          <w:w w:val="95"/>
        </w:rPr>
        <w:t> </w:t>
      </w:r>
      <w:r>
        <w:rPr>
          <w:rFonts w:ascii="BPG Sans Modern GPL&amp;GNU"/>
          <w:color w:val="231F20"/>
          <w:w w:val="95"/>
        </w:rPr>
        <w:t>2.A</w:t>
      </w:r>
      <w:r>
        <w:rPr>
          <w:color w:val="231F20"/>
          <w:w w:val="95"/>
        </w:rPr>
        <w:t>),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 private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housing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starts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suggest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weakness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continue. </w:t>
      </w:r>
      <w:r>
        <w:rPr>
          <w:color w:val="231F20"/>
          <w:w w:val="90"/>
        </w:rPr>
        <w:t>This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reflect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increased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uncertainty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outlook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for </w:t>
      </w:r>
      <w:r>
        <w:rPr>
          <w:color w:val="231F20"/>
        </w:rPr>
        <w:t>the housing</w:t>
      </w:r>
      <w:r>
        <w:rPr>
          <w:color w:val="231F20"/>
          <w:spacing w:val="-37"/>
        </w:rPr>
        <w:t> </w:t>
      </w:r>
      <w:r>
        <w:rPr>
          <w:color w:val="231F20"/>
        </w:rPr>
        <w:t>market.</w:t>
      </w:r>
    </w:p>
    <w:p>
      <w:pPr>
        <w:pStyle w:val="BodyText"/>
        <w:spacing w:before="2"/>
        <w:rPr>
          <w:sz w:val="19"/>
        </w:rPr>
      </w:pPr>
    </w:p>
    <w:p>
      <w:pPr>
        <w:pStyle w:val="Heading4"/>
      </w:pPr>
      <w:r>
        <w:rPr>
          <w:color w:val="00586A"/>
          <w:w w:val="90"/>
        </w:rPr>
        <w:t>Business investment</w:t>
      </w:r>
    </w:p>
    <w:p>
      <w:pPr>
        <w:pStyle w:val="BodyText"/>
        <w:spacing w:before="20"/>
        <w:ind w:left="233"/>
      </w:pPr>
      <w:r>
        <w:rPr>
          <w:color w:val="231F20"/>
        </w:rPr>
        <w:t>Business</w:t>
      </w:r>
      <w:r>
        <w:rPr>
          <w:color w:val="231F20"/>
          <w:spacing w:val="-38"/>
        </w:rPr>
        <w:t> </w:t>
      </w:r>
      <w:r>
        <w:rPr>
          <w:color w:val="231F20"/>
        </w:rPr>
        <w:t>investment</w:t>
      </w:r>
      <w:r>
        <w:rPr>
          <w:color w:val="231F20"/>
          <w:spacing w:val="-38"/>
        </w:rPr>
        <w:t> </w:t>
      </w:r>
      <w:r>
        <w:rPr>
          <w:color w:val="231F20"/>
        </w:rPr>
        <w:t>is</w:t>
      </w:r>
      <w:r>
        <w:rPr>
          <w:color w:val="231F20"/>
          <w:spacing w:val="-38"/>
        </w:rPr>
        <w:t> </w:t>
      </w:r>
      <w:r>
        <w:rPr>
          <w:color w:val="231F20"/>
        </w:rPr>
        <w:t>estimated</w:t>
      </w:r>
      <w:r>
        <w:rPr>
          <w:color w:val="231F20"/>
          <w:spacing w:val="-38"/>
        </w:rPr>
        <w:t> </w:t>
      </w:r>
      <w:r>
        <w:rPr>
          <w:color w:val="231F20"/>
        </w:rPr>
        <w:t>to</w:t>
      </w:r>
      <w:r>
        <w:rPr>
          <w:color w:val="231F20"/>
          <w:spacing w:val="-38"/>
        </w:rPr>
        <w:t> </w:t>
      </w:r>
      <w:r>
        <w:rPr>
          <w:color w:val="231F20"/>
        </w:rPr>
        <w:t>have</w:t>
      </w:r>
      <w:r>
        <w:rPr>
          <w:color w:val="231F20"/>
          <w:spacing w:val="-37"/>
        </w:rPr>
        <w:t> </w:t>
      </w:r>
      <w:r>
        <w:rPr>
          <w:color w:val="231F20"/>
        </w:rPr>
        <w:t>increased</w:t>
      </w:r>
      <w:r>
        <w:rPr>
          <w:color w:val="231F20"/>
          <w:spacing w:val="-38"/>
        </w:rPr>
        <w:t> </w:t>
      </w:r>
      <w:r>
        <w:rPr>
          <w:color w:val="231F20"/>
        </w:rPr>
        <w:t>by</w:t>
      </w:r>
      <w:r>
        <w:rPr>
          <w:color w:val="231F20"/>
          <w:spacing w:val="-38"/>
        </w:rPr>
        <w:t> </w:t>
      </w:r>
      <w:r>
        <w:rPr>
          <w:color w:val="231F20"/>
        </w:rPr>
        <w:t>0.4%</w:t>
      </w:r>
    </w:p>
    <w:p>
      <w:pPr>
        <w:pStyle w:val="BodyText"/>
        <w:spacing w:line="266" w:lineRule="auto" w:before="23"/>
        <w:ind w:left="233" w:right="301"/>
      </w:pP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Q1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Table</w:t>
      </w:r>
      <w:r>
        <w:rPr>
          <w:rFonts w:ascii="BPG Sans Modern GPL&amp;GNU"/>
          <w:color w:val="231F20"/>
          <w:spacing w:val="-23"/>
          <w:w w:val="90"/>
        </w:rPr>
        <w:t> </w:t>
      </w:r>
      <w:r>
        <w:rPr>
          <w:rFonts w:ascii="BPG Sans Modern GPL&amp;GNU"/>
          <w:color w:val="231F20"/>
          <w:w w:val="90"/>
        </w:rPr>
        <w:t>2.A</w:t>
      </w:r>
      <w:r>
        <w:rPr>
          <w:color w:val="231F20"/>
          <w:w w:val="90"/>
        </w:rPr>
        <w:t>),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driven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higher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investment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buildings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 structures.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stronger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18"/>
          <w:w w:val="90"/>
        </w:rPr>
        <w:t> </w:t>
      </w:r>
      <w:r>
        <w:rPr>
          <w:i/>
          <w:color w:val="231F20"/>
          <w:w w:val="90"/>
        </w:rPr>
        <w:t>Report</w:t>
      </w:r>
      <w:r>
        <w:rPr>
          <w:color w:val="231F20"/>
          <w:w w:val="90"/>
        </w:rPr>
        <w:t>. </w:t>
      </w:r>
      <w:r>
        <w:rPr>
          <w:color w:val="231F20"/>
          <w:w w:val="95"/>
        </w:rPr>
        <w:t>Estimates of business investment are more uncertain than </w:t>
      </w:r>
      <w:r>
        <w:rPr>
          <w:color w:val="231F20"/>
          <w:w w:val="90"/>
        </w:rPr>
        <w:t>usual,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however.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introduction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accounting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standard</w:t>
      </w:r>
    </w:p>
    <w:p>
      <w:pPr>
        <w:pStyle w:val="BodyText"/>
        <w:spacing w:line="268" w:lineRule="auto" w:before="5"/>
        <w:ind w:left="233" w:right="386"/>
      </w:pPr>
      <w:r>
        <w:rPr>
          <w:color w:val="231F20"/>
          <w:w w:val="95"/>
        </w:rPr>
        <w:t>—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IFRS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16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affected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businesses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reported </w:t>
      </w:r>
      <w:r>
        <w:rPr>
          <w:color w:val="231F20"/>
        </w:rPr>
        <w:t>their</w:t>
      </w:r>
      <w:r>
        <w:rPr>
          <w:color w:val="231F20"/>
          <w:spacing w:val="-34"/>
        </w:rPr>
        <w:t> </w:t>
      </w:r>
      <w:r>
        <w:rPr>
          <w:color w:val="231F20"/>
        </w:rPr>
        <w:t>fixed</w:t>
      </w:r>
      <w:r>
        <w:rPr>
          <w:color w:val="231F20"/>
          <w:spacing w:val="-34"/>
        </w:rPr>
        <w:t> </w:t>
      </w:r>
      <w:r>
        <w:rPr>
          <w:color w:val="231F20"/>
        </w:rPr>
        <w:t>assets</w:t>
      </w:r>
      <w:r>
        <w:rPr>
          <w:color w:val="231F20"/>
          <w:spacing w:val="-33"/>
        </w:rPr>
        <w:t> </w:t>
      </w:r>
      <w:r>
        <w:rPr>
          <w:color w:val="231F20"/>
        </w:rPr>
        <w:t>in</w:t>
      </w:r>
      <w:r>
        <w:rPr>
          <w:color w:val="231F20"/>
          <w:spacing w:val="-34"/>
        </w:rPr>
        <w:t> </w:t>
      </w:r>
      <w:r>
        <w:rPr>
          <w:color w:val="231F20"/>
        </w:rPr>
        <w:t>ONS</w:t>
      </w:r>
      <w:r>
        <w:rPr>
          <w:color w:val="231F20"/>
          <w:spacing w:val="-33"/>
        </w:rPr>
        <w:t> </w:t>
      </w:r>
      <w:r>
        <w:rPr>
          <w:color w:val="231F20"/>
        </w:rPr>
        <w:t>surveys.</w:t>
      </w:r>
      <w:r>
        <w:rPr>
          <w:color w:val="231F20"/>
          <w:spacing w:val="-34"/>
        </w:rPr>
        <w:t> </w:t>
      </w:r>
      <w:r>
        <w:rPr>
          <w:color w:val="231F20"/>
        </w:rPr>
        <w:t>The</w:t>
      </w:r>
      <w:r>
        <w:rPr>
          <w:color w:val="231F20"/>
          <w:spacing w:val="-33"/>
        </w:rPr>
        <w:t> </w:t>
      </w:r>
      <w:r>
        <w:rPr>
          <w:color w:val="231F20"/>
        </w:rPr>
        <w:t>ONS</w:t>
      </w:r>
      <w:r>
        <w:rPr>
          <w:color w:val="231F20"/>
          <w:spacing w:val="-34"/>
        </w:rPr>
        <w:t> </w:t>
      </w:r>
      <w:r>
        <w:rPr>
          <w:color w:val="231F20"/>
        </w:rPr>
        <w:t>has</w:t>
      </w:r>
      <w:r>
        <w:rPr>
          <w:color w:val="231F20"/>
          <w:spacing w:val="-33"/>
        </w:rPr>
        <w:t> </w:t>
      </w:r>
      <w:r>
        <w:rPr>
          <w:color w:val="231F20"/>
        </w:rPr>
        <w:t>made</w:t>
      </w:r>
      <w:r>
        <w:rPr>
          <w:color w:val="231F20"/>
          <w:spacing w:val="-34"/>
        </w:rPr>
        <w:t> </w:t>
      </w:r>
      <w:r>
        <w:rPr>
          <w:color w:val="231F20"/>
        </w:rPr>
        <w:t>an </w:t>
      </w:r>
      <w:r>
        <w:rPr>
          <w:color w:val="231F20"/>
          <w:w w:val="95"/>
        </w:rPr>
        <w:t>adjustment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correct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this,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size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appropriate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adjustment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hard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judge.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continue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</w:rPr>
        <w:t>affect</w:t>
      </w:r>
      <w:r>
        <w:rPr>
          <w:color w:val="231F20"/>
          <w:spacing w:val="-24"/>
        </w:rPr>
        <w:t> </w:t>
      </w:r>
      <w:r>
        <w:rPr>
          <w:color w:val="231F20"/>
        </w:rPr>
        <w:t>estimates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3"/>
        </w:rPr>
        <w:t> </w:t>
      </w:r>
      <w:r>
        <w:rPr>
          <w:color w:val="231F20"/>
        </w:rPr>
        <w:t>coming</w:t>
      </w:r>
      <w:r>
        <w:rPr>
          <w:color w:val="231F20"/>
          <w:spacing w:val="-23"/>
        </w:rPr>
        <w:t> </w:t>
      </w:r>
      <w:r>
        <w:rPr>
          <w:color w:val="231F20"/>
        </w:rPr>
        <w:t>quarters.</w:t>
      </w:r>
    </w:p>
    <w:p>
      <w:pPr>
        <w:pStyle w:val="BodyText"/>
        <w:spacing w:before="8"/>
      </w:pPr>
    </w:p>
    <w:p>
      <w:pPr>
        <w:pStyle w:val="BodyText"/>
        <w:spacing w:line="268" w:lineRule="auto"/>
        <w:ind w:left="233" w:right="383"/>
      </w:pPr>
      <w:r>
        <w:rPr>
          <w:color w:val="231F20"/>
          <w:w w:val="90"/>
        </w:rPr>
        <w:t>Despite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pickup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official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data,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investment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intentions have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continued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weak.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particular,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Agents’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score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for </w:t>
      </w:r>
      <w:r>
        <w:rPr>
          <w:color w:val="231F20"/>
          <w:w w:val="95"/>
        </w:rPr>
        <w:t>investment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intentions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remained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nine-year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low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June.</w:t>
      </w:r>
    </w:p>
    <w:p>
      <w:pPr>
        <w:pStyle w:val="BodyText"/>
        <w:spacing w:line="268" w:lineRule="auto"/>
        <w:ind w:left="233" w:right="397"/>
      </w:pPr>
      <w:r>
        <w:rPr>
          <w:color w:val="231F20"/>
          <w:w w:val="90"/>
        </w:rPr>
        <w:t>Businesses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remain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pessimistic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economic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outlook. </w:t>
      </w:r>
      <w:r>
        <w:rPr>
          <w:color w:val="231F20"/>
          <w:w w:val="95"/>
        </w:rPr>
        <w:t>According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Lloyds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Barometer,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firms’ </w:t>
      </w:r>
      <w:r>
        <w:rPr>
          <w:color w:val="231F20"/>
          <w:w w:val="90"/>
        </w:rPr>
        <w:t>expectations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general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economy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below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their </w:t>
      </w:r>
      <w:r>
        <w:rPr>
          <w:color w:val="231F20"/>
        </w:rPr>
        <w:t>historical</w:t>
      </w:r>
      <w:r>
        <w:rPr>
          <w:color w:val="231F20"/>
          <w:spacing w:val="-30"/>
        </w:rPr>
        <w:t> </w:t>
      </w:r>
      <w:r>
        <w:rPr>
          <w:color w:val="231F20"/>
        </w:rPr>
        <w:t>and</w:t>
      </w:r>
      <w:r>
        <w:rPr>
          <w:color w:val="231F20"/>
          <w:spacing w:val="-30"/>
        </w:rPr>
        <w:t> </w:t>
      </w:r>
      <w:r>
        <w:rPr>
          <w:color w:val="231F20"/>
        </w:rPr>
        <w:t>post-EU</w:t>
      </w:r>
      <w:r>
        <w:rPr>
          <w:color w:val="231F20"/>
          <w:spacing w:val="-29"/>
        </w:rPr>
        <w:t> </w:t>
      </w:r>
      <w:r>
        <w:rPr>
          <w:color w:val="231F20"/>
        </w:rPr>
        <w:t>referendum</w:t>
      </w:r>
      <w:r>
        <w:rPr>
          <w:color w:val="231F20"/>
          <w:spacing w:val="-30"/>
        </w:rPr>
        <w:t> </w:t>
      </w:r>
      <w:r>
        <w:rPr>
          <w:color w:val="231F20"/>
        </w:rPr>
        <w:t>averages.</w:t>
      </w:r>
    </w:p>
    <w:p>
      <w:pPr>
        <w:pStyle w:val="BodyText"/>
        <w:spacing w:before="7"/>
      </w:pPr>
    </w:p>
    <w:p>
      <w:pPr>
        <w:pStyle w:val="BodyText"/>
        <w:spacing w:line="266" w:lineRule="auto"/>
        <w:ind w:left="233" w:right="388"/>
      </w:pPr>
      <w:r>
        <w:rPr>
          <w:color w:val="231F20"/>
          <w:w w:val="95"/>
        </w:rPr>
        <w:t>Weaker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(Section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1)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led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slowdown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in business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G7.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unlikely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  <w:w w:val="90"/>
        </w:rPr>
        <w:t>fully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explain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marked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weakness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UK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investment,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however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 2.9</w:t>
      </w:r>
      <w:r>
        <w:rPr>
          <w:color w:val="231F20"/>
          <w:w w:val="95"/>
        </w:rPr>
        <w:t>). Prior to the EU referendum, UK business investment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growing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</w:p>
    <w:p>
      <w:pPr>
        <w:spacing w:after="0" w:line="266" w:lineRule="auto"/>
        <w:sectPr>
          <w:type w:val="continuous"/>
          <w:pgSz w:w="11910" w:h="16840"/>
          <w:pgMar w:top="660" w:bottom="280" w:left="560" w:right="480"/>
          <w:cols w:num="2" w:equalWidth="0">
            <w:col w:w="4814" w:space="515"/>
            <w:col w:w="5541"/>
          </w:cols>
        </w:sectPr>
      </w:pPr>
    </w:p>
    <w:p>
      <w:pPr>
        <w:spacing w:line="273" w:lineRule="auto" w:before="3"/>
        <w:ind w:left="290" w:right="19" w:firstLine="0"/>
        <w:jc w:val="left"/>
        <w:rPr>
          <w:rFonts w:ascii="BPG Sans Modern GPL&amp;GNU" w:hAnsi="BPG Sans Modern GPL&amp;GNU"/>
          <w:sz w:val="14"/>
        </w:rPr>
      </w:pPr>
      <w:r>
        <w:rPr/>
        <w:pict>
          <v:group style="position:absolute;margin-left:39.685001pt;margin-top:19.334492pt;width:249.45pt;height:12.05pt;mso-position-horizontal-relative:page;mso-position-vertical-relative:paragraph;z-index:15803904" coordorigin="794,387" coordsize="4989,241">
            <v:rect style="position:absolute;left:793;top:386;width:2495;height:241" filled="true" fillcolor="#00586a" stroked="false">
              <v:fill type="solid"/>
            </v:rect>
            <v:rect style="position:absolute;left:3288;top:386;width:2495;height:241" filled="true" fillcolor="#3f8193" stroked="false">
              <v:fill type="solid"/>
            </v:rect>
            <v:shape style="position:absolute;left:850;top:402;width:1168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0"/>
                        <w:sz w:val="14"/>
                      </w:rPr>
                      <w:t>Consumer spending</w:t>
                    </w:r>
                  </w:p>
                </w:txbxContent>
              </v:textbox>
              <w10:wrap type="none"/>
            </v:shape>
            <v:shape style="position:absolute;left:3344;top:402;width:1137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Broadly</w:t>
                    </w:r>
                    <w:r>
                      <w:rPr>
                        <w:rFonts w:ascii="BPG Sans Modern GPL&amp;GNU"/>
                        <w:color w:val="FFFFFF"/>
                        <w:spacing w:val="-28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unchanged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BPG Sans Modern GPL&amp;GNU" w:hAnsi="BPG Sans Modern GPL&amp;GNU"/>
          <w:color w:val="231F20"/>
          <w:w w:val="85"/>
          <w:sz w:val="14"/>
        </w:rPr>
        <w:t>Developments</w:t>
      </w:r>
      <w:r>
        <w:rPr>
          <w:rFonts w:ascii="BPG Sans Modern GPL&amp;GNU" w:hAns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 w:hAnsi="BPG Sans Modern GPL&amp;GNU"/>
          <w:color w:val="231F20"/>
          <w:w w:val="85"/>
          <w:sz w:val="14"/>
        </w:rPr>
        <w:t>anticipated</w:t>
      </w:r>
      <w:r>
        <w:rPr>
          <w:rFonts w:ascii="BPG Sans Modern GPL&amp;GNU" w:hAns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 w:hAnsi="BPG Sans Modern GPL&amp;GNU"/>
          <w:color w:val="231F20"/>
          <w:w w:val="85"/>
          <w:sz w:val="14"/>
        </w:rPr>
        <w:t>in</w:t>
      </w:r>
      <w:r>
        <w:rPr>
          <w:rFonts w:ascii="BPG Sans Modern GPL&amp;GNU" w:hAnsi="BPG Sans Modern GPL&amp;GNU"/>
          <w:color w:val="231F20"/>
          <w:spacing w:val="-15"/>
          <w:w w:val="85"/>
          <w:sz w:val="14"/>
        </w:rPr>
        <w:t> </w:t>
      </w:r>
      <w:r>
        <w:rPr>
          <w:rFonts w:ascii="BPG Sans Modern GPL&amp;GNU" w:hAnsi="BPG Sans Modern GPL&amp;GNU"/>
          <w:color w:val="231F20"/>
          <w:w w:val="85"/>
          <w:sz w:val="14"/>
        </w:rPr>
        <w:t>May</w:t>
      </w:r>
      <w:r>
        <w:rPr>
          <w:rFonts w:ascii="BPG Sans Modern GPL&amp;GNU" w:hAns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 w:hAnsi="BPG Sans Modern GPL&amp;GNU"/>
          <w:color w:val="231F20"/>
          <w:spacing w:val="-3"/>
          <w:w w:val="85"/>
          <w:sz w:val="14"/>
        </w:rPr>
        <w:t>during </w:t>
      </w:r>
      <w:r>
        <w:rPr>
          <w:rFonts w:ascii="BPG Sans Modern GPL&amp;GNU" w:hAnsi="BPG Sans Modern GPL&amp;GNU"/>
          <w:color w:val="231F20"/>
          <w:w w:val="95"/>
          <w:sz w:val="14"/>
        </w:rPr>
        <w:t>2019 Q2–2019</w:t>
      </w:r>
      <w:r>
        <w:rPr>
          <w:rFonts w:ascii="BPG Sans Modern GPL&amp;GNU" w:hAnsi="BPG Sans Modern GPL&amp;GNU"/>
          <w:color w:val="231F20"/>
          <w:spacing w:val="-29"/>
          <w:w w:val="95"/>
          <w:sz w:val="14"/>
        </w:rPr>
        <w:t> </w:t>
      </w:r>
      <w:r>
        <w:rPr>
          <w:rFonts w:ascii="BPG Sans Modern GPL&amp;GNU" w:hAnsi="BPG Sans Modern GPL&amp;GNU"/>
          <w:color w:val="231F20"/>
          <w:w w:val="95"/>
          <w:sz w:val="14"/>
        </w:rPr>
        <w:t>Q4</w:t>
      </w:r>
    </w:p>
    <w:p>
      <w:pPr>
        <w:pStyle w:val="BodyText"/>
        <w:spacing w:before="7"/>
        <w:rPr>
          <w:rFonts w:ascii="BPG Sans Modern GPL&amp;GNU"/>
          <w:sz w:val="21"/>
        </w:rPr>
      </w:pP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0" w:after="0"/>
        <w:ind w:left="403" w:right="0" w:hanging="114"/>
        <w:jc w:val="left"/>
        <w:rPr>
          <w:color w:val="231F20"/>
          <w:sz w:val="14"/>
        </w:rPr>
      </w:pPr>
      <w:r>
        <w:rPr>
          <w:color w:val="231F20"/>
          <w:sz w:val="14"/>
        </w:rPr>
        <w:t>Quarterly real post-tax household </w:t>
      </w:r>
      <w:r>
        <w:rPr>
          <w:color w:val="231F20"/>
          <w:w w:val="95"/>
          <w:sz w:val="14"/>
        </w:rPr>
        <w:t>income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average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just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over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spacing w:val="-5"/>
          <w:w w:val="95"/>
          <w:sz w:val="14"/>
        </w:rPr>
        <w:t>¼%.</w:t>
      </w: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86" w:after="0"/>
        <w:ind w:left="403" w:right="209" w:hanging="114"/>
        <w:jc w:val="left"/>
        <w:rPr>
          <w:color w:val="231F20"/>
          <w:sz w:val="14"/>
        </w:rPr>
      </w:pPr>
      <w:r>
        <w:rPr/>
        <w:pict>
          <v:group style="position:absolute;margin-left:39.685001pt;margin-top:23.30776pt;width:249.45pt;height:12.05pt;mso-position-horizontal-relative:page;mso-position-vertical-relative:paragraph;z-index:15805440" coordorigin="794,466" coordsize="4989,241">
            <v:rect style="position:absolute;left:793;top:466;width:2495;height:241" filled="true" fillcolor="#00586a" stroked="false">
              <v:fill type="solid"/>
            </v:rect>
            <v:rect style="position:absolute;left:3288;top:466;width:2495;height:241" filled="true" fillcolor="#3f8193" stroked="false">
              <v:fill type="solid"/>
            </v:rect>
            <v:shape style="position:absolute;left:850;top:481;width:949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Housing market</w:t>
                    </w:r>
                  </w:p>
                </w:txbxContent>
              </v:textbox>
              <w10:wrap type="none"/>
            </v:shape>
            <v:shape style="position:absolute;left:3344;top:481;width:643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Revised</w:t>
                    </w:r>
                    <w:r>
                      <w:rPr>
                        <w:rFonts w:ascii="BPG Sans Modern GPL&amp;GNU"/>
                        <w:color w:val="FFFFFF"/>
                        <w:spacing w:val="-25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up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  <w:sz w:val="14"/>
        </w:rPr>
        <w:t>Quarterly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consumption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spacing w:val="-8"/>
          <w:w w:val="95"/>
          <w:sz w:val="14"/>
        </w:rPr>
        <w:t>be </w:t>
      </w:r>
      <w:r>
        <w:rPr>
          <w:color w:val="231F20"/>
          <w:sz w:val="14"/>
        </w:rPr>
        <w:t>between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¼%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11"/>
          <w:sz w:val="14"/>
        </w:rPr>
        <w:t> </w:t>
      </w:r>
      <w:r>
        <w:rPr>
          <w:color w:val="231F20"/>
          <w:sz w:val="14"/>
        </w:rPr>
        <w:t>½%.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1" w:after="0"/>
        <w:ind w:left="403" w:right="73" w:hanging="114"/>
        <w:jc w:val="left"/>
        <w:rPr>
          <w:color w:val="231F20"/>
          <w:sz w:val="14"/>
        </w:rPr>
      </w:pPr>
      <w:r>
        <w:rPr>
          <w:color w:val="231F20"/>
          <w:w w:val="90"/>
          <w:sz w:val="14"/>
        </w:rPr>
        <w:t>Mortgage approvals for house</w:t>
      </w:r>
      <w:r>
        <w:rPr>
          <w:color w:val="231F20"/>
          <w:spacing w:val="-26"/>
          <w:w w:val="90"/>
          <w:sz w:val="14"/>
        </w:rPr>
        <w:t> </w:t>
      </w:r>
      <w:r>
        <w:rPr>
          <w:color w:val="231F20"/>
          <w:w w:val="90"/>
          <w:sz w:val="14"/>
        </w:rPr>
        <w:t>purchase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average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just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over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60,000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per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spacing w:val="-3"/>
          <w:w w:val="95"/>
          <w:sz w:val="14"/>
        </w:rPr>
        <w:t>month.</w:t>
      </w: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85" w:after="0"/>
        <w:ind w:left="403" w:right="101" w:hanging="114"/>
        <w:jc w:val="left"/>
        <w:rPr>
          <w:color w:val="231F20"/>
          <w:sz w:val="14"/>
        </w:rPr>
      </w:pPr>
      <w:r>
        <w:rPr>
          <w:color w:val="231F20"/>
          <w:w w:val="95"/>
          <w:sz w:val="14"/>
        </w:rPr>
        <w:t>The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UK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house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price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index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fall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spacing w:val="-4"/>
          <w:w w:val="95"/>
          <w:sz w:val="14"/>
        </w:rPr>
        <w:t>just </w:t>
      </w:r>
      <w:r>
        <w:rPr>
          <w:color w:val="231F20"/>
          <w:sz w:val="14"/>
        </w:rPr>
        <w:t>over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1¼%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year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2019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Q4.</w:t>
      </w: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85" w:after="0"/>
        <w:ind w:left="403" w:right="141" w:hanging="114"/>
        <w:jc w:val="left"/>
        <w:rPr>
          <w:color w:val="231F20"/>
          <w:sz w:val="14"/>
        </w:rPr>
      </w:pPr>
      <w:r>
        <w:rPr/>
        <w:pict>
          <v:group style="position:absolute;margin-left:39.685001pt;margin-top:23.257051pt;width:249.45pt;height:12.05pt;mso-position-horizontal-relative:page;mso-position-vertical-relative:paragraph;z-index:15806976" coordorigin="794,465" coordsize="4989,241">
            <v:rect style="position:absolute;left:793;top:465;width:2495;height:241" filled="true" fillcolor="#00586a" stroked="false">
              <v:fill type="solid"/>
            </v:rect>
            <v:rect style="position:absolute;left:3288;top:465;width:2495;height:241" filled="true" fillcolor="#3f8193" stroked="false">
              <v:fill type="solid"/>
            </v:rect>
            <v:shape style="position:absolute;left:850;top:480;width:1206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0"/>
                        <w:sz w:val="14"/>
                      </w:rPr>
                      <w:t>Business investment</w:t>
                    </w:r>
                  </w:p>
                </w:txbxContent>
              </v:textbox>
              <w10:wrap type="none"/>
            </v:shape>
            <v:shape style="position:absolute;left:3344;top:480;width:821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Revised</w:t>
                    </w:r>
                    <w:r>
                      <w:rPr>
                        <w:rFonts w:ascii="BPG Sans Modern GPL&amp;GNU"/>
                        <w:color w:val="FFFFFF"/>
                        <w:spacing w:val="-21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down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  <w:sz w:val="14"/>
        </w:rPr>
        <w:t>Housing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investment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fall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½%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spacing w:val="-5"/>
          <w:w w:val="95"/>
          <w:sz w:val="14"/>
        </w:rPr>
        <w:t>per </w:t>
      </w:r>
      <w:r>
        <w:rPr>
          <w:color w:val="231F20"/>
          <w:sz w:val="14"/>
        </w:rPr>
        <w:t>quarter, on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average.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0" w:after="0"/>
        <w:ind w:left="403" w:right="129" w:hanging="114"/>
        <w:jc w:val="left"/>
        <w:rPr>
          <w:color w:val="231F20"/>
          <w:sz w:val="14"/>
        </w:rPr>
      </w:pPr>
      <w:r>
        <w:rPr>
          <w:color w:val="231F20"/>
          <w:w w:val="95"/>
          <w:sz w:val="14"/>
        </w:rPr>
        <w:t>Business</w:t>
      </w:r>
      <w:r>
        <w:rPr>
          <w:color w:val="231F20"/>
          <w:spacing w:val="-18"/>
          <w:w w:val="95"/>
          <w:sz w:val="14"/>
        </w:rPr>
        <w:t> </w:t>
      </w:r>
      <w:r>
        <w:rPr>
          <w:color w:val="231F20"/>
          <w:w w:val="95"/>
          <w:sz w:val="14"/>
        </w:rPr>
        <w:t>investment</w:t>
      </w:r>
      <w:r>
        <w:rPr>
          <w:color w:val="231F20"/>
          <w:spacing w:val="-17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17"/>
          <w:w w:val="95"/>
          <w:sz w:val="14"/>
        </w:rPr>
        <w:t> </w:t>
      </w:r>
      <w:r>
        <w:rPr>
          <w:color w:val="231F20"/>
          <w:w w:val="95"/>
          <w:sz w:val="14"/>
        </w:rPr>
        <w:t>fall</w:t>
      </w:r>
      <w:r>
        <w:rPr>
          <w:color w:val="231F20"/>
          <w:spacing w:val="-17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18"/>
          <w:w w:val="95"/>
          <w:sz w:val="14"/>
        </w:rPr>
        <w:t> </w:t>
      </w:r>
      <w:r>
        <w:rPr>
          <w:color w:val="231F20"/>
          <w:w w:val="95"/>
          <w:sz w:val="14"/>
        </w:rPr>
        <w:t>¼%</w:t>
      </w:r>
      <w:r>
        <w:rPr>
          <w:color w:val="231F20"/>
          <w:spacing w:val="-17"/>
          <w:w w:val="95"/>
          <w:sz w:val="14"/>
        </w:rPr>
        <w:t> </w:t>
      </w:r>
      <w:r>
        <w:rPr>
          <w:color w:val="231F20"/>
          <w:spacing w:val="-5"/>
          <w:w w:val="95"/>
          <w:sz w:val="14"/>
        </w:rPr>
        <w:t>per </w:t>
      </w:r>
      <w:r>
        <w:rPr>
          <w:color w:val="231F20"/>
          <w:sz w:val="14"/>
        </w:rPr>
        <w:t>quarter, on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average.</w:t>
      </w:r>
    </w:p>
    <w:p>
      <w:pPr>
        <w:spacing w:line="273" w:lineRule="auto" w:before="3"/>
        <w:ind w:left="73" w:right="49" w:firstLine="0"/>
        <w:jc w:val="left"/>
        <w:rPr>
          <w:rFonts w:ascii="BPG Sans Modern GPL&amp;GNU" w:hAnsi="BPG Sans Modern GPL&amp;GNU"/>
          <w:sz w:val="14"/>
        </w:rPr>
      </w:pPr>
      <w:r>
        <w:rPr/>
        <w:br w:type="column"/>
      </w:r>
      <w:r>
        <w:rPr>
          <w:rFonts w:ascii="BPG Sans Modern GPL&amp;GNU" w:hAnsi="BPG Sans Modern GPL&amp;GNU"/>
          <w:color w:val="231F20"/>
          <w:w w:val="85"/>
          <w:sz w:val="14"/>
        </w:rPr>
        <w:t>Developments now anticipated during </w:t>
      </w:r>
      <w:r>
        <w:rPr>
          <w:rFonts w:ascii="BPG Sans Modern GPL&amp;GNU" w:hAnsi="BPG Sans Modern GPL&amp;GNU"/>
          <w:color w:val="231F20"/>
          <w:w w:val="95"/>
          <w:sz w:val="14"/>
        </w:rPr>
        <w:t>2019 Q3–2020 Q1</w:t>
      </w:r>
    </w:p>
    <w:p>
      <w:pPr>
        <w:pStyle w:val="BodyText"/>
        <w:spacing w:before="7"/>
        <w:rPr>
          <w:rFonts w:ascii="BPG Sans Modern GPL&amp;GNU"/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187" w:val="left" w:leader="none"/>
        </w:tabs>
        <w:spacing w:line="283" w:lineRule="auto" w:before="0" w:after="0"/>
        <w:ind w:left="186" w:right="115" w:hanging="114"/>
        <w:jc w:val="left"/>
        <w:rPr>
          <w:sz w:val="14"/>
        </w:rPr>
      </w:pPr>
      <w:r>
        <w:rPr>
          <w:color w:val="231F20"/>
          <w:w w:val="90"/>
          <w:sz w:val="14"/>
        </w:rPr>
        <w:t>Quarterly real post-tax labour</w:t>
      </w:r>
      <w:r>
        <w:rPr>
          <w:color w:val="231F20"/>
          <w:spacing w:val="-25"/>
          <w:w w:val="90"/>
          <w:sz w:val="14"/>
        </w:rPr>
        <w:t> </w:t>
      </w:r>
      <w:r>
        <w:rPr>
          <w:color w:val="231F20"/>
          <w:spacing w:val="-3"/>
          <w:w w:val="90"/>
          <w:sz w:val="14"/>
        </w:rPr>
        <w:t>income </w:t>
      </w:r>
      <w:r>
        <w:rPr>
          <w:color w:val="231F20"/>
          <w:sz w:val="14"/>
        </w:rPr>
        <w:t>growth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average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around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¼%.</w:t>
      </w:r>
    </w:p>
    <w:p>
      <w:pPr>
        <w:pStyle w:val="ListParagraph"/>
        <w:numPr>
          <w:ilvl w:val="0"/>
          <w:numId w:val="11"/>
        </w:numPr>
        <w:tabs>
          <w:tab w:pos="187" w:val="left" w:leader="none"/>
        </w:tabs>
        <w:spacing w:line="283" w:lineRule="auto" w:before="86" w:after="0"/>
        <w:ind w:left="186" w:right="339" w:hanging="114"/>
        <w:jc w:val="left"/>
        <w:rPr>
          <w:sz w:val="14"/>
        </w:rPr>
      </w:pPr>
      <w:r>
        <w:rPr>
          <w:color w:val="231F20"/>
          <w:w w:val="95"/>
          <w:sz w:val="14"/>
        </w:rPr>
        <w:t>Quarterly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consumption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spacing w:val="-8"/>
          <w:w w:val="95"/>
          <w:sz w:val="14"/>
        </w:rPr>
        <w:t>to </w:t>
      </w:r>
      <w:r>
        <w:rPr>
          <w:color w:val="231F20"/>
          <w:sz w:val="14"/>
        </w:rPr>
        <w:t>average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¼%.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187" w:val="left" w:leader="none"/>
        </w:tabs>
        <w:spacing w:line="283" w:lineRule="auto" w:before="1" w:after="0"/>
        <w:ind w:left="186" w:right="38" w:hanging="114"/>
        <w:jc w:val="left"/>
        <w:rPr>
          <w:sz w:val="14"/>
        </w:rPr>
      </w:pPr>
      <w:r>
        <w:rPr>
          <w:color w:val="231F20"/>
          <w:w w:val="90"/>
          <w:sz w:val="14"/>
        </w:rPr>
        <w:t>Mortgage approvals for house</w:t>
      </w:r>
      <w:r>
        <w:rPr>
          <w:color w:val="231F20"/>
          <w:spacing w:val="-27"/>
          <w:w w:val="90"/>
          <w:sz w:val="14"/>
        </w:rPr>
        <w:t> </w:t>
      </w:r>
      <w:r>
        <w:rPr>
          <w:color w:val="231F20"/>
          <w:w w:val="90"/>
          <w:sz w:val="14"/>
        </w:rPr>
        <w:t>purchase </w:t>
      </w:r>
      <w:r>
        <w:rPr>
          <w:color w:val="231F20"/>
          <w:sz w:val="14"/>
        </w:rPr>
        <w:t>to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average</w:t>
      </w:r>
      <w:r>
        <w:rPr>
          <w:color w:val="231F20"/>
          <w:spacing w:val="-29"/>
          <w:sz w:val="14"/>
        </w:rPr>
        <w:t> </w:t>
      </w:r>
      <w:r>
        <w:rPr>
          <w:color w:val="231F20"/>
          <w:sz w:val="14"/>
        </w:rPr>
        <w:t>about</w:t>
      </w:r>
      <w:r>
        <w:rPr>
          <w:color w:val="231F20"/>
          <w:spacing w:val="-29"/>
          <w:sz w:val="14"/>
        </w:rPr>
        <w:t> </w:t>
      </w:r>
      <w:r>
        <w:rPr>
          <w:color w:val="231F20"/>
          <w:sz w:val="14"/>
        </w:rPr>
        <w:t>65,000</w:t>
      </w:r>
      <w:r>
        <w:rPr>
          <w:color w:val="231F20"/>
          <w:spacing w:val="-29"/>
          <w:sz w:val="14"/>
        </w:rPr>
        <w:t> </w:t>
      </w:r>
      <w:r>
        <w:rPr>
          <w:color w:val="231F20"/>
          <w:sz w:val="14"/>
        </w:rPr>
        <w:t>per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month.</w:t>
      </w:r>
    </w:p>
    <w:p>
      <w:pPr>
        <w:pStyle w:val="ListParagraph"/>
        <w:numPr>
          <w:ilvl w:val="0"/>
          <w:numId w:val="11"/>
        </w:numPr>
        <w:tabs>
          <w:tab w:pos="187" w:val="left" w:leader="none"/>
        </w:tabs>
        <w:spacing w:line="283" w:lineRule="auto" w:before="85" w:after="0"/>
        <w:ind w:left="186" w:right="45" w:hanging="114"/>
        <w:jc w:val="left"/>
        <w:rPr>
          <w:sz w:val="14"/>
        </w:rPr>
      </w:pPr>
      <w:r>
        <w:rPr>
          <w:color w:val="231F20"/>
          <w:w w:val="95"/>
          <w:sz w:val="14"/>
        </w:rPr>
        <w:t>The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UK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house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price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index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rise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spacing w:val="-4"/>
          <w:w w:val="95"/>
          <w:sz w:val="14"/>
        </w:rPr>
        <w:t>just </w:t>
      </w:r>
      <w:r>
        <w:rPr>
          <w:color w:val="231F20"/>
          <w:sz w:val="14"/>
        </w:rPr>
        <w:t>over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2%</w:t>
      </w:r>
      <w:r>
        <w:rPr>
          <w:color w:val="231F20"/>
          <w:spacing w:val="-16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16"/>
          <w:sz w:val="14"/>
        </w:rPr>
        <w:t> </w:t>
      </w:r>
      <w:r>
        <w:rPr>
          <w:color w:val="231F20"/>
          <w:sz w:val="14"/>
        </w:rPr>
        <w:t>year</w:t>
      </w:r>
      <w:r>
        <w:rPr>
          <w:color w:val="231F20"/>
          <w:spacing w:val="-16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2020</w:t>
      </w:r>
      <w:r>
        <w:rPr>
          <w:color w:val="231F20"/>
          <w:spacing w:val="-16"/>
          <w:sz w:val="14"/>
        </w:rPr>
        <w:t> </w:t>
      </w:r>
      <w:r>
        <w:rPr>
          <w:color w:val="231F20"/>
          <w:sz w:val="14"/>
        </w:rPr>
        <w:t>Q1.</w:t>
      </w:r>
    </w:p>
    <w:p>
      <w:pPr>
        <w:pStyle w:val="ListParagraph"/>
        <w:numPr>
          <w:ilvl w:val="0"/>
          <w:numId w:val="11"/>
        </w:numPr>
        <w:tabs>
          <w:tab w:pos="187" w:val="left" w:leader="none"/>
        </w:tabs>
        <w:spacing w:line="283" w:lineRule="auto" w:before="85" w:after="0"/>
        <w:ind w:left="186" w:right="104" w:hanging="114"/>
        <w:jc w:val="left"/>
        <w:rPr>
          <w:sz w:val="14"/>
        </w:rPr>
      </w:pPr>
      <w:r>
        <w:rPr>
          <w:color w:val="231F20"/>
          <w:w w:val="95"/>
          <w:sz w:val="14"/>
        </w:rPr>
        <w:t>Housing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investment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w w:val="95"/>
          <w:sz w:val="14"/>
        </w:rPr>
        <w:t>fall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w w:val="95"/>
          <w:sz w:val="14"/>
        </w:rPr>
        <w:t>¼%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spacing w:val="-5"/>
          <w:w w:val="95"/>
          <w:sz w:val="14"/>
        </w:rPr>
        <w:t>per </w:t>
      </w:r>
      <w:r>
        <w:rPr>
          <w:color w:val="231F20"/>
          <w:sz w:val="14"/>
        </w:rPr>
        <w:t>quarter, on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average.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187" w:val="left" w:leader="none"/>
        </w:tabs>
        <w:spacing w:line="283" w:lineRule="auto" w:before="0" w:after="0"/>
        <w:ind w:left="186" w:right="156" w:hanging="114"/>
        <w:jc w:val="left"/>
        <w:rPr>
          <w:sz w:val="14"/>
        </w:rPr>
      </w:pPr>
      <w:r>
        <w:rPr>
          <w:color w:val="231F20"/>
          <w:w w:val="95"/>
          <w:sz w:val="14"/>
        </w:rPr>
        <w:t>Business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investment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fall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1%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spacing w:val="-5"/>
          <w:w w:val="95"/>
          <w:sz w:val="14"/>
        </w:rPr>
        <w:t>per </w:t>
      </w:r>
      <w:r>
        <w:rPr>
          <w:color w:val="231F20"/>
          <w:sz w:val="14"/>
        </w:rPr>
        <w:t>quarter, on</w:t>
      </w:r>
      <w:r>
        <w:rPr>
          <w:color w:val="231F20"/>
          <w:spacing w:val="-33"/>
          <w:sz w:val="14"/>
        </w:rPr>
        <w:t> </w:t>
      </w:r>
      <w:r>
        <w:rPr>
          <w:color w:val="231F20"/>
          <w:sz w:val="14"/>
        </w:rPr>
        <w:t>average.</w:t>
      </w:r>
    </w:p>
    <w:p>
      <w:pPr>
        <w:pStyle w:val="BodyText"/>
        <w:spacing w:line="268" w:lineRule="auto" w:before="2"/>
        <w:ind w:left="290" w:right="424"/>
      </w:pPr>
      <w:r>
        <w:rPr/>
        <w:br w:type="column"/>
      </w:r>
      <w:r>
        <w:rPr>
          <w:color w:val="231F20"/>
          <w:w w:val="95"/>
        </w:rPr>
        <w:t>across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G7.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then,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risen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1%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UK,</w:t>
      </w:r>
      <w:r>
        <w:rPr>
          <w:color w:val="231F20"/>
          <w:spacing w:val="-32"/>
        </w:rPr>
        <w:t> </w:t>
      </w:r>
      <w:r>
        <w:rPr>
          <w:color w:val="231F20"/>
        </w:rPr>
        <w:t>compared</w:t>
      </w:r>
      <w:r>
        <w:rPr>
          <w:color w:val="231F20"/>
          <w:spacing w:val="-32"/>
        </w:rPr>
        <w:t> </w:t>
      </w:r>
      <w:r>
        <w:rPr>
          <w:color w:val="231F20"/>
        </w:rPr>
        <w:t>to</w:t>
      </w:r>
      <w:r>
        <w:rPr>
          <w:color w:val="231F20"/>
          <w:spacing w:val="-31"/>
        </w:rPr>
        <w:t> </w:t>
      </w:r>
      <w:r>
        <w:rPr>
          <w:color w:val="231F20"/>
        </w:rPr>
        <w:t>an</w:t>
      </w:r>
      <w:r>
        <w:rPr>
          <w:color w:val="231F20"/>
          <w:spacing w:val="-32"/>
        </w:rPr>
        <w:t> </w:t>
      </w:r>
      <w:r>
        <w:rPr>
          <w:color w:val="231F20"/>
        </w:rPr>
        <w:t>average</w:t>
      </w:r>
      <w:r>
        <w:rPr>
          <w:color w:val="231F20"/>
          <w:spacing w:val="-32"/>
        </w:rPr>
        <w:t> </w:t>
      </w:r>
      <w:r>
        <w:rPr>
          <w:color w:val="231F20"/>
        </w:rPr>
        <w:t>of</w:t>
      </w:r>
      <w:r>
        <w:rPr>
          <w:color w:val="231F20"/>
          <w:spacing w:val="-32"/>
        </w:rPr>
        <w:t> </w:t>
      </w:r>
      <w:r>
        <w:rPr>
          <w:color w:val="231F20"/>
        </w:rPr>
        <w:t>12%</w:t>
      </w:r>
      <w:r>
        <w:rPr>
          <w:color w:val="231F20"/>
          <w:spacing w:val="-31"/>
        </w:rPr>
        <w:t> </w:t>
      </w:r>
      <w:r>
        <w:rPr>
          <w:color w:val="231F20"/>
        </w:rPr>
        <w:t>elsewhere.</w:t>
      </w:r>
    </w:p>
    <w:p>
      <w:pPr>
        <w:pStyle w:val="BodyText"/>
        <w:spacing w:before="8"/>
      </w:pPr>
    </w:p>
    <w:p>
      <w:pPr>
        <w:pStyle w:val="BodyText"/>
        <w:ind w:left="290"/>
      </w:pPr>
      <w:r>
        <w:rPr>
          <w:color w:val="231F20"/>
        </w:rPr>
        <w:t>Brexit-related uncertainties have weighed heavily on</w:t>
      </w:r>
    </w:p>
    <w:p>
      <w:pPr>
        <w:pStyle w:val="BodyText"/>
        <w:spacing w:line="266" w:lineRule="auto" w:before="28"/>
        <w:ind w:left="290" w:right="302"/>
      </w:pPr>
      <w:r>
        <w:rPr>
          <w:color w:val="231F20"/>
          <w:w w:val="95"/>
        </w:rPr>
        <w:t>UK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investment.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recovery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 2008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recession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broadly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episodes</w:t>
      </w:r>
      <w:r>
        <w:rPr>
          <w:color w:val="231F20"/>
          <w:spacing w:val="-38"/>
          <w:w w:val="95"/>
        </w:rPr>
        <w:t> </w:t>
      </w:r>
      <w:r>
        <w:rPr>
          <w:color w:val="231F20"/>
          <w:spacing w:val="-3"/>
          <w:w w:val="95"/>
        </w:rPr>
        <w:t>until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Referendum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Act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passed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2015.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then,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 recovery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stalled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37"/>
          <w:w w:val="95"/>
        </w:rPr>
        <w:t> </w:t>
      </w:r>
      <w:r>
        <w:rPr>
          <w:rFonts w:ascii="BPG Sans Modern GPL&amp;GNU"/>
          <w:color w:val="231F20"/>
          <w:w w:val="95"/>
        </w:rPr>
        <w:t>2.10</w:t>
      </w:r>
      <w:r>
        <w:rPr>
          <w:color w:val="231F20"/>
          <w:w w:val="95"/>
        </w:rPr>
        <w:t>).</w:t>
      </w:r>
    </w:p>
    <w:p>
      <w:pPr>
        <w:pStyle w:val="BodyText"/>
        <w:spacing w:line="268" w:lineRule="auto"/>
        <w:ind w:left="290" w:right="315"/>
        <w:rPr>
          <w:sz w:val="14"/>
        </w:rPr>
      </w:pPr>
      <w:r>
        <w:rPr>
          <w:color w:val="231F20"/>
          <w:w w:val="95"/>
        </w:rPr>
        <w:t>DMP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suggest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nominal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investment </w:t>
      </w:r>
      <w:r>
        <w:rPr>
          <w:color w:val="231F20"/>
        </w:rPr>
        <w:t>may</w:t>
      </w:r>
      <w:r>
        <w:rPr>
          <w:color w:val="231F20"/>
          <w:spacing w:val="-37"/>
        </w:rPr>
        <w:t> </w:t>
      </w:r>
      <w:r>
        <w:rPr>
          <w:color w:val="231F20"/>
        </w:rPr>
        <w:t>be</w:t>
      </w:r>
      <w:r>
        <w:rPr>
          <w:color w:val="231F20"/>
          <w:spacing w:val="-36"/>
        </w:rPr>
        <w:t> </w:t>
      </w:r>
      <w:r>
        <w:rPr>
          <w:color w:val="231F20"/>
        </w:rPr>
        <w:t>between</w:t>
      </w:r>
      <w:r>
        <w:rPr>
          <w:color w:val="231F20"/>
          <w:spacing w:val="-37"/>
        </w:rPr>
        <w:t> </w:t>
      </w:r>
      <w:r>
        <w:rPr>
          <w:color w:val="231F20"/>
        </w:rPr>
        <w:t>6%–14%</w:t>
      </w:r>
      <w:r>
        <w:rPr>
          <w:color w:val="231F20"/>
          <w:spacing w:val="-36"/>
        </w:rPr>
        <w:t> </w:t>
      </w:r>
      <w:r>
        <w:rPr>
          <w:color w:val="231F20"/>
        </w:rPr>
        <w:t>lower</w:t>
      </w:r>
      <w:r>
        <w:rPr>
          <w:color w:val="231F20"/>
          <w:spacing w:val="-37"/>
        </w:rPr>
        <w:t> </w:t>
      </w:r>
      <w:r>
        <w:rPr>
          <w:color w:val="231F20"/>
        </w:rPr>
        <w:t>than</w:t>
      </w:r>
      <w:r>
        <w:rPr>
          <w:color w:val="231F20"/>
          <w:spacing w:val="-36"/>
        </w:rPr>
        <w:t> </w:t>
      </w:r>
      <w:r>
        <w:rPr>
          <w:color w:val="231F20"/>
        </w:rPr>
        <w:t>it</w:t>
      </w:r>
      <w:r>
        <w:rPr>
          <w:color w:val="231F20"/>
          <w:spacing w:val="-37"/>
        </w:rPr>
        <w:t> </w:t>
      </w:r>
      <w:r>
        <w:rPr>
          <w:color w:val="231F20"/>
        </w:rPr>
        <w:t>would</w:t>
      </w:r>
      <w:r>
        <w:rPr>
          <w:color w:val="231F20"/>
          <w:spacing w:val="-36"/>
        </w:rPr>
        <w:t> </w:t>
      </w:r>
      <w:r>
        <w:rPr>
          <w:color w:val="231F20"/>
        </w:rPr>
        <w:t>have</w:t>
      </w:r>
      <w:r>
        <w:rPr>
          <w:color w:val="231F20"/>
          <w:spacing w:val="-37"/>
        </w:rPr>
        <w:t> </w:t>
      </w:r>
      <w:r>
        <w:rPr>
          <w:color w:val="231F20"/>
        </w:rPr>
        <w:t>been</w:t>
      </w:r>
      <w:r>
        <w:rPr>
          <w:color w:val="231F20"/>
          <w:spacing w:val="-36"/>
        </w:rPr>
        <w:t> </w:t>
      </w:r>
      <w:r>
        <w:rPr>
          <w:color w:val="231F20"/>
        </w:rPr>
        <w:t>in the</w:t>
      </w:r>
      <w:r>
        <w:rPr>
          <w:color w:val="231F20"/>
          <w:spacing w:val="-25"/>
        </w:rPr>
        <w:t> </w:t>
      </w:r>
      <w:r>
        <w:rPr>
          <w:color w:val="231F20"/>
        </w:rPr>
        <w:t>absence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Brexit</w:t>
      </w:r>
      <w:r>
        <w:rPr>
          <w:color w:val="231F20"/>
          <w:spacing w:val="-25"/>
        </w:rPr>
        <w:t> </w:t>
      </w:r>
      <w:r>
        <w:rPr>
          <w:color w:val="231F20"/>
        </w:rPr>
        <w:t>uncertainties.</w:t>
      </w:r>
      <w:r>
        <w:rPr>
          <w:color w:val="231F20"/>
          <w:position w:val="4"/>
          <w:sz w:val="14"/>
        </w:rPr>
        <w:t>(1)</w:t>
      </w: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306.141998pt;margin-top:7.465359pt;width:249.45pt;height:.1pt;mso-position-horizontal-relative:page;mso-position-vertical-relative:paragraph;z-index:-15660544;mso-wrap-distance-left:0;mso-wrap-distance-right:0" coordorigin="6123,149" coordsize="4989,0" path="m6123,149l11112,149e" filled="false" stroked="true" strokeweight=".6pt" strokecolor="#00586a">
            <v:path arrowok="t"/>
            <v:stroke dashstyle="solid"/>
            <w10:wrap type="topAndBottom"/>
          </v:shape>
        </w:pict>
      </w:r>
    </w:p>
    <w:p>
      <w:pPr>
        <w:spacing w:line="161" w:lineRule="exact" w:before="22"/>
        <w:ind w:left="290" w:right="0" w:firstLine="0"/>
        <w:jc w:val="left"/>
        <w:rPr>
          <w:sz w:val="14"/>
        </w:rPr>
      </w:pPr>
      <w:r>
        <w:rPr>
          <w:color w:val="231F20"/>
          <w:sz w:val="14"/>
        </w:rPr>
        <w:t>(1) Further insights from the DMP Survey are discussed in more detail in Bloom, N,</w:t>
      </w:r>
    </w:p>
    <w:p>
      <w:pPr>
        <w:spacing w:line="235" w:lineRule="auto" w:before="1"/>
        <w:ind w:left="502" w:right="302" w:firstLine="0"/>
        <w:jc w:val="left"/>
        <w:rPr>
          <w:sz w:val="14"/>
        </w:rPr>
      </w:pPr>
      <w:r>
        <w:rPr>
          <w:color w:val="231F20"/>
          <w:w w:val="90"/>
          <w:sz w:val="14"/>
        </w:rPr>
        <w:t>Bunn,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spacing w:val="-5"/>
          <w:w w:val="90"/>
          <w:sz w:val="14"/>
        </w:rPr>
        <w:t>P,</w:t>
      </w:r>
      <w:r>
        <w:rPr>
          <w:color w:val="231F20"/>
          <w:spacing w:val="-19"/>
          <w:w w:val="90"/>
          <w:sz w:val="14"/>
        </w:rPr>
        <w:t> </w:t>
      </w:r>
      <w:r>
        <w:rPr>
          <w:color w:val="231F20"/>
          <w:w w:val="90"/>
          <w:sz w:val="14"/>
        </w:rPr>
        <w:t>Chen,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S,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Mizen,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spacing w:val="-5"/>
          <w:w w:val="90"/>
          <w:sz w:val="14"/>
        </w:rPr>
        <w:t>P,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Smietanka,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spacing w:val="-5"/>
          <w:w w:val="90"/>
          <w:sz w:val="14"/>
        </w:rPr>
        <w:t>P,</w:t>
      </w:r>
      <w:r>
        <w:rPr>
          <w:color w:val="231F20"/>
          <w:spacing w:val="-22"/>
          <w:w w:val="90"/>
          <w:sz w:val="14"/>
        </w:rPr>
        <w:t> </w:t>
      </w:r>
      <w:r>
        <w:rPr>
          <w:color w:val="231F20"/>
          <w:w w:val="90"/>
          <w:sz w:val="14"/>
        </w:rPr>
        <w:t>Thwaites,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G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20"/>
          <w:w w:val="90"/>
          <w:sz w:val="14"/>
        </w:rPr>
        <w:t> </w:t>
      </w:r>
      <w:r>
        <w:rPr>
          <w:color w:val="231F20"/>
          <w:w w:val="90"/>
          <w:sz w:val="14"/>
        </w:rPr>
        <w:t>Young,</w:t>
      </w:r>
      <w:r>
        <w:rPr>
          <w:color w:val="231F20"/>
          <w:spacing w:val="-19"/>
          <w:w w:val="90"/>
          <w:sz w:val="14"/>
        </w:rPr>
        <w:t> </w:t>
      </w:r>
      <w:r>
        <w:rPr>
          <w:color w:val="231F20"/>
          <w:w w:val="90"/>
          <w:sz w:val="14"/>
        </w:rPr>
        <w:t>G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(2019),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‘</w:t>
      </w:r>
      <w:hyperlink r:id="rId55">
        <w:r>
          <w:rPr>
            <w:color w:val="231F20"/>
            <w:w w:val="90"/>
            <w:sz w:val="14"/>
            <w:u w:val="single" w:color="231F20"/>
          </w:rPr>
          <w:t>Brexit</w:t>
        </w:r>
        <w:r>
          <w:rPr>
            <w:color w:val="231F20"/>
            <w:spacing w:val="-16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and</w:t>
        </w:r>
      </w:hyperlink>
      <w:r>
        <w:rPr>
          <w:color w:val="231F20"/>
          <w:w w:val="90"/>
          <w:sz w:val="14"/>
        </w:rPr>
        <w:t> </w:t>
      </w:r>
      <w:hyperlink r:id="rId55">
        <w:r>
          <w:rPr>
            <w:color w:val="231F20"/>
            <w:w w:val="90"/>
            <w:sz w:val="14"/>
            <w:u w:val="single" w:color="231F20"/>
          </w:rPr>
          <w:t>uncertainty:</w:t>
        </w:r>
        <w:r>
          <w:rPr>
            <w:color w:val="231F20"/>
            <w:spacing w:val="-14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insights</w:t>
        </w:r>
        <w:r>
          <w:rPr>
            <w:color w:val="231F20"/>
            <w:spacing w:val="-17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from</w:t>
        </w:r>
        <w:r>
          <w:rPr>
            <w:color w:val="231F20"/>
            <w:spacing w:val="-16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the</w:t>
        </w:r>
        <w:r>
          <w:rPr>
            <w:color w:val="231F20"/>
            <w:spacing w:val="-13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Decision</w:t>
        </w:r>
        <w:r>
          <w:rPr>
            <w:color w:val="231F20"/>
            <w:spacing w:val="-14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Maker</w:t>
        </w:r>
        <w:r>
          <w:rPr>
            <w:color w:val="231F20"/>
            <w:spacing w:val="-13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Pane</w:t>
        </w:r>
        <w:r>
          <w:rPr>
            <w:color w:val="231F20"/>
            <w:w w:val="90"/>
            <w:sz w:val="14"/>
          </w:rPr>
          <w:t>l</w:t>
        </w:r>
      </w:hyperlink>
      <w:r>
        <w:rPr>
          <w:color w:val="231F20"/>
          <w:w w:val="90"/>
          <w:sz w:val="14"/>
        </w:rPr>
        <w:t>’,</w:t>
      </w:r>
      <w:r>
        <w:rPr>
          <w:color w:val="231F20"/>
          <w:spacing w:val="-14"/>
          <w:w w:val="90"/>
          <w:sz w:val="14"/>
        </w:rPr>
        <w:t> </w:t>
      </w:r>
      <w:r>
        <w:rPr>
          <w:i/>
          <w:color w:val="231F20"/>
          <w:w w:val="90"/>
          <w:sz w:val="14"/>
        </w:rPr>
        <w:t>Bank</w:t>
      </w:r>
      <w:r>
        <w:rPr>
          <w:i/>
          <w:color w:val="231F20"/>
          <w:spacing w:val="-21"/>
          <w:w w:val="90"/>
          <w:sz w:val="14"/>
        </w:rPr>
        <w:t> </w:t>
      </w:r>
      <w:r>
        <w:rPr>
          <w:i/>
          <w:color w:val="231F20"/>
          <w:w w:val="90"/>
          <w:sz w:val="14"/>
        </w:rPr>
        <w:t>of</w:t>
      </w:r>
      <w:r>
        <w:rPr>
          <w:i/>
          <w:color w:val="231F20"/>
          <w:spacing w:val="-18"/>
          <w:w w:val="90"/>
          <w:sz w:val="14"/>
        </w:rPr>
        <w:t> </w:t>
      </w:r>
      <w:r>
        <w:rPr>
          <w:i/>
          <w:color w:val="231F20"/>
          <w:w w:val="90"/>
          <w:sz w:val="14"/>
        </w:rPr>
        <w:t>England</w:t>
      </w:r>
      <w:r>
        <w:rPr>
          <w:i/>
          <w:color w:val="231F20"/>
          <w:spacing w:val="-18"/>
          <w:w w:val="90"/>
          <w:sz w:val="14"/>
        </w:rPr>
        <w:t> </w:t>
      </w:r>
      <w:r>
        <w:rPr>
          <w:i/>
          <w:color w:val="231F20"/>
          <w:w w:val="90"/>
          <w:sz w:val="14"/>
        </w:rPr>
        <w:t>Staff</w:t>
      </w:r>
      <w:r>
        <w:rPr>
          <w:i/>
          <w:color w:val="231F20"/>
          <w:spacing w:val="-21"/>
          <w:w w:val="90"/>
          <w:sz w:val="14"/>
        </w:rPr>
        <w:t> </w:t>
      </w:r>
      <w:r>
        <w:rPr>
          <w:i/>
          <w:color w:val="231F20"/>
          <w:w w:val="90"/>
          <w:sz w:val="14"/>
        </w:rPr>
        <w:t>Working </w:t>
      </w:r>
      <w:r>
        <w:rPr>
          <w:i/>
          <w:color w:val="231F20"/>
          <w:w w:val="95"/>
          <w:sz w:val="14"/>
        </w:rPr>
        <w:t>Paper No.</w:t>
      </w:r>
      <w:r>
        <w:rPr>
          <w:i/>
          <w:color w:val="231F20"/>
          <w:spacing w:val="-30"/>
          <w:w w:val="95"/>
          <w:sz w:val="14"/>
        </w:rPr>
        <w:t> </w:t>
      </w:r>
      <w:r>
        <w:rPr>
          <w:i/>
          <w:color w:val="231F20"/>
          <w:w w:val="95"/>
          <w:sz w:val="14"/>
        </w:rPr>
        <w:t>780</w:t>
      </w:r>
      <w:r>
        <w:rPr>
          <w:color w:val="231F20"/>
          <w:w w:val="95"/>
          <w:sz w:val="14"/>
        </w:rPr>
        <w:t>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  <w:cols w:num="3" w:equalWidth="0">
            <w:col w:w="2672" w:space="40"/>
            <w:col w:w="2419" w:space="142"/>
            <w:col w:w="559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headerReference w:type="default" r:id="rId56"/>
          <w:pgSz w:w="11910" w:h="16840"/>
          <w:pgMar w:header="425" w:footer="0" w:top="620" w:bottom="280" w:left="560" w:right="480"/>
          <w:pgNumType w:start="11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0" w:lineRule="exact"/>
        <w:ind w:left="226" w:right="-15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26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2.9</w:t>
      </w:r>
      <w:r>
        <w:rPr>
          <w:b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UK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business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investment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has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been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weaker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than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spacing w:val="-3"/>
          <w:w w:val="90"/>
          <w:sz w:val="18"/>
        </w:rPr>
        <w:t>other </w:t>
      </w:r>
      <w:r>
        <w:rPr>
          <w:rFonts w:ascii="BPG Sans Modern GPL&amp;GNU"/>
          <w:color w:val="00586A"/>
          <w:w w:val="95"/>
          <w:sz w:val="18"/>
        </w:rPr>
        <w:t>advanced</w:t>
      </w:r>
      <w:r>
        <w:rPr>
          <w:rFonts w:ascii="BPG Sans Modern GPL&amp;GNU"/>
          <w:color w:val="00586A"/>
          <w:spacing w:val="-16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economies</w:t>
      </w:r>
    </w:p>
    <w:p>
      <w:pPr>
        <w:spacing w:before="5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80"/>
          <w:sz w:val="16"/>
        </w:rPr>
        <w:t>G7 business</w:t>
      </w:r>
      <w:r>
        <w:rPr>
          <w:rFonts w:ascii="BPG Sans Modern GPL&amp;GNU"/>
          <w:color w:val="231F20"/>
          <w:spacing w:val="-6"/>
          <w:w w:val="80"/>
          <w:sz w:val="16"/>
        </w:rPr>
        <w:t> </w:t>
      </w:r>
      <w:r>
        <w:rPr>
          <w:rFonts w:ascii="BPG Sans Modern GPL&amp;GNU"/>
          <w:color w:val="231F20"/>
          <w:w w:val="80"/>
          <w:sz w:val="16"/>
        </w:rPr>
        <w:t>investment</w:t>
      </w:r>
    </w:p>
    <w:p>
      <w:pPr>
        <w:spacing w:line="119" w:lineRule="exact" w:before="122"/>
        <w:ind w:left="2756" w:right="0" w:firstLine="0"/>
        <w:jc w:val="left"/>
        <w:rPr>
          <w:sz w:val="12"/>
        </w:rPr>
      </w:pPr>
      <w:r>
        <w:rPr>
          <w:color w:val="231F20"/>
          <w:sz w:val="12"/>
        </w:rPr>
        <w:t>Percentage changes on a year earlier</w:t>
      </w:r>
    </w:p>
    <w:p>
      <w:pPr>
        <w:spacing w:line="119" w:lineRule="exact" w:before="0"/>
        <w:ind w:left="4534" w:right="0" w:firstLine="0"/>
        <w:jc w:val="left"/>
        <w:rPr>
          <w:sz w:val="12"/>
        </w:rPr>
      </w:pPr>
      <w:r>
        <w:rPr/>
        <w:pict>
          <v:group style="position:absolute;margin-left:39.685001pt;margin-top:2.547893pt;width:212.6pt;height:113.4pt;mso-position-horizontal-relative:page;mso-position-vertical-relative:paragraph;z-index:15810048" coordorigin="794,51" coordsize="4252,2268">
            <v:rect style="position:absolute;left:798;top:55;width:4242;height:2258" filled="false" stroked="true" strokeweight=".5pt" strokecolor="#231f20">
              <v:stroke dashstyle="solid"/>
            </v:rect>
            <v:shape style="position:absolute;left:960;top:106;width:3908;height:2112" coordorigin="961,106" coordsize="3908,2112" path="m2182,106l2101,190,2018,346,1937,842,1856,1415,1775,1810,1694,1756,1611,1641,1530,1150,1449,791,1368,744,1287,631,1204,668,1123,637,1042,707,961,527,961,867,1042,987,1123,1065,1204,1174,1287,1178,1368,1154,1449,1324,1530,1558,1611,2036,1694,2218,1775,2177,1856,1858,1937,1365,2018,1148,2101,944,2182,911,2263,848,2344,1006,2427,1007,2508,1113,2589,1435,2670,1526,2751,1582,2834,1717,2915,1536,2996,1445,3077,1389,3157,1378,3241,1113,3322,1113,3403,1067,3483,961,3564,1300,3648,1539,3729,1749,3809,1923,3890,1717,3974,1571,4055,1354,4135,1450,4216,1113,4297,981,4381,983,4461,815,4542,917,4623,926,4704,1026,4787,1185,4868,1167,4868,792,4787,705,4704,713,4623,579,4542,705,4461,690,4381,696,4297,752,4216,835,4135,592,4055,768,3974,867,3890,815,3809,831,3729,778,3648,829,3564,829,3483,737,3403,653,3322,676,3241,509,3157,672,3077,774,2996,837,2915,768,2834,753,2751,696,2670,425,2589,407,2508,555,2427,542,2344,396,2263,299,2182,106xe" filled="true" fillcolor="#d0c4b6" stroked="false">
              <v:path arrowok="t"/>
              <v:fill type="solid"/>
            </v:shape>
            <v:shape style="position:absolute;left:793;top:303;width:4252;height:2016" coordorigin="794,303" coordsize="4252,2016" path="m4932,303l5046,303m4932,555l5046,555m4932,805l5046,805m4932,1057l5046,1057m4932,1309l5046,1309m4932,1562l5046,1562m4932,1814l5046,1814m4932,2066l5046,2066m794,303l907,303m794,555l907,555m794,805l907,805m794,1057l907,1057m794,1309l907,1309m794,1562l907,1562m794,1814l907,1814m794,2066l907,2066m4868,2205l4868,2319m4542,2205l4542,2319m4216,2205l4216,2319m3890,2205l3890,2319m3564,2205l3564,2319m3241,2205l3241,2319m2915,2205l2915,2319m2589,2205l2589,2319m2263,2205l2263,2319m1937,2205l1937,2319m1611,2205l1611,2319m1287,2205l1287,2319m961,2205l961,2319e" filled="false" stroked="true" strokeweight=".5pt" strokecolor="#231f20">
              <v:path arrowok="t"/>
              <v:stroke dashstyle="solid"/>
            </v:shape>
            <v:line style="position:absolute" from="962,1057" to="4868,1057" stroked="true" strokeweight=".5pt" strokecolor="#231f20">
              <v:stroke dashstyle="solid"/>
            </v:line>
            <v:shape style="position:absolute;left:960;top:353;width:3908;height:1780" coordorigin="961,353" coordsize="3908,1780" path="m961,472l1042,353,1123,859,1204,555,1287,1098,1368,1026,1449,1063,1530,1625,1611,1586,1694,2133,1775,2012,1856,1823,1937,1250,2018,917,2101,609,2182,409,2263,930,2344,761,2427,740,2508,709,2589,412,2670,798,2751,852,2834,702,2915,1069,2996,792,3077,677,3157,1096,3241,770,3322,633,3403,924,3483,848,3564,705,3648,859,3729,996,3809,913,3890,1161,3974,1115,4055,911,4135,1076,4216,998,4297,978,4380,1009,4461,939,4542,961,4623,1048,4704,1122,4787,1185,4868,1135e" filled="false" stroked="true" strokeweight="1pt" strokecolor="#a70741">
              <v:path arrowok="t"/>
              <v:stroke dashstyle="solid"/>
            </v:shape>
            <v:shape style="position:absolute;left:793;top:50;width:4252;height:2268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sz w:val="15"/>
                      </w:rPr>
                    </w:pPr>
                  </w:p>
                  <w:p>
                    <w:pPr>
                      <w:spacing w:line="204" w:lineRule="auto" w:before="0"/>
                      <w:ind w:left="1934" w:right="1174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999082"/>
                        <w:w w:val="95"/>
                        <w:sz w:val="12"/>
                      </w:rPr>
                      <w:t>Range of G7 countries </w:t>
                    </w:r>
                    <w:r>
                      <w:rPr>
                        <w:color w:val="999082"/>
                        <w:sz w:val="12"/>
                      </w:rPr>
                      <w:t>excluding UK</w:t>
                    </w:r>
                    <w:r>
                      <w:rPr>
                        <w:color w:val="999082"/>
                        <w:position w:val="4"/>
                        <w:sz w:val="11"/>
                      </w:rPr>
                      <w:t>(a)</w:t>
                    </w:r>
                  </w:p>
                  <w:p>
                    <w:pPr>
                      <w:spacing w:before="44"/>
                      <w:ind w:left="279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70741"/>
                        <w:position w:val="-3"/>
                        <w:sz w:val="12"/>
                      </w:rPr>
                      <w:t>UK</w:t>
                    </w:r>
                    <w:r>
                      <w:rPr>
                        <w:color w:val="A70741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20</w:t>
      </w:r>
    </w:p>
    <w:p>
      <w:pPr>
        <w:spacing w:before="112"/>
        <w:ind w:left="0" w:right="487" w:firstLine="0"/>
        <w:jc w:val="right"/>
        <w:rPr>
          <w:sz w:val="12"/>
        </w:rPr>
      </w:pPr>
      <w:r>
        <w:rPr>
          <w:color w:val="231F20"/>
          <w:spacing w:val="-2"/>
          <w:w w:val="85"/>
          <w:sz w:val="12"/>
        </w:rPr>
        <w:t>15</w:t>
      </w:r>
    </w:p>
    <w:p>
      <w:pPr>
        <w:spacing w:before="113"/>
        <w:ind w:left="0" w:right="487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10</w:t>
      </w:r>
    </w:p>
    <w:p>
      <w:pPr>
        <w:spacing w:line="120" w:lineRule="exact" w:before="112"/>
        <w:ind w:left="4599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line="149" w:lineRule="exact" w:before="0"/>
        <w:ind w:left="4536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91" w:lineRule="exact" w:before="0"/>
        <w:ind w:left="459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49" w:lineRule="exact" w:before="0"/>
        <w:ind w:left="4542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34" w:lineRule="exact" w:before="0"/>
        <w:ind w:left="4599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before="113"/>
        <w:ind w:left="0" w:right="487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10</w:t>
      </w:r>
    </w:p>
    <w:p>
      <w:pPr>
        <w:spacing w:before="112"/>
        <w:ind w:left="0" w:right="487" w:firstLine="0"/>
        <w:jc w:val="right"/>
        <w:rPr>
          <w:sz w:val="12"/>
        </w:rPr>
      </w:pPr>
      <w:r>
        <w:rPr>
          <w:color w:val="231F20"/>
          <w:spacing w:val="-2"/>
          <w:w w:val="85"/>
          <w:sz w:val="12"/>
        </w:rPr>
        <w:t>15</w:t>
      </w:r>
    </w:p>
    <w:p>
      <w:pPr>
        <w:spacing w:before="113"/>
        <w:ind w:left="0" w:right="487" w:firstLine="0"/>
        <w:jc w:val="right"/>
        <w:rPr>
          <w:sz w:val="12"/>
        </w:rPr>
      </w:pPr>
      <w:r>
        <w:rPr>
          <w:color w:val="231F20"/>
          <w:spacing w:val="-2"/>
          <w:sz w:val="12"/>
        </w:rPr>
        <w:t>20</w:t>
      </w:r>
    </w:p>
    <w:p>
      <w:pPr>
        <w:spacing w:line="121" w:lineRule="exact" w:before="112"/>
        <w:ind w:left="4539" w:right="0" w:firstLine="0"/>
        <w:jc w:val="left"/>
        <w:rPr>
          <w:sz w:val="12"/>
        </w:rPr>
      </w:pPr>
      <w:r>
        <w:rPr>
          <w:color w:val="231F20"/>
          <w:sz w:val="12"/>
        </w:rPr>
        <w:t>25</w:t>
      </w:r>
    </w:p>
    <w:p>
      <w:pPr>
        <w:tabs>
          <w:tab w:pos="1474" w:val="left" w:leader="none"/>
          <w:tab w:pos="1808" w:val="left" w:leader="none"/>
          <w:tab w:pos="2130" w:val="left" w:leader="none"/>
          <w:tab w:pos="2455" w:val="left" w:leader="none"/>
          <w:tab w:pos="2781" w:val="left" w:leader="none"/>
          <w:tab w:pos="3109" w:val="left" w:leader="none"/>
          <w:tab w:pos="3435" w:val="left" w:leader="none"/>
          <w:tab w:pos="3765" w:val="left" w:leader="none"/>
          <w:tab w:pos="4092" w:val="left" w:leader="none"/>
        </w:tabs>
        <w:spacing w:line="121" w:lineRule="exact" w:before="0"/>
        <w:ind w:left="447" w:right="0" w:firstLine="0"/>
        <w:jc w:val="left"/>
        <w:rPr>
          <w:sz w:val="12"/>
        </w:rPr>
      </w:pPr>
      <w:r>
        <w:rPr>
          <w:color w:val="231F20"/>
          <w:sz w:val="12"/>
        </w:rPr>
        <w:t>2007  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08    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09</w:t>
        <w:tab/>
        <w:t>10</w:t>
        <w:tab/>
        <w:t>11</w:t>
        <w:tab/>
        <w:t>12</w:t>
        <w:tab/>
        <w:t>13</w:t>
        <w:tab/>
        <w:t>14</w:t>
        <w:tab/>
        <w:t>15</w:t>
        <w:tab/>
        <w:t>16</w:t>
        <w:tab/>
        <w:t>17</w:t>
        <w:tab/>
        <w:t>18</w:t>
      </w:r>
      <w:r>
        <w:rPr>
          <w:color w:val="231F20"/>
          <w:spacing w:val="29"/>
          <w:sz w:val="12"/>
        </w:rPr>
        <w:t> </w:t>
      </w:r>
      <w:r>
        <w:rPr>
          <w:color w:val="231F20"/>
          <w:sz w:val="12"/>
        </w:rPr>
        <w:t>19</w:t>
      </w:r>
    </w:p>
    <w:p>
      <w:pPr>
        <w:spacing w:line="244" w:lineRule="auto" w:before="115"/>
        <w:ind w:left="233" w:right="1024" w:firstLine="0"/>
        <w:jc w:val="left"/>
        <w:rPr>
          <w:sz w:val="11"/>
        </w:rPr>
      </w:pPr>
      <w:r>
        <w:rPr>
          <w:color w:val="231F20"/>
          <w:w w:val="95"/>
          <w:sz w:val="11"/>
        </w:rPr>
        <w:t>Sources: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Eikon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Refinitiv,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Japanese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Cabinet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Office,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OECD,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ONS,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Oxford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Economics, </w:t>
      </w:r>
      <w:r>
        <w:rPr>
          <w:color w:val="231F20"/>
          <w:sz w:val="11"/>
        </w:rPr>
        <w:t>Statistics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Canada,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US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Bureau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Economic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Analysis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calculations.</w:t>
      </w:r>
    </w:p>
    <w:p>
      <w:pPr>
        <w:pStyle w:val="ListParagraph"/>
        <w:numPr>
          <w:ilvl w:val="0"/>
          <w:numId w:val="17"/>
        </w:numPr>
        <w:tabs>
          <w:tab w:pos="404" w:val="left" w:leader="none"/>
        </w:tabs>
        <w:spacing w:line="244" w:lineRule="auto" w:before="100" w:after="0"/>
        <w:ind w:left="403" w:right="524" w:hanging="171"/>
        <w:jc w:val="left"/>
        <w:rPr>
          <w:sz w:val="11"/>
        </w:rPr>
      </w:pPr>
      <w:r>
        <w:rPr>
          <w:color w:val="231F20"/>
          <w:w w:val="95"/>
          <w:sz w:val="11"/>
        </w:rPr>
        <w:t>Business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investment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not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internationally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recognised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concept.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This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swathe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includes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similar series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derived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other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countries’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National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Accounts.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Private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sector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business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investment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for Italy.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Business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investment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minus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residential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structures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Canada.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Non-residential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private investment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Japan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US.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Non-government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investment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minus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dwellings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investment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spacing w:val="-6"/>
          <w:w w:val="95"/>
          <w:sz w:val="11"/>
        </w:rPr>
        <w:t>for </w:t>
      </w:r>
      <w:r>
        <w:rPr>
          <w:color w:val="231F20"/>
          <w:sz w:val="11"/>
        </w:rPr>
        <w:t>France and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Germany.</w:t>
      </w:r>
    </w:p>
    <w:p>
      <w:pPr>
        <w:pStyle w:val="ListParagraph"/>
        <w:numPr>
          <w:ilvl w:val="0"/>
          <w:numId w:val="17"/>
        </w:numPr>
        <w:tabs>
          <w:tab w:pos="404" w:val="left" w:leader="none"/>
        </w:tabs>
        <w:spacing w:line="126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measure.</w:t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line="20" w:lineRule="exact"/>
        <w:ind w:left="226" w:right="-15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before="76"/>
        <w:ind w:left="233" w:right="0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</w:t>
      </w:r>
      <w:r>
        <w:rPr>
          <w:b/>
          <w:color w:val="00586A"/>
          <w:spacing w:val="-11"/>
          <w:w w:val="85"/>
          <w:sz w:val="18"/>
        </w:rPr>
        <w:t> </w:t>
      </w:r>
      <w:r>
        <w:rPr>
          <w:b/>
          <w:color w:val="00586A"/>
          <w:spacing w:val="-6"/>
          <w:w w:val="85"/>
          <w:sz w:val="18"/>
        </w:rPr>
        <w:t>2.10</w:t>
      </w:r>
      <w:r>
        <w:rPr>
          <w:b/>
          <w:color w:val="00586A"/>
          <w:spacing w:val="-10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Business</w:t>
      </w:r>
      <w:r>
        <w:rPr>
          <w:rFonts w:ascii="BPG Sans Modern GPL&amp;GNU"/>
          <w:color w:val="00586A"/>
          <w:spacing w:val="-11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investment</w:t>
      </w:r>
      <w:r>
        <w:rPr>
          <w:rFonts w:ascii="BPG Sans Modern GPL&amp;GNU"/>
          <w:color w:val="00586A"/>
          <w:spacing w:val="-11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has</w:t>
      </w:r>
      <w:r>
        <w:rPr>
          <w:rFonts w:ascii="BPG Sans Modern GPL&amp;GNU"/>
          <w:color w:val="00586A"/>
          <w:spacing w:val="-11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stalled</w:t>
      </w:r>
      <w:r>
        <w:rPr>
          <w:rFonts w:ascii="BPG Sans Modern GPL&amp;GNU"/>
          <w:color w:val="00586A"/>
          <w:spacing w:val="-11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since</w:t>
      </w:r>
      <w:r>
        <w:rPr>
          <w:rFonts w:ascii="BPG Sans Modern GPL&amp;GNU"/>
          <w:color w:val="00586A"/>
          <w:spacing w:val="-15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the</w:t>
      </w:r>
      <w:r>
        <w:rPr>
          <w:rFonts w:ascii="BPG Sans Modern GPL&amp;GNU"/>
          <w:color w:val="00586A"/>
          <w:spacing w:val="-11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referendum</w:t>
      </w:r>
    </w:p>
    <w:p>
      <w:pPr>
        <w:spacing w:before="13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Business investment after previous recessions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line="118" w:lineRule="exact" w:before="122"/>
        <w:ind w:left="3209" w:right="0" w:firstLine="0"/>
        <w:jc w:val="left"/>
        <w:rPr>
          <w:sz w:val="12"/>
        </w:rPr>
      </w:pPr>
      <w:r>
        <w:rPr>
          <w:color w:val="231F20"/>
          <w:sz w:val="12"/>
        </w:rPr>
        <w:t>Indices: peak in GDP = 100</w:t>
      </w:r>
    </w:p>
    <w:p>
      <w:pPr>
        <w:spacing w:line="118" w:lineRule="exact" w:before="0"/>
        <w:ind w:left="4507" w:right="0" w:firstLine="0"/>
        <w:jc w:val="left"/>
        <w:rPr>
          <w:sz w:val="12"/>
        </w:rPr>
      </w:pPr>
      <w:r>
        <w:rPr/>
        <w:pict>
          <v:group style="position:absolute;margin-left:39.685001pt;margin-top:2.608899pt;width:212.6pt;height:113.4pt;mso-position-horizontal-relative:page;mso-position-vertical-relative:paragraph;z-index:15812096" coordorigin="794,52" coordsize="4252,2268">
            <v:rect style="position:absolute;left:798;top:57;width:4242;height:2258" filled="false" stroked="true" strokeweight=".5pt" strokecolor="#231f20">
              <v:stroke dashstyle="solid"/>
            </v:rect>
            <v:shape style="position:absolute;left:963;top:322;width:3724;height:1570" coordorigin="963,322" coordsize="3724,1570" path="m4421,322l4331,400,4244,443,4154,560,4067,639,3977,785,3890,914,3800,1019,3710,1112,3623,1168,3533,1211,3446,1263,3356,1330,3269,1450,3179,1345,3091,1349,3002,1363,2914,1413,2825,1153,2737,1380,2648,1376,2558,1337,2470,1367,2381,1398,2293,1485,2204,1454,2116,1392,2027,1419,1939,1440,1850,1520,1762,1456,1672,1606,1583,1427,1495,1355,1406,1440,1318,1402,1229,1472,1141,1493,1051,1547,963,1563,1051,1617,1141,1623,1229,1658,1318,1734,1406,1814,1495,1781,1583,1761,1672,1798,1762,1802,1850,1874,1939,1835,2027,1892,2116,1890,2204,1858,2293,1827,2381,1835,2470,1779,2558,1724,2648,1757,2737,1697,2825,1612,2914,1582,3002,1526,3091,1470,3179,1448,3269,1456,3356,1440,3446,1283,3533,1411,3623,1343,3710,1166,3800,1073,3890,1054,3977,931,4067,984,4154,1030,4244,945,4331,1040,4421,950,4508,781,4598,989,4686,937,4686,342,4598,394,4508,402,4421,322xe" filled="true" fillcolor="#5894c5" stroked="false">
              <v:path arrowok="t"/>
              <v:fill type="solid"/>
            </v:shape>
            <v:shape style="position:absolute;left:793;top:57;width:4252;height:2263" coordorigin="794,58" coordsize="4252,2263" path="m4932,427l5046,427m4932,805l5046,805m4932,1184l5046,1184m4932,1563l5046,1563m4932,1942l5046,1942m794,427l907,427m794,805l907,805m794,1184l907,1184m794,1563l907,1563m794,1942l907,1942m4509,2206l4509,2320m4067,2206l4067,2320m3623,58l3623,2320m3179,2206l3179,2320m2737,2206l2737,2320m2293,2206l2293,2320m1850,2206l1850,2320m1406,2206l1406,2320m963,2206l963,2320e" filled="false" stroked="true" strokeweight=".5pt" strokecolor="#231f20">
              <v:path arrowok="t"/>
              <v:stroke dashstyle="solid"/>
            </v:shape>
            <v:shape style="position:absolute;left:963;top:1292;width:3901;height:625" coordorigin="963,1292" coordsize="3901,625" path="m963,1563l1051,1466,1141,1557,1229,1637,1318,1761,1406,1891,1495,1916,1583,1913,1672,1827,1762,1847,1850,1779,1939,1715,2027,1785,2116,1752,2204,1674,2293,1594,2381,1571,2470,1664,2558,1600,2648,1462,2737,1575,2825,1571,2914,1460,3002,1477,3091,1466,3179,1411,3269,1407,3356,1394,3446,1328,3533,1330,3623,1382,3710,1335,3800,1372,3890,1353,3977,1322,4067,1343,4154,1347,4244,1320,4331,1300,4421,1292,4508,1306,4598,1316,4686,1328,4775,1347,4864,1339e" filled="false" stroked="true" strokeweight="1pt" strokecolor="#231f20">
              <v:path arrowok="t"/>
              <v:stroke dashstyle="solid"/>
            </v:shape>
            <v:shape style="position:absolute;left:2652;top:169;width:952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EU</w:t>
                    </w:r>
                    <w:r>
                      <w:rPr>
                        <w:color w:val="231F20"/>
                        <w:spacing w:val="-26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Referendum</w:t>
                    </w:r>
                    <w:r>
                      <w:rPr>
                        <w:color w:val="231F20"/>
                        <w:spacing w:val="-26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Act</w:t>
                    </w:r>
                  </w:p>
                </w:txbxContent>
              </v:textbox>
              <w10:wrap type="none"/>
            </v:shape>
            <v:shape style="position:absolute;left:1485;top:1034;width:861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6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5894C5"/>
                        <w:w w:val="95"/>
                        <w:sz w:val="12"/>
                      </w:rPr>
                      <w:t>Range</w:t>
                    </w:r>
                    <w:r>
                      <w:rPr>
                        <w:color w:val="5894C5"/>
                        <w:spacing w:val="-24"/>
                        <w:w w:val="95"/>
                        <w:sz w:val="12"/>
                      </w:rPr>
                      <w:t> </w:t>
                    </w:r>
                    <w:r>
                      <w:rPr>
                        <w:color w:val="5894C5"/>
                        <w:w w:val="95"/>
                        <w:sz w:val="12"/>
                      </w:rPr>
                      <w:t>of</w:t>
                    </w:r>
                    <w:r>
                      <w:rPr>
                        <w:color w:val="5894C5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color w:val="5894C5"/>
                        <w:spacing w:val="-3"/>
                        <w:w w:val="95"/>
                        <w:sz w:val="12"/>
                      </w:rPr>
                      <w:t>previous </w:t>
                    </w:r>
                    <w:r>
                      <w:rPr>
                        <w:color w:val="5894C5"/>
                        <w:sz w:val="12"/>
                      </w:rPr>
                      <w:t>recessions</w:t>
                    </w:r>
                  </w:p>
                </w:txbxContent>
              </v:textbox>
              <w10:wrap type="none"/>
            </v:shape>
            <v:shape style="position:absolute;left:1298;top:1926;width:278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105"/>
                        <w:sz w:val="12"/>
                      </w:rPr>
                      <w:t>2008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180</w:t>
      </w:r>
    </w:p>
    <w:p>
      <w:pPr>
        <w:pStyle w:val="BodyText"/>
        <w:spacing w:before="7"/>
      </w:pPr>
    </w:p>
    <w:p>
      <w:pPr>
        <w:spacing w:before="0"/>
        <w:ind w:left="0" w:right="458" w:firstLine="0"/>
        <w:jc w:val="right"/>
        <w:rPr>
          <w:sz w:val="12"/>
        </w:rPr>
      </w:pPr>
      <w:r>
        <w:rPr>
          <w:color w:val="231F20"/>
          <w:spacing w:val="-1"/>
          <w:w w:val="95"/>
          <w:sz w:val="12"/>
        </w:rPr>
        <w:t>160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313"/>
      </w:pPr>
      <w:r>
        <w:rPr>
          <w:color w:val="231F20"/>
          <w:w w:val="95"/>
        </w:rPr>
        <w:t>How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firms’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develops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term will therefore be closely tied to how Brexit-related uncertainties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evolve.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latest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DMP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Survey,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between 5–19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July,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showed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fewer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firms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uncertainty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 be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resolved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expecting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  <w:w w:val="90"/>
        </w:rPr>
        <w:t>persist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into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year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beyond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Chart</w:t>
      </w:r>
      <w:r>
        <w:rPr>
          <w:rFonts w:ascii="BPG Sans Modern GPL&amp;GNU" w:hAnsi="BPG Sans Modern GPL&amp;GNU"/>
          <w:color w:val="231F20"/>
          <w:spacing w:val="-29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2.11</w:t>
      </w:r>
      <w:r>
        <w:rPr>
          <w:color w:val="231F20"/>
          <w:w w:val="90"/>
        </w:rPr>
        <w:t>).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lead </w:t>
      </w:r>
      <w:r>
        <w:rPr>
          <w:color w:val="231F20"/>
          <w:w w:val="95"/>
        </w:rPr>
        <w:t>to some recovery in investment if companies judge it too costly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longer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resolution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apparent. </w:t>
      </w:r>
      <w:r>
        <w:rPr>
          <w:color w:val="231F20"/>
          <w:w w:val="90"/>
        </w:rPr>
        <w:t>Nonetheless,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MPC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judges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Brexit-related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uncertainties </w:t>
      </w:r>
      <w:r>
        <w:rPr>
          <w:color w:val="231F20"/>
          <w:w w:val="95"/>
        </w:rPr>
        <w:t>will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weigh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investment.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agreed, it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lead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material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recovery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businesses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gain much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clarity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eventual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trading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relationship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 EU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immediately.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effect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larger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 outcome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hamper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products.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 latest Agents’ survey on EU withdrawal suggested that investment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unlikely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pick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substantially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 near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term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scenario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agreed</w:t>
      </w:r>
    </w:p>
    <w:p>
      <w:pPr>
        <w:pStyle w:val="BodyText"/>
        <w:spacing w:line="222" w:lineRule="exact"/>
        <w:ind w:left="233"/>
      </w:pPr>
      <w:r>
        <w:rPr>
          <w:color w:val="231F20"/>
        </w:rPr>
        <w:t>(Box 2).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68" w:lineRule="auto"/>
        <w:ind w:left="233" w:right="531"/>
      </w:pPr>
      <w:r>
        <w:rPr>
          <w:color w:val="231F20"/>
          <w:w w:val="95"/>
        </w:rPr>
        <w:t>Overall,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rest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2019.</w:t>
      </w:r>
      <w:r>
        <w:rPr>
          <w:color w:val="231F20"/>
          <w:spacing w:val="-42"/>
        </w:rPr>
        <w:t> </w:t>
      </w:r>
      <w:r>
        <w:rPr>
          <w:color w:val="231F20"/>
        </w:rPr>
        <w:t>This</w:t>
      </w:r>
      <w:r>
        <w:rPr>
          <w:color w:val="231F20"/>
          <w:spacing w:val="-43"/>
        </w:rPr>
        <w:t> </w:t>
      </w:r>
      <w:r>
        <w:rPr>
          <w:color w:val="231F20"/>
        </w:rPr>
        <w:t>is</w:t>
      </w:r>
      <w:r>
        <w:rPr>
          <w:color w:val="231F20"/>
          <w:spacing w:val="-43"/>
        </w:rPr>
        <w:t> </w:t>
      </w:r>
      <w:r>
        <w:rPr>
          <w:color w:val="231F20"/>
        </w:rPr>
        <w:t>despite</w:t>
      </w:r>
      <w:r>
        <w:rPr>
          <w:color w:val="231F20"/>
          <w:spacing w:val="-42"/>
        </w:rPr>
        <w:t> </w:t>
      </w:r>
      <w:r>
        <w:rPr>
          <w:color w:val="231F20"/>
        </w:rPr>
        <w:t>limited</w:t>
      </w:r>
      <w:r>
        <w:rPr>
          <w:color w:val="231F20"/>
          <w:spacing w:val="-43"/>
        </w:rPr>
        <w:t> </w:t>
      </w:r>
      <w:r>
        <w:rPr>
          <w:color w:val="231F20"/>
        </w:rPr>
        <w:t>spare</w:t>
      </w:r>
      <w:r>
        <w:rPr>
          <w:color w:val="231F20"/>
          <w:spacing w:val="-43"/>
        </w:rPr>
        <w:t> </w:t>
      </w:r>
      <w:r>
        <w:rPr>
          <w:color w:val="231F20"/>
        </w:rPr>
        <w:t>capacity</w:t>
      </w:r>
      <w:r>
        <w:rPr>
          <w:color w:val="231F20"/>
          <w:spacing w:val="-42"/>
        </w:rPr>
        <w:t> </w:t>
      </w:r>
      <w:r>
        <w:rPr>
          <w:color w:val="231F20"/>
        </w:rPr>
        <w:t>and </w:t>
      </w:r>
      <w:r>
        <w:rPr>
          <w:color w:val="231F20"/>
          <w:w w:val="90"/>
        </w:rPr>
        <w:t>accommodative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credit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conditions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expected </w:t>
      </w:r>
      <w:r>
        <w:rPr>
          <w:color w:val="231F20"/>
        </w:rPr>
        <w:t>to support</w:t>
      </w:r>
      <w:r>
        <w:rPr>
          <w:color w:val="231F20"/>
          <w:spacing w:val="-38"/>
        </w:rPr>
        <w:t> </w:t>
      </w:r>
      <w:r>
        <w:rPr>
          <w:color w:val="231F20"/>
        </w:rPr>
        <w:t>spending.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150" w:space="180"/>
            <w:col w:w="5540"/>
          </w:cols>
        </w:sectPr>
      </w:pPr>
    </w:p>
    <w:p>
      <w:pPr>
        <w:pStyle w:val="BodyText"/>
        <w:spacing w:before="10"/>
        <w:rPr>
          <w:sz w:val="11"/>
        </w:rPr>
      </w:pPr>
    </w:p>
    <w:p>
      <w:pPr>
        <w:spacing w:before="102"/>
        <w:ind w:left="0" w:right="1667" w:firstLine="0"/>
        <w:jc w:val="center"/>
        <w:rPr>
          <w:sz w:val="12"/>
        </w:rPr>
      </w:pPr>
      <w:r>
        <w:rPr>
          <w:color w:val="231F20"/>
          <w:sz w:val="12"/>
        </w:rPr>
        <w:t>140</w:t>
      </w:r>
    </w:p>
    <w:p>
      <w:pPr>
        <w:pStyle w:val="BodyText"/>
        <w:spacing w:before="7"/>
      </w:pPr>
    </w:p>
    <w:p>
      <w:pPr>
        <w:spacing w:before="0"/>
        <w:ind w:left="0" w:right="1661" w:firstLine="0"/>
        <w:jc w:val="center"/>
        <w:rPr>
          <w:sz w:val="12"/>
        </w:rPr>
      </w:pPr>
      <w:r>
        <w:rPr>
          <w:color w:val="231F20"/>
          <w:sz w:val="12"/>
        </w:rPr>
        <w:t>120</w:t>
      </w:r>
    </w:p>
    <w:p>
      <w:pPr>
        <w:pStyle w:val="BodyText"/>
        <w:spacing w:before="10"/>
        <w:rPr>
          <w:sz w:val="11"/>
        </w:rPr>
      </w:pPr>
    </w:p>
    <w:p>
      <w:pPr>
        <w:spacing w:before="102"/>
        <w:ind w:left="0" w:right="1667" w:firstLine="0"/>
        <w:jc w:val="center"/>
        <w:rPr>
          <w:sz w:val="12"/>
        </w:rPr>
      </w:pPr>
      <w:r>
        <w:rPr>
          <w:color w:val="231F20"/>
          <w:sz w:val="12"/>
        </w:rPr>
        <w:t>100</w:t>
      </w:r>
    </w:p>
    <w:p>
      <w:pPr>
        <w:pStyle w:val="BodyText"/>
        <w:spacing w:before="10"/>
        <w:rPr>
          <w:sz w:val="11"/>
        </w:rPr>
      </w:pPr>
    </w:p>
    <w:p>
      <w:pPr>
        <w:spacing w:before="102"/>
        <w:ind w:left="0" w:right="1617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80</w:t>
      </w:r>
    </w:p>
    <w:p>
      <w:pPr>
        <w:pStyle w:val="BodyText"/>
        <w:spacing w:before="10"/>
        <w:rPr>
          <w:sz w:val="11"/>
        </w:rPr>
      </w:pPr>
    </w:p>
    <w:p>
      <w:pPr>
        <w:spacing w:line="118" w:lineRule="exact" w:before="102"/>
        <w:ind w:left="0" w:right="1616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60</w:t>
      </w:r>
    </w:p>
    <w:p>
      <w:pPr>
        <w:tabs>
          <w:tab w:pos="444" w:val="left" w:leader="none"/>
          <w:tab w:pos="859" w:val="left" w:leader="none"/>
          <w:tab w:pos="1304" w:val="left" w:leader="none"/>
          <w:tab w:pos="1737" w:val="left" w:leader="none"/>
          <w:tab w:pos="2182" w:val="left" w:leader="none"/>
          <w:tab w:pos="2620" w:val="left" w:leader="none"/>
          <w:tab w:pos="3065" w:val="left" w:leader="none"/>
          <w:tab w:pos="3503" w:val="left" w:leader="none"/>
        </w:tabs>
        <w:spacing w:line="118" w:lineRule="exact" w:before="0"/>
        <w:ind w:left="0" w:right="6467" w:firstLine="0"/>
        <w:jc w:val="center"/>
        <w:rPr>
          <w:sz w:val="12"/>
        </w:rPr>
      </w:pPr>
      <w:r>
        <w:rPr>
          <w:color w:val="231F20"/>
          <w:sz w:val="12"/>
        </w:rPr>
        <w:t>0</w:t>
        <w:tab/>
        <w:t>5</w:t>
        <w:tab/>
        <w:t>10</w:t>
        <w:tab/>
        <w:t>15</w:t>
        <w:tab/>
        <w:t>20</w:t>
        <w:tab/>
        <w:t>25</w:t>
        <w:tab/>
        <w:t>30</w:t>
        <w:tab/>
        <w:t>35</w:t>
        <w:tab/>
        <w:t>40</w:t>
      </w:r>
    </w:p>
    <w:p>
      <w:pPr>
        <w:spacing w:before="31"/>
        <w:ind w:left="0" w:right="6143" w:firstLine="0"/>
        <w:jc w:val="center"/>
        <w:rPr>
          <w:sz w:val="12"/>
        </w:rPr>
      </w:pPr>
      <w:r>
        <w:rPr>
          <w:color w:val="231F20"/>
          <w:sz w:val="12"/>
        </w:rPr>
        <w:t>Quarters since pre-recession peak in GDP</w:t>
      </w:r>
    </w:p>
    <w:p>
      <w:pPr>
        <w:spacing w:before="114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spacing w:line="127" w:lineRule="exact" w:before="102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(a) Chained-volume measure. Recessions are defined as at least two consecutive quarters of</w:t>
      </w:r>
    </w:p>
    <w:p>
      <w:pPr>
        <w:spacing w:line="244" w:lineRule="auto" w:before="4"/>
        <w:ind w:left="403" w:right="6157" w:firstLine="0"/>
        <w:jc w:val="left"/>
        <w:rPr>
          <w:sz w:val="11"/>
        </w:rPr>
      </w:pPr>
      <w:r>
        <w:rPr/>
        <w:pict>
          <v:shape style="position:absolute;margin-left:39.685001pt;margin-top:19.755713pt;width:243.8pt;height:.1pt;mso-position-horizontal-relative:page;mso-position-vertical-relative:paragraph;z-index:-15648256;mso-wrap-distance-left:0;mso-wrap-distance-right:0" coordorigin="794,395" coordsize="4876,0" path="m794,395l5669,395e" filled="false" stroked="true" strokeweight=".7pt" strokecolor="#00586a">
            <v:path arrowok="t"/>
            <v:stroke dashstyle="solid"/>
            <w10:wrap type="topAndBottom"/>
          </v:shape>
        </w:pict>
      </w:r>
      <w:r>
        <w:rPr>
          <w:color w:val="231F20"/>
          <w:w w:val="95"/>
          <w:sz w:val="11"/>
        </w:rPr>
        <w:t>negative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growth.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Previous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recessions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include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those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beginning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1973,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1975,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1980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1990. </w:t>
      </w:r>
      <w:r>
        <w:rPr>
          <w:color w:val="231F20"/>
          <w:sz w:val="11"/>
        </w:rPr>
        <w:t>A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recovery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ends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if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second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recession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occurs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period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shown.</w:t>
      </w:r>
    </w:p>
    <w:p>
      <w:pPr>
        <w:spacing w:line="249" w:lineRule="auto" w:before="52"/>
        <w:ind w:left="233" w:right="5928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b/>
          <w:color w:val="00586A"/>
          <w:spacing w:val="-6"/>
          <w:w w:val="90"/>
          <w:sz w:val="18"/>
        </w:rPr>
        <w:t>2.11</w:t>
      </w:r>
      <w:r>
        <w:rPr>
          <w:b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More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firms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now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expect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Brexit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uncertainty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persist </w:t>
      </w:r>
      <w:r>
        <w:rPr>
          <w:rFonts w:ascii="BPG Sans Modern GPL&amp;GNU"/>
          <w:color w:val="00586A"/>
          <w:w w:val="95"/>
          <w:sz w:val="18"/>
        </w:rPr>
        <w:t>at</w:t>
      </w:r>
      <w:r>
        <w:rPr>
          <w:rFonts w:ascii="BPG Sans Modern GPL&amp;GNU"/>
          <w:color w:val="00586A"/>
          <w:spacing w:val="-16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least</w:t>
      </w:r>
      <w:r>
        <w:rPr>
          <w:rFonts w:ascii="BPG Sans Modern GPL&amp;GNU"/>
          <w:color w:val="00586A"/>
          <w:spacing w:val="-16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into</w:t>
      </w:r>
      <w:r>
        <w:rPr>
          <w:rFonts w:ascii="BPG Sans Modern GPL&amp;GNU"/>
          <w:color w:val="00586A"/>
          <w:spacing w:val="-15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next</w:t>
      </w:r>
      <w:r>
        <w:rPr>
          <w:rFonts w:ascii="BPG Sans Modern GPL&amp;GNU"/>
          <w:color w:val="00586A"/>
          <w:spacing w:val="-2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year</w:t>
      </w:r>
    </w:p>
    <w:p>
      <w:pPr>
        <w:spacing w:line="261" w:lineRule="auto" w:before="5"/>
        <w:ind w:left="233" w:right="6223" w:firstLine="0"/>
        <w:jc w:val="left"/>
        <w:rPr>
          <w:sz w:val="12"/>
        </w:rPr>
      </w:pPr>
      <w:r>
        <w:rPr>
          <w:rFonts w:ascii="BPG Sans Modern GPL&amp;GNU"/>
          <w:color w:val="231F20"/>
          <w:w w:val="85"/>
          <w:sz w:val="16"/>
        </w:rPr>
        <w:t>Expected</w:t>
      </w:r>
      <w:r>
        <w:rPr>
          <w:rFonts w:ascii="BPG Sans Modern GPL&amp;GNU"/>
          <w:color w:val="231F20"/>
          <w:spacing w:val="-3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date</w:t>
      </w:r>
      <w:r>
        <w:rPr>
          <w:rFonts w:ascii="BPG Sans Modern GPL&amp;GNU"/>
          <w:color w:val="231F20"/>
          <w:spacing w:val="-2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by</w:t>
      </w:r>
      <w:r>
        <w:rPr>
          <w:rFonts w:ascii="BPG Sans Modern GPL&amp;GNU"/>
          <w:color w:val="231F20"/>
          <w:spacing w:val="-3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which</w:t>
      </w:r>
      <w:r>
        <w:rPr>
          <w:rFonts w:ascii="BPG Sans Modern GPL&amp;GNU"/>
          <w:color w:val="231F20"/>
          <w:spacing w:val="-2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Brexit-related</w:t>
      </w:r>
      <w:r>
        <w:rPr>
          <w:rFonts w:ascii="BPG Sans Modern GPL&amp;GNU"/>
          <w:color w:val="231F20"/>
          <w:spacing w:val="-3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uncertainty</w:t>
      </w:r>
      <w:r>
        <w:rPr>
          <w:rFonts w:ascii="BPG Sans Modern GPL&amp;GNU"/>
          <w:color w:val="231F20"/>
          <w:spacing w:val="-2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is</w:t>
      </w:r>
      <w:r>
        <w:rPr>
          <w:rFonts w:ascii="BPG Sans Modern GPL&amp;GNU"/>
          <w:color w:val="231F20"/>
          <w:spacing w:val="-3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expected</w:t>
      </w:r>
      <w:r>
        <w:rPr>
          <w:rFonts w:ascii="BPG Sans Modern GPL&amp;GNU"/>
          <w:color w:val="231F20"/>
          <w:spacing w:val="-29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to</w:t>
      </w:r>
      <w:r>
        <w:rPr>
          <w:rFonts w:ascii="BPG Sans Modern GPL&amp;GNU"/>
          <w:color w:val="231F20"/>
          <w:spacing w:val="-30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be </w:t>
      </w:r>
      <w:r>
        <w:rPr>
          <w:rFonts w:ascii="BPG Sans Modern GPL&amp;GNU"/>
          <w:color w:val="231F20"/>
          <w:w w:val="90"/>
          <w:sz w:val="16"/>
        </w:rPr>
        <w:t>resolved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91"/>
        <w:ind w:left="233" w:right="0" w:firstLine="0"/>
        <w:jc w:val="left"/>
        <w:rPr>
          <w:sz w:val="12"/>
        </w:rPr>
      </w:pPr>
      <w:r>
        <w:rPr/>
        <w:pict>
          <v:group style="position:absolute;margin-left:76.521004pt;margin-top:15.101787pt;width:7.1pt;height:16.3500pt;mso-position-horizontal-relative:page;mso-position-vertical-relative:paragraph;z-index:15813632" coordorigin="1530,302" coordsize="142,327">
            <v:rect style="position:absolute;left:1530;top:302;width:142;height:142" filled="true" fillcolor="#5b81ad" stroked="false">
              <v:fill type="solid"/>
            </v:rect>
            <v:rect style="position:absolute;left:1530;top:486;width:142;height:142" filled="true" fillcolor="#3f71a1" stroked="false">
              <v:fill type="solid"/>
            </v:rect>
            <w10:wrap type="none"/>
          </v:group>
        </w:pict>
      </w:r>
      <w:r>
        <w:rPr/>
        <w:pict>
          <v:group style="position:absolute;margin-left:113.336998pt;margin-top:15.101787pt;width:7.1pt;height:16.3500pt;mso-position-horizontal-relative:page;mso-position-vertical-relative:paragraph;z-index:15814144" coordorigin="2267,302" coordsize="142,327">
            <v:rect style="position:absolute;left:2266;top:302;width:142;height:142" filled="true" fillcolor="#186296" stroked="false">
              <v:fill type="solid"/>
            </v:rect>
            <v:rect style="position:absolute;left:2266;top:486;width:142;height:142" filled="true" fillcolor="#00568b" stroked="false">
              <v:fill type="solid"/>
            </v:rect>
            <w10:wrap type="none"/>
          </v:group>
        </w:pict>
      </w:r>
      <w:r>
        <w:rPr>
          <w:color w:val="231F20"/>
          <w:w w:val="90"/>
          <w:sz w:val="12"/>
        </w:rPr>
        <w:t>Survey</w:t>
      </w:r>
      <w:r>
        <w:rPr>
          <w:color w:val="231F20"/>
          <w:spacing w:val="-1"/>
          <w:w w:val="90"/>
          <w:sz w:val="12"/>
        </w:rPr>
        <w:t> </w:t>
      </w:r>
      <w:r>
        <w:rPr>
          <w:color w:val="231F20"/>
          <w:w w:val="90"/>
          <w:sz w:val="12"/>
        </w:rPr>
        <w:t>month: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</w:sectPr>
      </w:pPr>
    </w:p>
    <w:p>
      <w:pPr>
        <w:spacing w:line="328" w:lineRule="auto" w:before="67"/>
        <w:ind w:left="414" w:right="-6" w:firstLine="0"/>
        <w:jc w:val="left"/>
        <w:rPr>
          <w:sz w:val="12"/>
        </w:rPr>
      </w:pPr>
      <w:r>
        <w:rPr/>
        <w:pict>
          <v:group style="position:absolute;margin-left:39.685001pt;margin-top:3.61779pt;width:7.1pt;height:16.9pt;mso-position-horizontal-relative:page;mso-position-vertical-relative:paragraph;z-index:15813120" coordorigin="794,72" coordsize="142,338">
            <v:rect style="position:absolute;left:793;top:72;width:142;height:142" filled="true" fillcolor="#93a8c8" stroked="false">
              <v:fill type="solid"/>
            </v:rect>
            <v:rect style="position:absolute;left:793;top:267;width:142;height:142" filled="true" fillcolor="#7694ba" stroked="false">
              <v:fill type="solid"/>
            </v:rect>
            <w10:wrap type="none"/>
          </v:group>
        </w:pict>
      </w:r>
      <w:r>
        <w:rPr>
          <w:color w:val="231F20"/>
          <w:w w:val="85"/>
          <w:sz w:val="12"/>
        </w:rPr>
        <w:t>February </w:t>
      </w:r>
      <w:r>
        <w:rPr>
          <w:color w:val="231F20"/>
          <w:sz w:val="12"/>
        </w:rPr>
        <w:t>March</w:t>
      </w:r>
    </w:p>
    <w:p>
      <w:pPr>
        <w:spacing w:line="309" w:lineRule="auto" w:before="69"/>
        <w:ind w:left="278" w:right="3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85"/>
          <w:sz w:val="12"/>
        </w:rPr>
        <w:t>April </w:t>
      </w:r>
      <w:r>
        <w:rPr>
          <w:color w:val="231F20"/>
          <w:sz w:val="12"/>
        </w:rPr>
        <w:t>May</w:t>
      </w:r>
    </w:p>
    <w:p>
      <w:pPr>
        <w:spacing w:line="276" w:lineRule="auto" w:before="60"/>
        <w:ind w:left="414" w:right="22" w:firstLine="0"/>
        <w:jc w:val="left"/>
        <w:rPr>
          <w:sz w:val="11"/>
        </w:rPr>
      </w:pPr>
      <w:r>
        <w:rPr/>
        <w:br w:type="column"/>
      </w:r>
      <w:r>
        <w:rPr>
          <w:color w:val="231F20"/>
          <w:w w:val="95"/>
          <w:sz w:val="12"/>
        </w:rPr>
        <w:t>June </w:t>
      </w:r>
      <w:r>
        <w:rPr>
          <w:color w:val="231F20"/>
          <w:w w:val="85"/>
          <w:sz w:val="12"/>
        </w:rPr>
        <w:t>July</w:t>
      </w:r>
      <w:r>
        <w:rPr>
          <w:color w:val="231F20"/>
          <w:w w:val="85"/>
          <w:position w:val="4"/>
          <w:sz w:val="11"/>
        </w:rPr>
        <w:t>(b)</w:t>
      </w:r>
    </w:p>
    <w:p>
      <w:pPr>
        <w:pStyle w:val="BodyText"/>
        <w:spacing w:before="6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before="0"/>
        <w:ind w:left="414" w:right="0" w:firstLine="0"/>
        <w:jc w:val="left"/>
        <w:rPr>
          <w:sz w:val="12"/>
        </w:rPr>
      </w:pPr>
      <w:r>
        <w:rPr/>
        <w:pict>
          <v:group style="position:absolute;margin-left:39.685001pt;margin-top:8.505596pt;width:212.9pt;height:113.55pt;mso-position-horizontal-relative:page;mso-position-vertical-relative:paragraph;z-index:-20293120" coordorigin="794,170" coordsize="4258,2271">
            <v:rect style="position:absolute;left:1053;top:1026;width:187;height:1414" filled="true" fillcolor="#93a8c8" stroked="false">
              <v:fill type="solid"/>
            </v:rect>
            <v:rect style="position:absolute;left:1239;top:1155;width:189;height:1286" filled="true" fillcolor="#7694ba" stroked="false">
              <v:fill type="solid"/>
            </v:rect>
            <v:rect style="position:absolute;left:1428;top:1252;width:187;height:1188" filled="true" fillcolor="#5b81ad" stroked="false">
              <v:fill type="solid"/>
            </v:rect>
            <v:rect style="position:absolute;left:1614;top:1780;width:187;height:660" filled="true" fillcolor="#3f71a1" stroked="false">
              <v:fill type="solid"/>
            </v:rect>
            <v:rect style="position:absolute;left:1800;top:1899;width:187;height:541" filled="true" fillcolor="#186296" stroked="false">
              <v:fill type="solid"/>
            </v:rect>
            <v:rect style="position:absolute;left:1987;top:1913;width:187;height:527" filled="true" fillcolor="#00568b" stroked="false">
              <v:fill type="solid"/>
            </v:rect>
            <v:rect style="position:absolute;left:2360;top:1288;width:187;height:1152" filled="true" fillcolor="#93a8c8" stroked="false">
              <v:fill type="solid"/>
            </v:rect>
            <v:rect style="position:absolute;left:2546;top:1233;width:187;height:1207" filled="true" fillcolor="#7694ba" stroked="false">
              <v:fill type="solid"/>
            </v:rect>
            <v:rect style="position:absolute;left:2732;top:1067;width:187;height:1373" filled="true" fillcolor="#5b81ad" stroked="false">
              <v:fill type="solid"/>
            </v:rect>
            <v:rect style="position:absolute;left:2919;top:762;width:187;height:1678" filled="true" fillcolor="#3f71a1" stroked="false">
              <v:fill type="solid"/>
            </v:rect>
            <v:rect style="position:absolute;left:3105;top:579;width:187;height:1861" filled="true" fillcolor="#186296" stroked="false">
              <v:fill type="solid"/>
            </v:rect>
            <v:rect style="position:absolute;left:3292;top:696;width:187;height:1744" filled="true" fillcolor="#00568b" stroked="false">
              <v:fill type="solid"/>
            </v:rect>
            <v:rect style="position:absolute;left:3664;top:1740;width:187;height:701" filled="true" fillcolor="#93a8c8" stroked="false">
              <v:fill type="solid"/>
            </v:rect>
            <v:rect style="position:absolute;left:3851;top:1664;width:187;height:777" filled="true" fillcolor="#7694ba" stroked="false">
              <v:fill type="solid"/>
            </v:rect>
            <v:rect style="position:absolute;left:4037;top:1737;width:189;height:703" filled="true" fillcolor="#5b81ad" stroked="false">
              <v:fill type="solid"/>
            </v:rect>
            <v:rect style="position:absolute;left:4226;top:1511;width:187;height:929" filled="true" fillcolor="#3f71a1" stroked="false">
              <v:fill type="solid"/>
            </v:rect>
            <v:rect style="position:absolute;left:4412;top:1576;width:187;height:865" filled="true" fillcolor="#186296" stroked="false">
              <v:fill type="solid"/>
            </v:rect>
            <v:rect style="position:absolute;left:4599;top:1445;width:187;height:995" filled="true" fillcolor="#00568b" stroked="false">
              <v:fill type="solid"/>
            </v:rect>
            <v:shape style="position:absolute;left:793;top:482;width:4258;height:1959" coordorigin="794,482" coordsize="4258,1959" path="m4938,482l5052,482m4938,808l5052,808m4938,1134l5052,1134m4938,1462l5052,1462m4938,1788l5052,1788m4938,2113l5052,2113m794,482l907,482m794,808l907,808m794,1134l907,1134m794,1462l907,1462m794,1788l907,1788m794,2113l907,2113m961,2327l961,2441m2267,2327l2267,2441m3572,2327l3572,2441m4878,2327l4878,2441e" filled="false" stroked="true" strokeweight=".501pt" strokecolor="#231f20">
              <v:path arrowok="t"/>
              <v:stroke dashstyle="solid"/>
            </v:shape>
            <v:rect style="position:absolute;left:798;top:175;width:4248;height:2261" filled="false" stroked="true" strokeweight=".501pt" strokecolor="#231f20">
              <v:stroke dashstyle="solid"/>
            </v:rect>
            <w10:wrap type="none"/>
          </v:group>
        </w:pict>
      </w:r>
      <w:r>
        <w:rPr>
          <w:color w:val="231F20"/>
          <w:sz w:val="12"/>
        </w:rPr>
        <w:t>Per cent </w:t>
      </w:r>
      <w:r>
        <w:rPr>
          <w:color w:val="231F20"/>
          <w:position w:val="-7"/>
          <w:sz w:val="12"/>
        </w:rPr>
        <w:t>70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4" w:equalWidth="0">
            <w:col w:w="833" w:space="40"/>
            <w:col w:w="544" w:space="59"/>
            <w:col w:w="762" w:space="1445"/>
            <w:col w:w="7187"/>
          </w:cols>
        </w:sectPr>
      </w:pPr>
    </w:p>
    <w:p>
      <w:pPr>
        <w:pStyle w:val="BodyText"/>
        <w:spacing w:before="1"/>
        <w:rPr>
          <w:sz w:val="16"/>
        </w:rPr>
      </w:pPr>
    </w:p>
    <w:p>
      <w:pPr>
        <w:spacing w:before="0"/>
        <w:ind w:left="0" w:right="1671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60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0" w:right="1668" w:firstLine="0"/>
        <w:jc w:val="center"/>
        <w:rPr>
          <w:sz w:val="12"/>
        </w:rPr>
      </w:pPr>
      <w:r>
        <w:rPr>
          <w:color w:val="231F20"/>
          <w:sz w:val="12"/>
        </w:rPr>
        <w:t>50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0" w:right="1673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40</w:t>
      </w:r>
    </w:p>
    <w:p>
      <w:pPr>
        <w:pStyle w:val="BodyText"/>
        <w:spacing w:before="2"/>
        <w:rPr>
          <w:sz w:val="16"/>
        </w:rPr>
      </w:pPr>
    </w:p>
    <w:p>
      <w:pPr>
        <w:spacing w:before="0"/>
        <w:ind w:left="0" w:right="1672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30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0" w:right="1668" w:firstLine="0"/>
        <w:jc w:val="center"/>
        <w:rPr>
          <w:sz w:val="12"/>
        </w:rPr>
      </w:pPr>
      <w:r>
        <w:rPr>
          <w:color w:val="231F20"/>
          <w:sz w:val="12"/>
        </w:rPr>
        <w:t>20</w:t>
      </w:r>
    </w:p>
    <w:p>
      <w:pPr>
        <w:pStyle w:val="BodyText"/>
        <w:spacing w:before="1"/>
        <w:rPr>
          <w:sz w:val="16"/>
        </w:rPr>
      </w:pPr>
    </w:p>
    <w:p>
      <w:pPr>
        <w:spacing w:before="1"/>
        <w:ind w:left="0" w:right="1657" w:firstLine="0"/>
        <w:jc w:val="center"/>
        <w:rPr>
          <w:sz w:val="12"/>
        </w:rPr>
      </w:pPr>
      <w:r>
        <w:rPr>
          <w:color w:val="231F20"/>
          <w:sz w:val="12"/>
        </w:rPr>
        <w:t>10</w:t>
      </w:r>
    </w:p>
    <w:p>
      <w:pPr>
        <w:spacing w:after="0"/>
        <w:jc w:val="center"/>
        <w:rPr>
          <w:sz w:val="12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1"/>
        </w:rPr>
      </w:pPr>
    </w:p>
    <w:p>
      <w:pPr>
        <w:spacing w:before="1"/>
        <w:ind w:left="0" w:right="38" w:firstLine="0"/>
        <w:jc w:val="right"/>
        <w:rPr>
          <w:sz w:val="12"/>
        </w:rPr>
      </w:pPr>
      <w:r>
        <w:rPr>
          <w:color w:val="231F20"/>
          <w:w w:val="95"/>
          <w:sz w:val="12"/>
        </w:rPr>
        <w:t>By 2019</w:t>
      </w:r>
    </w:p>
    <w:p>
      <w:pPr>
        <w:spacing w:before="103"/>
        <w:ind w:left="0" w:right="131" w:firstLine="0"/>
        <w:jc w:val="right"/>
        <w:rPr>
          <w:sz w:val="11"/>
        </w:rPr>
      </w:pPr>
      <w:r>
        <w:rPr>
          <w:color w:val="231F20"/>
          <w:w w:val="95"/>
          <w:sz w:val="11"/>
        </w:rPr>
        <w:t>Source: DMP Survey.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spacing w:before="1"/>
        <w:rPr>
          <w:sz w:val="11"/>
        </w:rPr>
      </w:pPr>
    </w:p>
    <w:p>
      <w:pPr>
        <w:spacing w:before="1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During 2020</w:t>
      </w:r>
    </w:p>
    <w:p>
      <w:pPr>
        <w:pStyle w:val="BodyText"/>
        <w:spacing w:before="1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122" w:lineRule="exact" w:before="0"/>
        <w:ind w:left="1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22" w:lineRule="exact" w:before="0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During 2021 or later</w:t>
      </w:r>
    </w:p>
    <w:p>
      <w:pPr>
        <w:spacing w:after="0" w:line="122" w:lineRule="exact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3" w:equalWidth="0">
            <w:col w:w="1290" w:space="535"/>
            <w:col w:w="877" w:space="247"/>
            <w:col w:w="7921"/>
          </w:cols>
        </w:sectPr>
      </w:pPr>
    </w:p>
    <w:p>
      <w:pPr>
        <w:pStyle w:val="ListParagraph"/>
        <w:numPr>
          <w:ilvl w:val="0"/>
          <w:numId w:val="18"/>
        </w:numPr>
        <w:tabs>
          <w:tab w:pos="404" w:val="left" w:leader="none"/>
        </w:tabs>
        <w:spacing w:line="244" w:lineRule="auto" w:before="103" w:after="0"/>
        <w:ind w:left="403" w:right="6117" w:hanging="171"/>
        <w:jc w:val="left"/>
        <w:rPr>
          <w:sz w:val="11"/>
        </w:rPr>
      </w:pPr>
      <w:r>
        <w:rPr>
          <w:color w:val="231F20"/>
          <w:w w:val="95"/>
          <w:sz w:val="11"/>
        </w:rPr>
        <w:t>Question: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‘When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you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think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most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likely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Brexit-related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uncertainty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facing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your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business will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resolved?’.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percentages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businesses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state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affected</w:t>
      </w:r>
    </w:p>
    <w:p>
      <w:pPr>
        <w:spacing w:line="244" w:lineRule="auto" w:before="0"/>
        <w:ind w:left="403" w:right="6522" w:firstLine="0"/>
        <w:jc w:val="left"/>
        <w:rPr>
          <w:sz w:val="11"/>
        </w:rPr>
      </w:pPr>
      <w:r>
        <w:rPr>
          <w:color w:val="231F20"/>
          <w:w w:val="95"/>
          <w:sz w:val="11"/>
        </w:rPr>
        <w:t>by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Brexit-related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uncertainty.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DMP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consists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around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8,000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businesses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around </w:t>
      </w:r>
      <w:r>
        <w:rPr>
          <w:color w:val="231F20"/>
          <w:sz w:val="11"/>
        </w:rPr>
        <w:t>3,000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responses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received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survey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each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month.</w:t>
      </w:r>
    </w:p>
    <w:p>
      <w:pPr>
        <w:pStyle w:val="ListParagraph"/>
        <w:numPr>
          <w:ilvl w:val="0"/>
          <w:numId w:val="18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Survey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taken</w:t>
      </w:r>
      <w:r>
        <w:rPr>
          <w:color w:val="231F20"/>
          <w:spacing w:val="-8"/>
          <w:sz w:val="11"/>
        </w:rPr>
        <w:t> </w:t>
      </w:r>
      <w:r>
        <w:rPr>
          <w:color w:val="231F20"/>
          <w:sz w:val="11"/>
        </w:rPr>
        <w:t>between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5–19</w:t>
      </w:r>
      <w:r>
        <w:rPr>
          <w:color w:val="231F20"/>
          <w:spacing w:val="-8"/>
          <w:sz w:val="11"/>
        </w:rPr>
        <w:t> </w:t>
      </w:r>
      <w:r>
        <w:rPr>
          <w:color w:val="231F20"/>
          <w:sz w:val="11"/>
        </w:rPr>
        <w:t>July.</w:t>
      </w:r>
    </w:p>
    <w:p>
      <w:pPr>
        <w:spacing w:after="0" w:line="127" w:lineRule="exact"/>
        <w:jc w:val="left"/>
        <w:rPr>
          <w:sz w:val="11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Heading3"/>
        <w:spacing w:before="249"/>
        <w:rPr>
          <w:rFonts w:ascii="BPG Sans Modern GPL&amp;GNU"/>
        </w:rPr>
      </w:pPr>
      <w:bookmarkStart w:name="Box 2 Agents’ update on business conditi" w:id="19"/>
      <w:bookmarkEnd w:id="19"/>
      <w:r>
        <w:rPr/>
      </w:r>
      <w:r>
        <w:rPr>
          <w:rFonts w:ascii="BPG Sans Modern GPL&amp;GNU"/>
          <w:color w:val="00586A"/>
          <w:w w:val="95"/>
        </w:rPr>
        <w:t>Box 2</w:t>
      </w:r>
    </w:p>
    <w:p>
      <w:pPr>
        <w:spacing w:before="13"/>
        <w:ind w:left="233" w:right="0" w:firstLine="0"/>
        <w:jc w:val="left"/>
        <w:rPr>
          <w:rFonts w:ascii="BPG Sans Modern GPL&amp;GNU" w:hAnsi="BPG Sans Modern GPL&amp;GNU"/>
          <w:sz w:val="26"/>
        </w:rPr>
      </w:pPr>
      <w:r>
        <w:rPr>
          <w:rFonts w:ascii="BPG Sans Modern GPL&amp;GNU" w:hAnsi="BPG Sans Modern GPL&amp;GNU"/>
          <w:color w:val="231F20"/>
          <w:w w:val="85"/>
          <w:sz w:val="26"/>
        </w:rPr>
        <w:t>Agents’</w:t>
      </w:r>
      <w:r>
        <w:rPr>
          <w:rFonts w:ascii="BPG Sans Modern GPL&amp;GNU" w:hAnsi="BPG Sans Modern GPL&amp;GNU"/>
          <w:color w:val="231F20"/>
          <w:spacing w:val="-37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update</w:t>
      </w:r>
      <w:r>
        <w:rPr>
          <w:rFonts w:ascii="BPG Sans Modern GPL&amp;GNU" w:hAnsi="BPG Sans Modern GPL&amp;GNU"/>
          <w:color w:val="231F20"/>
          <w:spacing w:val="-36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on</w:t>
      </w:r>
      <w:r>
        <w:rPr>
          <w:rFonts w:ascii="BPG Sans Modern GPL&amp;GNU" w:hAnsi="BPG Sans Modern GPL&amp;GNU"/>
          <w:color w:val="231F20"/>
          <w:spacing w:val="-37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business</w:t>
      </w:r>
      <w:r>
        <w:rPr>
          <w:rFonts w:ascii="BPG Sans Modern GPL&amp;GNU" w:hAnsi="BPG Sans Modern GPL&amp;GNU"/>
          <w:color w:val="231F20"/>
          <w:spacing w:val="-36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conditions</w:t>
      </w:r>
    </w:p>
    <w:p>
      <w:pPr>
        <w:pStyle w:val="BodyText"/>
        <w:spacing w:before="1"/>
        <w:rPr>
          <w:rFonts w:ascii="BPG Sans Modern GPL&amp;GNU"/>
          <w:sz w:val="30"/>
        </w:rPr>
      </w:pPr>
      <w:r>
        <w:rPr/>
        <w:br w:type="column"/>
      </w:r>
      <w:r>
        <w:rPr>
          <w:rFonts w:ascii="BPG Sans Modern GPL&amp;GNU"/>
          <w:sz w:val="30"/>
        </w:rPr>
      </w:r>
    </w:p>
    <w:p>
      <w:pPr>
        <w:spacing w:before="0"/>
        <w:ind w:left="233" w:right="0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sz w:val="18"/>
        </w:rPr>
        <w:t>Chart A </w:t>
      </w:r>
      <w:r>
        <w:rPr>
          <w:rFonts w:ascii="BPG Sans Modern GPL&amp;GNU"/>
          <w:color w:val="00586A"/>
          <w:sz w:val="18"/>
        </w:rPr>
        <w:t>Companies are more uncertain about the outlook</w:t>
      </w:r>
    </w:p>
    <w:p>
      <w:pPr>
        <w:spacing w:before="14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Change in uncertainty since the Brexit deadline extension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121"/>
        <w:ind w:left="3162" w:right="0" w:firstLine="0"/>
        <w:jc w:val="left"/>
        <w:rPr>
          <w:sz w:val="12"/>
        </w:rPr>
      </w:pPr>
      <w:r>
        <w:rPr>
          <w:color w:val="231F20"/>
          <w:sz w:val="12"/>
        </w:rPr>
        <w:t>Percentages of respondents </w:t>
      </w:r>
      <w:r>
        <w:rPr>
          <w:color w:val="231F20"/>
          <w:position w:val="-8"/>
          <w:sz w:val="12"/>
        </w:rPr>
        <w:t>80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2" w:equalWidth="0">
            <w:col w:w="4388" w:space="941"/>
            <w:col w:w="5541"/>
          </w:cols>
        </w:sectPr>
      </w:pPr>
    </w:p>
    <w:p>
      <w:pPr>
        <w:pStyle w:val="BodyText"/>
        <w:spacing w:line="268" w:lineRule="auto" w:before="24"/>
        <w:ind w:left="233" w:right="115"/>
        <w:rPr>
          <w:sz w:val="14"/>
        </w:rPr>
      </w:pP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key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information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Agents’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contacts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considered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</w:rPr>
        <w:t>Monetary Policy Committee at its August meeting is highlighted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this</w:t>
      </w:r>
      <w:r>
        <w:rPr>
          <w:color w:val="231F20"/>
          <w:spacing w:val="-19"/>
        </w:rPr>
        <w:t> </w:t>
      </w:r>
      <w:r>
        <w:rPr>
          <w:color w:val="231F20"/>
        </w:rPr>
        <w:t>box.</w:t>
      </w:r>
      <w:r>
        <w:rPr>
          <w:color w:val="231F20"/>
          <w:position w:val="4"/>
          <w:sz w:val="14"/>
        </w:rPr>
        <w:t>(1)</w:t>
      </w:r>
    </w:p>
    <w:p>
      <w:pPr>
        <w:pStyle w:val="BodyText"/>
        <w:spacing w:before="3"/>
      </w:pPr>
    </w:p>
    <w:p>
      <w:pPr>
        <w:pStyle w:val="Heading4"/>
      </w:pPr>
      <w:r>
        <w:rPr>
          <w:color w:val="00586A"/>
          <w:w w:val="80"/>
        </w:rPr>
        <w:t>Recent</w:t>
      </w:r>
      <w:r>
        <w:rPr>
          <w:color w:val="00586A"/>
          <w:spacing w:val="54"/>
          <w:w w:val="80"/>
        </w:rPr>
        <w:t> </w:t>
      </w:r>
      <w:r>
        <w:rPr>
          <w:color w:val="00586A"/>
          <w:w w:val="80"/>
        </w:rPr>
        <w:t>developments</w:t>
      </w:r>
    </w:p>
    <w:p>
      <w:pPr>
        <w:pStyle w:val="BodyText"/>
        <w:spacing w:line="268" w:lineRule="auto" w:before="20"/>
        <w:ind w:left="233" w:right="24"/>
      </w:pPr>
      <w:r>
        <w:rPr>
          <w:color w:val="231F20"/>
          <w:w w:val="95"/>
        </w:rPr>
        <w:t>Activity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slowed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compared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 year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ago,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particularly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manufacturing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construction.</w:t>
      </w:r>
      <w:r>
        <w:rPr>
          <w:color w:val="231F20"/>
          <w:w w:val="95"/>
          <w:position w:val="4"/>
          <w:sz w:val="14"/>
        </w:rPr>
        <w:t>(2) </w:t>
      </w:r>
      <w:r>
        <w:rPr>
          <w:color w:val="231F20"/>
          <w:w w:val="95"/>
        </w:rPr>
        <w:t>Most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due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temporary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factors,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partly </w:t>
      </w:r>
      <w:r>
        <w:rPr>
          <w:color w:val="231F20"/>
        </w:rPr>
        <w:t>reflected</w:t>
      </w:r>
      <w:r>
        <w:rPr>
          <w:color w:val="231F20"/>
          <w:spacing w:val="-24"/>
        </w:rPr>
        <w:t> </w:t>
      </w:r>
      <w:r>
        <w:rPr>
          <w:color w:val="231F20"/>
        </w:rPr>
        <w:t>weaker</w:t>
      </w:r>
      <w:r>
        <w:rPr>
          <w:color w:val="231F20"/>
          <w:spacing w:val="-24"/>
        </w:rPr>
        <w:t> </w:t>
      </w:r>
      <w:r>
        <w:rPr>
          <w:color w:val="231F20"/>
        </w:rPr>
        <w:t>underlying</w:t>
      </w:r>
      <w:r>
        <w:rPr>
          <w:color w:val="231F20"/>
          <w:spacing w:val="-24"/>
        </w:rPr>
        <w:t> </w:t>
      </w:r>
      <w:r>
        <w:rPr>
          <w:color w:val="231F20"/>
        </w:rPr>
        <w:t>growth.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0"/>
        </w:rPr>
      </w:pPr>
    </w:p>
    <w:p>
      <w:pPr>
        <w:spacing w:before="0"/>
        <w:ind w:left="233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More</w:t>
      </w:r>
      <w:r>
        <w:rPr>
          <w:color w:val="231F20"/>
          <w:spacing w:val="-22"/>
          <w:w w:val="95"/>
          <w:sz w:val="12"/>
        </w:rPr>
        <w:t> </w:t>
      </w:r>
      <w:r>
        <w:rPr>
          <w:color w:val="231F20"/>
          <w:w w:val="95"/>
          <w:sz w:val="12"/>
        </w:rPr>
        <w:t>uncertain</w:t>
      </w:r>
    </w:p>
    <w:p>
      <w:pPr>
        <w:spacing w:line="119" w:lineRule="exact" w:before="44"/>
        <w:ind w:left="555" w:right="0" w:firstLine="0"/>
        <w:jc w:val="left"/>
        <w:rPr>
          <w:sz w:val="12"/>
        </w:rPr>
      </w:pPr>
      <w:r>
        <w:rPr/>
        <w:br w:type="column"/>
      </w:r>
      <w:r>
        <w:rPr>
          <w:color w:val="00568B"/>
          <w:w w:val="95"/>
          <w:sz w:val="12"/>
        </w:rPr>
        <w:t>June survey</w:t>
      </w:r>
    </w:p>
    <w:p>
      <w:pPr>
        <w:spacing w:line="119" w:lineRule="exact" w:before="0"/>
        <w:ind w:left="3148" w:right="0" w:firstLine="0"/>
        <w:jc w:val="left"/>
        <w:rPr>
          <w:sz w:val="12"/>
        </w:rPr>
      </w:pPr>
      <w:r>
        <w:rPr>
          <w:color w:val="231F20"/>
          <w:sz w:val="12"/>
        </w:rPr>
        <w:t>70</w:t>
      </w:r>
    </w:p>
    <w:p>
      <w:pPr>
        <w:pStyle w:val="BodyText"/>
        <w:spacing w:before="4"/>
        <w:rPr>
          <w:sz w:val="12"/>
        </w:rPr>
      </w:pPr>
    </w:p>
    <w:p>
      <w:pPr>
        <w:spacing w:before="0"/>
        <w:ind w:left="0" w:right="865" w:firstLine="0"/>
        <w:jc w:val="right"/>
        <w:rPr>
          <w:sz w:val="12"/>
        </w:rPr>
      </w:pPr>
      <w:r>
        <w:rPr>
          <w:color w:val="231F20"/>
          <w:spacing w:val="-1"/>
          <w:w w:val="105"/>
          <w:sz w:val="12"/>
        </w:rPr>
        <w:t>60</w:t>
      </w:r>
    </w:p>
    <w:p>
      <w:pPr>
        <w:tabs>
          <w:tab w:pos="3271" w:val="right" w:leader="none"/>
        </w:tabs>
        <w:spacing w:before="50"/>
        <w:ind w:left="831" w:right="0" w:firstLine="0"/>
        <w:jc w:val="left"/>
        <w:rPr>
          <w:sz w:val="12"/>
        </w:rPr>
      </w:pPr>
      <w:r>
        <w:rPr>
          <w:color w:val="A70741"/>
          <w:sz w:val="12"/>
        </w:rPr>
        <w:t>July</w:t>
      </w:r>
      <w:r>
        <w:rPr>
          <w:color w:val="A70741"/>
          <w:spacing w:val="-12"/>
          <w:sz w:val="12"/>
        </w:rPr>
        <w:t> </w:t>
      </w:r>
      <w:r>
        <w:rPr>
          <w:color w:val="A70741"/>
          <w:sz w:val="12"/>
        </w:rPr>
        <w:t>survey</w:t>
        <w:tab/>
      </w:r>
      <w:r>
        <w:rPr>
          <w:color w:val="231F20"/>
          <w:position w:val="-8"/>
          <w:sz w:val="12"/>
        </w:rPr>
        <w:t>50</w:t>
      </w:r>
    </w:p>
    <w:p>
      <w:pPr>
        <w:spacing w:before="148"/>
        <w:ind w:left="0" w:right="865" w:firstLine="0"/>
        <w:jc w:val="right"/>
        <w:rPr>
          <w:sz w:val="12"/>
        </w:rPr>
      </w:pPr>
      <w:r>
        <w:rPr>
          <w:color w:val="231F20"/>
          <w:spacing w:val="-1"/>
          <w:w w:val="105"/>
          <w:sz w:val="12"/>
        </w:rPr>
        <w:t>40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0" w:right="865" w:firstLine="0"/>
        <w:jc w:val="right"/>
        <w:rPr>
          <w:sz w:val="12"/>
        </w:rPr>
      </w:pPr>
      <w:r>
        <w:rPr>
          <w:color w:val="231F20"/>
          <w:spacing w:val="-1"/>
          <w:sz w:val="12"/>
        </w:rPr>
        <w:t>30</w:t>
      </w:r>
    </w:p>
    <w:p>
      <w:pPr>
        <w:pStyle w:val="BodyText"/>
        <w:spacing w:before="4"/>
        <w:rPr>
          <w:sz w:val="12"/>
        </w:rPr>
      </w:pPr>
    </w:p>
    <w:p>
      <w:pPr>
        <w:spacing w:before="1"/>
        <w:ind w:left="0" w:right="865" w:firstLine="0"/>
        <w:jc w:val="right"/>
        <w:rPr>
          <w:sz w:val="12"/>
        </w:rPr>
      </w:pPr>
      <w:r>
        <w:rPr>
          <w:color w:val="231F20"/>
          <w:spacing w:val="-1"/>
          <w:sz w:val="12"/>
        </w:rPr>
        <w:t>20</w:t>
      </w:r>
    </w:p>
    <w:p>
      <w:pPr>
        <w:pStyle w:val="BodyText"/>
        <w:spacing w:before="4"/>
        <w:rPr>
          <w:sz w:val="12"/>
        </w:rPr>
      </w:pPr>
    </w:p>
    <w:p>
      <w:pPr>
        <w:spacing w:before="0"/>
        <w:ind w:left="0" w:right="865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10</w:t>
      </w:r>
    </w:p>
    <w:p>
      <w:pPr>
        <w:pStyle w:val="BodyText"/>
        <w:spacing w:before="5"/>
        <w:rPr>
          <w:sz w:val="12"/>
        </w:rPr>
      </w:pPr>
    </w:p>
    <w:p>
      <w:pPr>
        <w:spacing w:line="127" w:lineRule="exact" w:before="0"/>
        <w:ind w:left="320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tabs>
          <w:tab w:pos="1173" w:val="left" w:leader="none"/>
          <w:tab w:pos="2174" w:val="left" w:leader="none"/>
        </w:tabs>
        <w:spacing w:line="127" w:lineRule="exact" w:before="0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No</w:t>
      </w:r>
      <w:r>
        <w:rPr>
          <w:color w:val="231F20"/>
          <w:spacing w:val="-19"/>
          <w:sz w:val="12"/>
        </w:rPr>
        <w:t> </w:t>
      </w:r>
      <w:r>
        <w:rPr>
          <w:color w:val="231F20"/>
          <w:sz w:val="12"/>
        </w:rPr>
        <w:t>change</w:t>
        <w:tab/>
      </w:r>
      <w:r>
        <w:rPr>
          <w:color w:val="231F20"/>
          <w:w w:val="95"/>
          <w:sz w:val="12"/>
        </w:rPr>
        <w:t>Less</w:t>
      </w:r>
      <w:r>
        <w:rPr>
          <w:color w:val="231F20"/>
          <w:spacing w:val="-22"/>
          <w:w w:val="95"/>
          <w:sz w:val="12"/>
        </w:rPr>
        <w:t> </w:t>
      </w:r>
      <w:r>
        <w:rPr>
          <w:color w:val="231F20"/>
          <w:w w:val="95"/>
          <w:sz w:val="12"/>
        </w:rPr>
        <w:t>uncertain</w:t>
        <w:tab/>
      </w:r>
      <w:r>
        <w:rPr>
          <w:color w:val="231F20"/>
          <w:sz w:val="12"/>
        </w:rPr>
        <w:t>Don’t</w:t>
      </w:r>
      <w:r>
        <w:rPr>
          <w:color w:val="231F20"/>
          <w:spacing w:val="-11"/>
          <w:sz w:val="12"/>
        </w:rPr>
        <w:t> </w:t>
      </w:r>
      <w:r>
        <w:rPr>
          <w:color w:val="231F20"/>
          <w:sz w:val="12"/>
        </w:rPr>
        <w:t>know</w:t>
      </w:r>
    </w:p>
    <w:p>
      <w:pPr>
        <w:spacing w:after="0" w:line="127" w:lineRule="exact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3" w:equalWidth="0">
            <w:col w:w="5221" w:space="392"/>
            <w:col w:w="1003" w:space="111"/>
            <w:col w:w="4143"/>
          </w:cols>
        </w:sectPr>
      </w:pPr>
    </w:p>
    <w:p>
      <w:pPr>
        <w:pStyle w:val="BodyText"/>
        <w:rPr>
          <w:sz w:val="21"/>
        </w:rPr>
      </w:pPr>
    </w:p>
    <w:p>
      <w:pPr>
        <w:pStyle w:val="BodyText"/>
        <w:ind w:left="233"/>
      </w:pP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Agents’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scores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manufacturing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output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exports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were</w:t>
      </w:r>
    </w:p>
    <w:p>
      <w:pPr>
        <w:pStyle w:val="BodyText"/>
        <w:spacing w:before="1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244" w:lineRule="auto" w:before="0"/>
        <w:ind w:left="403" w:right="773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1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asked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‘Are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you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more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less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uncertain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about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economic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outlook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now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than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you </w:t>
      </w:r>
      <w:r>
        <w:rPr>
          <w:color w:val="231F20"/>
          <w:sz w:val="11"/>
        </w:rPr>
        <w:t>were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prior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extension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EU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withdrawal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deadline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end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October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2019?’.</w:t>
      </w:r>
    </w:p>
    <w:p>
      <w:pPr>
        <w:spacing w:after="0" w:line="244" w:lineRule="auto"/>
        <w:jc w:val="left"/>
        <w:rPr>
          <w:sz w:val="11"/>
        </w:rPr>
        <w:sectPr>
          <w:type w:val="continuous"/>
          <w:pgSz w:w="11910" w:h="16840"/>
          <w:pgMar w:top="660" w:bottom="280" w:left="560" w:right="480"/>
          <w:cols w:num="2" w:equalWidth="0">
            <w:col w:w="5238" w:space="91"/>
            <w:col w:w="5541"/>
          </w:cols>
        </w:sectPr>
      </w:pPr>
    </w:p>
    <w:p>
      <w:pPr>
        <w:pStyle w:val="BodyText"/>
        <w:tabs>
          <w:tab w:pos="5562" w:val="left" w:leader="none"/>
          <w:tab w:pos="10438" w:val="left" w:leader="none"/>
        </w:tabs>
        <w:spacing w:before="28"/>
        <w:ind w:left="233"/>
      </w:pPr>
      <w:r>
        <w:rPr>
          <w:color w:val="231F20"/>
          <w:w w:val="90"/>
        </w:rPr>
        <w:t>their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lowest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almost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years.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partly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reflected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one-off</w:t>
      </w:r>
      <w:r>
        <w:rPr>
          <w:color w:val="231F20"/>
        </w:rPr>
        <w:tab/>
      </w:r>
      <w:r>
        <w:rPr>
          <w:color w:val="231F20"/>
          <w:w w:val="75"/>
          <w:u w:val="single" w:color="00586A"/>
        </w:rPr>
        <w:t> </w:t>
      </w:r>
      <w:r>
        <w:rPr>
          <w:color w:val="231F20"/>
          <w:u w:val="single" w:color="00586A"/>
        </w:rPr>
        <w:tab/>
      </w:r>
    </w:p>
    <w:p>
      <w:pPr>
        <w:spacing w:after="0"/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spacing w:line="268" w:lineRule="auto" w:before="28"/>
        <w:ind w:left="233" w:right="30"/>
      </w:pPr>
      <w:r>
        <w:rPr>
          <w:color w:val="231F20"/>
          <w:w w:val="90"/>
        </w:rPr>
        <w:t>effects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unwinding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stockbuilding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shutdowns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 </w:t>
      </w:r>
      <w:r>
        <w:rPr>
          <w:color w:val="231F20"/>
        </w:rPr>
        <w:t>car</w:t>
      </w:r>
      <w:r>
        <w:rPr>
          <w:color w:val="231F20"/>
          <w:spacing w:val="-42"/>
        </w:rPr>
        <w:t> </w:t>
      </w:r>
      <w:r>
        <w:rPr>
          <w:color w:val="231F20"/>
        </w:rPr>
        <w:t>production</w:t>
      </w:r>
      <w:r>
        <w:rPr>
          <w:color w:val="231F20"/>
          <w:spacing w:val="-42"/>
        </w:rPr>
        <w:t> </w:t>
      </w:r>
      <w:r>
        <w:rPr>
          <w:color w:val="231F20"/>
        </w:rPr>
        <w:t>that</w:t>
      </w:r>
      <w:r>
        <w:rPr>
          <w:color w:val="231F20"/>
          <w:spacing w:val="-42"/>
        </w:rPr>
        <w:t> </w:t>
      </w:r>
      <w:r>
        <w:rPr>
          <w:color w:val="231F20"/>
        </w:rPr>
        <w:t>had</w:t>
      </w:r>
      <w:r>
        <w:rPr>
          <w:color w:val="231F20"/>
          <w:spacing w:val="-42"/>
        </w:rPr>
        <w:t> </w:t>
      </w:r>
      <w:r>
        <w:rPr>
          <w:color w:val="231F20"/>
        </w:rPr>
        <w:t>been</w:t>
      </w:r>
      <w:r>
        <w:rPr>
          <w:color w:val="231F20"/>
          <w:spacing w:val="-42"/>
        </w:rPr>
        <w:t> </w:t>
      </w:r>
      <w:r>
        <w:rPr>
          <w:color w:val="231F20"/>
        </w:rPr>
        <w:t>brought</w:t>
      </w:r>
      <w:r>
        <w:rPr>
          <w:color w:val="231F20"/>
          <w:spacing w:val="-42"/>
        </w:rPr>
        <w:t> </w:t>
      </w:r>
      <w:r>
        <w:rPr>
          <w:color w:val="231F20"/>
        </w:rPr>
        <w:t>forward</w:t>
      </w:r>
      <w:r>
        <w:rPr>
          <w:color w:val="231F20"/>
          <w:spacing w:val="-41"/>
        </w:rPr>
        <w:t> </w:t>
      </w:r>
      <w:r>
        <w:rPr>
          <w:color w:val="231F20"/>
        </w:rPr>
        <w:t>from</w:t>
      </w:r>
      <w:r>
        <w:rPr>
          <w:color w:val="231F20"/>
          <w:spacing w:val="-42"/>
        </w:rPr>
        <w:t> </w:t>
      </w:r>
      <w:r>
        <w:rPr>
          <w:color w:val="231F20"/>
        </w:rPr>
        <w:t>the summer.</w:t>
      </w:r>
      <w:r>
        <w:rPr>
          <w:color w:val="231F20"/>
          <w:spacing w:val="-42"/>
        </w:rPr>
        <w:t> </w:t>
      </w:r>
      <w:r>
        <w:rPr>
          <w:color w:val="231F20"/>
        </w:rPr>
        <w:t>Nonetheless,</w:t>
      </w:r>
      <w:r>
        <w:rPr>
          <w:color w:val="231F20"/>
          <w:spacing w:val="-41"/>
        </w:rPr>
        <w:t> </w:t>
      </w:r>
      <w:r>
        <w:rPr>
          <w:color w:val="231F20"/>
        </w:rPr>
        <w:t>there</w:t>
      </w:r>
      <w:r>
        <w:rPr>
          <w:color w:val="231F20"/>
          <w:spacing w:val="-42"/>
        </w:rPr>
        <w:t> </w:t>
      </w:r>
      <w:r>
        <w:rPr>
          <w:color w:val="231F20"/>
        </w:rPr>
        <w:t>were</w:t>
      </w:r>
      <w:r>
        <w:rPr>
          <w:color w:val="231F20"/>
          <w:spacing w:val="-41"/>
        </w:rPr>
        <w:t> </w:t>
      </w:r>
      <w:r>
        <w:rPr>
          <w:color w:val="231F20"/>
        </w:rPr>
        <w:t>also</w:t>
      </w:r>
      <w:r>
        <w:rPr>
          <w:color w:val="231F20"/>
          <w:spacing w:val="-42"/>
        </w:rPr>
        <w:t> </w:t>
      </w:r>
      <w:r>
        <w:rPr>
          <w:color w:val="231F20"/>
        </w:rPr>
        <w:t>signs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weaker</w:t>
      </w:r>
    </w:p>
    <w:p>
      <w:pPr>
        <w:spacing w:before="19"/>
        <w:ind w:left="233" w:right="0" w:firstLine="0"/>
        <w:jc w:val="left"/>
        <w:rPr>
          <w:rFonts w:ascii="BPG Sans Modern GPL&amp;GNU"/>
          <w:sz w:val="18"/>
        </w:rPr>
      </w:pPr>
      <w:r>
        <w:rPr/>
        <w:br w:type="column"/>
      </w:r>
      <w:r>
        <w:rPr>
          <w:b/>
          <w:color w:val="00586A"/>
          <w:w w:val="95"/>
          <w:sz w:val="18"/>
        </w:rPr>
        <w:t>Chart B </w:t>
      </w:r>
      <w:r>
        <w:rPr>
          <w:rFonts w:ascii="BPG Sans Modern GPL&amp;GNU"/>
          <w:color w:val="00586A"/>
          <w:w w:val="95"/>
          <w:sz w:val="18"/>
        </w:rPr>
        <w:t>Most companies have contingency plans for Brexit</w:t>
      </w:r>
    </w:p>
    <w:p>
      <w:pPr>
        <w:spacing w:before="13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Brexit contingency plans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122"/>
        <w:ind w:left="3205" w:right="0" w:firstLine="0"/>
        <w:jc w:val="left"/>
        <w:rPr>
          <w:sz w:val="12"/>
        </w:rPr>
      </w:pPr>
      <w:r>
        <w:rPr>
          <w:color w:val="231F20"/>
          <w:sz w:val="12"/>
        </w:rPr>
        <w:t>Percentage of respondents </w:t>
      </w:r>
      <w:r>
        <w:rPr>
          <w:color w:val="231F20"/>
          <w:position w:val="-7"/>
          <w:sz w:val="12"/>
        </w:rPr>
        <w:t>100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2" w:equalWidth="0">
            <w:col w:w="5113" w:space="217"/>
            <w:col w:w="5540"/>
          </w:cols>
        </w:sectPr>
      </w:pPr>
    </w:p>
    <w:p>
      <w:pPr>
        <w:pStyle w:val="BodyText"/>
        <w:spacing w:line="232" w:lineRule="exact"/>
        <w:ind w:left="233"/>
      </w:pPr>
      <w:r>
        <w:rPr>
          <w:color w:val="231F20"/>
          <w:w w:val="95"/>
        </w:rPr>
        <w:t>underlying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exports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slowed.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68" w:lineRule="auto"/>
        <w:ind w:left="233" w:right="1089"/>
        <w:jc w:val="both"/>
      </w:pPr>
      <w:r>
        <w:rPr>
          <w:color w:val="231F20"/>
          <w:w w:val="90"/>
        </w:rPr>
        <w:t>Construction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sector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activity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contracted,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3"/>
          <w:w w:val="90"/>
        </w:rPr>
        <w:t>major </w:t>
      </w:r>
      <w:r>
        <w:rPr>
          <w:color w:val="231F20"/>
          <w:w w:val="90"/>
        </w:rPr>
        <w:t>infrastructure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projects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put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hold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</w:rPr>
        <w:t>house-building</w:t>
      </w:r>
      <w:r>
        <w:rPr>
          <w:color w:val="231F20"/>
          <w:spacing w:val="-27"/>
        </w:rPr>
        <w:t> </w:t>
      </w:r>
      <w:r>
        <w:rPr>
          <w:color w:val="231F20"/>
        </w:rPr>
        <w:t>activity</w:t>
      </w:r>
      <w:r>
        <w:rPr>
          <w:color w:val="231F20"/>
          <w:spacing w:val="-27"/>
        </w:rPr>
        <w:t> </w:t>
      </w:r>
      <w:r>
        <w:rPr>
          <w:color w:val="231F20"/>
        </w:rPr>
        <w:t>had</w:t>
      </w:r>
      <w:r>
        <w:rPr>
          <w:color w:val="231F20"/>
          <w:spacing w:val="-27"/>
        </w:rPr>
        <w:t> </w:t>
      </w:r>
      <w:r>
        <w:rPr>
          <w:color w:val="231F20"/>
        </w:rPr>
        <w:t>eased.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27"/>
      </w:pPr>
      <w:r>
        <w:rPr>
          <w:color w:val="231F20"/>
          <w:w w:val="95"/>
        </w:rPr>
        <w:t>Business services growth was modestly weaker, reflecting </w:t>
      </w:r>
      <w:r>
        <w:rPr>
          <w:color w:val="231F20"/>
        </w:rPr>
        <w:t>depressed</w:t>
      </w:r>
      <w:r>
        <w:rPr>
          <w:color w:val="231F20"/>
          <w:spacing w:val="-46"/>
        </w:rPr>
        <w:t> </w:t>
      </w:r>
      <w:r>
        <w:rPr>
          <w:color w:val="231F20"/>
        </w:rPr>
        <w:t>demand</w:t>
      </w:r>
      <w:r>
        <w:rPr>
          <w:color w:val="231F20"/>
          <w:spacing w:val="-45"/>
        </w:rPr>
        <w:t> </w:t>
      </w:r>
      <w:r>
        <w:rPr>
          <w:color w:val="231F20"/>
        </w:rPr>
        <w:t>for</w:t>
      </w:r>
      <w:r>
        <w:rPr>
          <w:color w:val="231F20"/>
          <w:spacing w:val="-45"/>
        </w:rPr>
        <w:t> </w:t>
      </w:r>
      <w:r>
        <w:rPr>
          <w:color w:val="231F20"/>
        </w:rPr>
        <w:t>financial,</w:t>
      </w:r>
      <w:r>
        <w:rPr>
          <w:color w:val="231F20"/>
          <w:spacing w:val="-45"/>
        </w:rPr>
        <w:t> </w:t>
      </w:r>
      <w:r>
        <w:rPr>
          <w:color w:val="231F20"/>
        </w:rPr>
        <w:t>corporate</w:t>
      </w:r>
      <w:r>
        <w:rPr>
          <w:color w:val="231F20"/>
          <w:spacing w:val="-45"/>
        </w:rPr>
        <w:t> </w:t>
      </w:r>
      <w:r>
        <w:rPr>
          <w:color w:val="231F20"/>
        </w:rPr>
        <w:t>advisory</w:t>
      </w:r>
      <w:r>
        <w:rPr>
          <w:color w:val="231F20"/>
          <w:spacing w:val="-45"/>
        </w:rPr>
        <w:t> </w:t>
      </w:r>
      <w:r>
        <w:rPr>
          <w:color w:val="231F20"/>
        </w:rPr>
        <w:t>and </w:t>
      </w:r>
      <w:r>
        <w:rPr>
          <w:color w:val="231F20"/>
          <w:w w:val="90"/>
        </w:rPr>
        <w:t>hospitality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services.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due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Brexit-related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"/>
        <w:rPr>
          <w:sz w:val="17"/>
        </w:rPr>
      </w:pPr>
    </w:p>
    <w:p>
      <w:pPr>
        <w:spacing w:line="223" w:lineRule="auto" w:before="1"/>
        <w:ind w:left="310" w:right="81" w:firstLine="71"/>
        <w:jc w:val="right"/>
        <w:rPr>
          <w:sz w:val="12"/>
        </w:rPr>
      </w:pPr>
      <w:r>
        <w:rPr>
          <w:color w:val="231F20"/>
          <w:w w:val="95"/>
          <w:sz w:val="12"/>
        </w:rPr>
        <w:t>Did</w:t>
      </w:r>
      <w:r>
        <w:rPr>
          <w:color w:val="231F20"/>
          <w:spacing w:val="-24"/>
          <w:w w:val="95"/>
          <w:sz w:val="12"/>
        </w:rPr>
        <w:t> </w:t>
      </w:r>
      <w:r>
        <w:rPr>
          <w:color w:val="231F20"/>
          <w:w w:val="95"/>
          <w:sz w:val="12"/>
        </w:rPr>
        <w:t>have</w:t>
      </w:r>
      <w:r>
        <w:rPr>
          <w:color w:val="231F20"/>
          <w:spacing w:val="-23"/>
          <w:w w:val="95"/>
          <w:sz w:val="12"/>
        </w:rPr>
        <w:t> </w:t>
      </w:r>
      <w:r>
        <w:rPr>
          <w:color w:val="231F20"/>
          <w:spacing w:val="-3"/>
          <w:w w:val="95"/>
          <w:sz w:val="12"/>
        </w:rPr>
        <w:t>plans</w:t>
      </w:r>
      <w:r>
        <w:rPr>
          <w:color w:val="231F20"/>
          <w:w w:val="89"/>
          <w:sz w:val="12"/>
        </w:rPr>
        <w:t> </w:t>
      </w:r>
      <w:r>
        <w:rPr>
          <w:color w:val="231F20"/>
          <w:w w:val="90"/>
          <w:sz w:val="12"/>
        </w:rPr>
        <w:t>ahead of</w:t>
      </w:r>
      <w:r>
        <w:rPr>
          <w:color w:val="231F20"/>
          <w:spacing w:val="-14"/>
          <w:w w:val="90"/>
          <w:sz w:val="12"/>
        </w:rPr>
        <w:t> </w:t>
      </w:r>
      <w:r>
        <w:rPr>
          <w:color w:val="231F20"/>
          <w:spacing w:val="-3"/>
          <w:w w:val="90"/>
          <w:sz w:val="12"/>
        </w:rPr>
        <w:t>March,</w:t>
      </w:r>
    </w:p>
    <w:p>
      <w:pPr>
        <w:spacing w:line="132" w:lineRule="exact" w:before="0"/>
        <w:ind w:left="0" w:right="81" w:firstLine="0"/>
        <w:jc w:val="right"/>
        <w:rPr>
          <w:sz w:val="12"/>
        </w:rPr>
      </w:pPr>
      <w:r>
        <w:rPr>
          <w:color w:val="231F20"/>
          <w:spacing w:val="-1"/>
          <w:w w:val="115"/>
          <w:sz w:val="12"/>
        </w:rPr>
        <w:t>88%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8"/>
        </w:rPr>
      </w:pPr>
    </w:p>
    <w:p>
      <w:pPr>
        <w:spacing w:line="223" w:lineRule="auto" w:before="0"/>
        <w:ind w:left="353" w:right="38" w:hanging="121"/>
        <w:jc w:val="right"/>
        <w:rPr>
          <w:sz w:val="12"/>
        </w:rPr>
      </w:pPr>
      <w:r>
        <w:rPr>
          <w:color w:val="231F20"/>
          <w:w w:val="95"/>
          <w:sz w:val="12"/>
        </w:rPr>
        <w:t>Did</w:t>
      </w:r>
      <w:r>
        <w:rPr>
          <w:color w:val="231F20"/>
          <w:spacing w:val="-20"/>
          <w:w w:val="95"/>
          <w:sz w:val="12"/>
        </w:rPr>
        <w:t> </w:t>
      </w:r>
      <w:r>
        <w:rPr>
          <w:color w:val="231F20"/>
          <w:w w:val="95"/>
          <w:sz w:val="12"/>
        </w:rPr>
        <w:t>not</w:t>
      </w:r>
      <w:r>
        <w:rPr>
          <w:color w:val="231F20"/>
          <w:spacing w:val="-19"/>
          <w:w w:val="95"/>
          <w:sz w:val="12"/>
        </w:rPr>
        <w:t> </w:t>
      </w:r>
      <w:r>
        <w:rPr>
          <w:color w:val="231F20"/>
          <w:w w:val="95"/>
          <w:sz w:val="12"/>
        </w:rPr>
        <w:t>have</w:t>
      </w:r>
      <w:r>
        <w:rPr>
          <w:color w:val="231F20"/>
          <w:spacing w:val="-19"/>
          <w:w w:val="95"/>
          <w:sz w:val="12"/>
        </w:rPr>
        <w:t> </w:t>
      </w:r>
      <w:r>
        <w:rPr>
          <w:color w:val="231F20"/>
          <w:spacing w:val="-3"/>
          <w:w w:val="95"/>
          <w:sz w:val="12"/>
        </w:rPr>
        <w:t>plans</w:t>
      </w:r>
      <w:r>
        <w:rPr>
          <w:color w:val="231F20"/>
          <w:w w:val="89"/>
          <w:sz w:val="12"/>
        </w:rPr>
        <w:t> </w:t>
      </w:r>
      <w:r>
        <w:rPr>
          <w:color w:val="231F20"/>
          <w:w w:val="90"/>
          <w:sz w:val="12"/>
        </w:rPr>
        <w:t>ahead of</w:t>
      </w:r>
      <w:r>
        <w:rPr>
          <w:color w:val="231F20"/>
          <w:spacing w:val="-14"/>
          <w:w w:val="90"/>
          <w:sz w:val="12"/>
        </w:rPr>
        <w:t> </w:t>
      </w:r>
      <w:r>
        <w:rPr>
          <w:color w:val="231F20"/>
          <w:spacing w:val="-3"/>
          <w:w w:val="90"/>
          <w:sz w:val="12"/>
        </w:rPr>
        <w:t>March,</w:t>
      </w:r>
    </w:p>
    <w:p>
      <w:pPr>
        <w:spacing w:line="132" w:lineRule="exact" w:before="0"/>
        <w:ind w:left="0" w:right="38" w:firstLine="0"/>
        <w:jc w:val="right"/>
        <w:rPr>
          <w:sz w:val="12"/>
        </w:rPr>
      </w:pPr>
      <w:r>
        <w:rPr>
          <w:color w:val="231F20"/>
          <w:w w:val="105"/>
          <w:sz w:val="12"/>
        </w:rPr>
        <w:t>12%</w:t>
      </w:r>
    </w:p>
    <w:p>
      <w:pPr>
        <w:spacing w:line="223" w:lineRule="auto" w:before="85"/>
        <w:ind w:left="234" w:right="0" w:firstLine="0"/>
        <w:jc w:val="left"/>
        <w:rPr>
          <w:sz w:val="12"/>
        </w:rPr>
      </w:pPr>
      <w:r>
        <w:rPr/>
        <w:br w:type="column"/>
      </w:r>
      <w:r>
        <w:rPr>
          <w:color w:val="FFFFFF"/>
          <w:sz w:val="12"/>
        </w:rPr>
        <w:t>…and will increase </w:t>
      </w:r>
      <w:r>
        <w:rPr>
          <w:color w:val="FFFFFF"/>
          <w:w w:val="95"/>
          <w:sz w:val="12"/>
        </w:rPr>
        <w:t>them</w:t>
      </w:r>
      <w:r>
        <w:rPr>
          <w:color w:val="FFFFFF"/>
          <w:spacing w:val="-12"/>
          <w:w w:val="95"/>
          <w:sz w:val="12"/>
        </w:rPr>
        <w:t> </w:t>
      </w:r>
      <w:r>
        <w:rPr>
          <w:color w:val="FFFFFF"/>
          <w:w w:val="95"/>
          <w:sz w:val="12"/>
        </w:rPr>
        <w:t>for</w:t>
      </w:r>
      <w:r>
        <w:rPr>
          <w:color w:val="FFFFFF"/>
          <w:spacing w:val="-12"/>
          <w:w w:val="95"/>
          <w:sz w:val="12"/>
        </w:rPr>
        <w:t> </w:t>
      </w:r>
      <w:r>
        <w:rPr>
          <w:color w:val="FFFFFF"/>
          <w:w w:val="95"/>
          <w:sz w:val="12"/>
        </w:rPr>
        <w:t>October,</w:t>
      </w:r>
      <w:r>
        <w:rPr>
          <w:color w:val="FFFFFF"/>
          <w:spacing w:val="-11"/>
          <w:w w:val="95"/>
          <w:sz w:val="12"/>
        </w:rPr>
        <w:t> </w:t>
      </w:r>
      <w:r>
        <w:rPr>
          <w:color w:val="FFFFFF"/>
          <w:spacing w:val="-6"/>
          <w:w w:val="95"/>
          <w:sz w:val="12"/>
        </w:rPr>
        <w:t>26%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line="223" w:lineRule="auto" w:before="90"/>
        <w:ind w:left="233" w:right="0" w:firstLine="0"/>
        <w:jc w:val="left"/>
        <w:rPr>
          <w:sz w:val="12"/>
        </w:rPr>
      </w:pPr>
      <w:r>
        <w:rPr>
          <w:color w:val="FFFFFF"/>
          <w:sz w:val="12"/>
        </w:rPr>
        <w:t>…and will maintain </w:t>
      </w:r>
      <w:r>
        <w:rPr>
          <w:color w:val="FFFFFF"/>
          <w:w w:val="95"/>
          <w:sz w:val="12"/>
        </w:rPr>
        <w:t>them</w:t>
      </w:r>
      <w:r>
        <w:rPr>
          <w:color w:val="FFFFFF"/>
          <w:spacing w:val="-11"/>
          <w:w w:val="95"/>
          <w:sz w:val="12"/>
        </w:rPr>
        <w:t> </w:t>
      </w:r>
      <w:r>
        <w:rPr>
          <w:color w:val="FFFFFF"/>
          <w:w w:val="95"/>
          <w:sz w:val="12"/>
        </w:rPr>
        <w:t>for</w:t>
      </w:r>
      <w:r>
        <w:rPr>
          <w:color w:val="FFFFFF"/>
          <w:spacing w:val="-11"/>
          <w:w w:val="95"/>
          <w:sz w:val="12"/>
        </w:rPr>
        <w:t> </w:t>
      </w:r>
      <w:r>
        <w:rPr>
          <w:color w:val="FFFFFF"/>
          <w:w w:val="95"/>
          <w:sz w:val="12"/>
        </w:rPr>
        <w:t>October,</w:t>
      </w:r>
      <w:r>
        <w:rPr>
          <w:color w:val="FFFFFF"/>
          <w:spacing w:val="-11"/>
          <w:w w:val="95"/>
          <w:sz w:val="12"/>
        </w:rPr>
        <w:t> </w:t>
      </w:r>
      <w:r>
        <w:rPr>
          <w:color w:val="FFFFFF"/>
          <w:spacing w:val="-6"/>
          <w:w w:val="95"/>
          <w:sz w:val="12"/>
        </w:rPr>
        <w:t>50%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5"/>
        <w:rPr>
          <w:sz w:val="12"/>
        </w:rPr>
      </w:pPr>
    </w:p>
    <w:p>
      <w:pPr>
        <w:spacing w:line="223" w:lineRule="auto" w:before="0"/>
        <w:ind w:left="419" w:right="183" w:hanging="9"/>
        <w:jc w:val="center"/>
        <w:rPr>
          <w:sz w:val="12"/>
        </w:rPr>
      </w:pPr>
      <w:r>
        <w:rPr>
          <w:color w:val="FFFFFF"/>
          <w:w w:val="95"/>
          <w:sz w:val="12"/>
        </w:rPr>
        <w:t>…and</w:t>
      </w:r>
      <w:r>
        <w:rPr>
          <w:color w:val="FFFFFF"/>
          <w:spacing w:val="-18"/>
          <w:w w:val="95"/>
          <w:sz w:val="12"/>
        </w:rPr>
        <w:t> </w:t>
      </w:r>
      <w:r>
        <w:rPr>
          <w:color w:val="FFFFFF"/>
          <w:w w:val="95"/>
          <w:sz w:val="12"/>
        </w:rPr>
        <w:t>will</w:t>
      </w:r>
      <w:r>
        <w:rPr>
          <w:color w:val="FFFFFF"/>
          <w:spacing w:val="-18"/>
          <w:w w:val="95"/>
          <w:sz w:val="12"/>
        </w:rPr>
        <w:t> </w:t>
      </w:r>
      <w:r>
        <w:rPr>
          <w:color w:val="FFFFFF"/>
          <w:w w:val="95"/>
          <w:sz w:val="12"/>
        </w:rPr>
        <w:t>scale them</w:t>
      </w:r>
      <w:r>
        <w:rPr>
          <w:color w:val="FFFFFF"/>
          <w:spacing w:val="-23"/>
          <w:w w:val="95"/>
          <w:sz w:val="12"/>
        </w:rPr>
        <w:t> </w:t>
      </w:r>
      <w:r>
        <w:rPr>
          <w:color w:val="FFFFFF"/>
          <w:w w:val="95"/>
          <w:sz w:val="12"/>
        </w:rPr>
        <w:t>back,</w:t>
      </w:r>
      <w:r>
        <w:rPr>
          <w:color w:val="FFFFFF"/>
          <w:spacing w:val="-22"/>
          <w:w w:val="95"/>
          <w:sz w:val="12"/>
        </w:rPr>
        <w:t> </w:t>
      </w:r>
      <w:r>
        <w:rPr>
          <w:color w:val="FFFFFF"/>
          <w:spacing w:val="-5"/>
          <w:w w:val="95"/>
          <w:sz w:val="12"/>
        </w:rPr>
        <w:t>11%</w:t>
      </w:r>
    </w:p>
    <w:p>
      <w:pPr>
        <w:spacing w:line="223" w:lineRule="auto" w:before="1"/>
        <w:ind w:left="283" w:right="47" w:hanging="34"/>
        <w:jc w:val="center"/>
        <w:rPr>
          <w:sz w:val="12"/>
        </w:rPr>
      </w:pPr>
      <w:r>
        <w:rPr>
          <w:color w:val="FFFFFF"/>
          <w:w w:val="95"/>
          <w:sz w:val="12"/>
        </w:rPr>
        <w:t>…and</w:t>
      </w:r>
      <w:r>
        <w:rPr>
          <w:color w:val="FFFFFF"/>
          <w:spacing w:val="-18"/>
          <w:w w:val="95"/>
          <w:sz w:val="12"/>
        </w:rPr>
        <w:t> </w:t>
      </w:r>
      <w:r>
        <w:rPr>
          <w:color w:val="FFFFFF"/>
          <w:w w:val="95"/>
          <w:sz w:val="12"/>
        </w:rPr>
        <w:t>won’t</w:t>
      </w:r>
      <w:r>
        <w:rPr>
          <w:color w:val="FFFFFF"/>
          <w:spacing w:val="-17"/>
          <w:w w:val="95"/>
          <w:sz w:val="12"/>
        </w:rPr>
        <w:t> </w:t>
      </w:r>
      <w:r>
        <w:rPr>
          <w:color w:val="FFFFFF"/>
          <w:w w:val="95"/>
          <w:sz w:val="12"/>
        </w:rPr>
        <w:t>develop any</w:t>
      </w:r>
      <w:r>
        <w:rPr>
          <w:color w:val="FFFFFF"/>
          <w:spacing w:val="-15"/>
          <w:w w:val="95"/>
          <w:sz w:val="12"/>
        </w:rPr>
        <w:t> </w:t>
      </w:r>
      <w:r>
        <w:rPr>
          <w:color w:val="FFFFFF"/>
          <w:w w:val="95"/>
          <w:sz w:val="12"/>
        </w:rPr>
        <w:t>for</w:t>
      </w:r>
      <w:r>
        <w:rPr>
          <w:color w:val="FFFFFF"/>
          <w:spacing w:val="-15"/>
          <w:w w:val="95"/>
          <w:sz w:val="12"/>
        </w:rPr>
        <w:t> </w:t>
      </w:r>
      <w:r>
        <w:rPr>
          <w:color w:val="FFFFFF"/>
          <w:w w:val="95"/>
          <w:sz w:val="12"/>
        </w:rPr>
        <w:t>October,</w:t>
      </w:r>
      <w:r>
        <w:rPr>
          <w:color w:val="FFFFFF"/>
          <w:spacing w:val="-15"/>
          <w:w w:val="95"/>
          <w:sz w:val="12"/>
        </w:rPr>
        <w:t> </w:t>
      </w:r>
      <w:r>
        <w:rPr>
          <w:color w:val="FFFFFF"/>
          <w:spacing w:val="-5"/>
          <w:w w:val="95"/>
          <w:sz w:val="12"/>
        </w:rPr>
        <w:t>12%</w:t>
      </w:r>
    </w:p>
    <w:p>
      <w:pPr>
        <w:spacing w:before="59"/>
        <w:ind w:left="1617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90</w:t>
      </w:r>
    </w:p>
    <w:p>
      <w:pPr>
        <w:spacing w:before="88"/>
        <w:ind w:left="161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80</w:t>
      </w:r>
    </w:p>
    <w:p>
      <w:pPr>
        <w:spacing w:before="87"/>
        <w:ind w:left="1625" w:right="0" w:firstLine="0"/>
        <w:jc w:val="left"/>
        <w:rPr>
          <w:sz w:val="12"/>
        </w:rPr>
      </w:pPr>
      <w:r>
        <w:rPr>
          <w:color w:val="231F20"/>
          <w:sz w:val="12"/>
        </w:rPr>
        <w:t>70</w:t>
      </w:r>
    </w:p>
    <w:p>
      <w:pPr>
        <w:spacing w:before="88"/>
        <w:ind w:left="1617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60</w:t>
      </w:r>
    </w:p>
    <w:p>
      <w:pPr>
        <w:spacing w:before="88"/>
        <w:ind w:left="1620" w:right="0" w:firstLine="0"/>
        <w:jc w:val="left"/>
        <w:rPr>
          <w:sz w:val="12"/>
        </w:rPr>
      </w:pPr>
      <w:r>
        <w:rPr>
          <w:color w:val="231F20"/>
          <w:sz w:val="12"/>
        </w:rPr>
        <w:t>50</w:t>
      </w:r>
    </w:p>
    <w:p>
      <w:pPr>
        <w:spacing w:before="88"/>
        <w:ind w:left="161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40</w:t>
      </w:r>
    </w:p>
    <w:p>
      <w:pPr>
        <w:spacing w:before="87"/>
        <w:ind w:left="1618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30</w:t>
      </w:r>
    </w:p>
    <w:p>
      <w:pPr>
        <w:tabs>
          <w:tab w:pos="1747" w:val="right" w:leader="none"/>
        </w:tabs>
        <w:spacing w:before="90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…but</w:t>
      </w:r>
      <w:r>
        <w:rPr>
          <w:color w:val="231F20"/>
          <w:spacing w:val="-14"/>
          <w:sz w:val="12"/>
        </w:rPr>
        <w:t> </w:t>
      </w:r>
      <w:r>
        <w:rPr>
          <w:color w:val="231F20"/>
          <w:sz w:val="12"/>
        </w:rPr>
        <w:t>will</w:t>
      </w:r>
      <w:r>
        <w:rPr>
          <w:color w:val="231F20"/>
          <w:spacing w:val="-13"/>
          <w:sz w:val="12"/>
        </w:rPr>
        <w:t> </w:t>
      </w:r>
      <w:r>
        <w:rPr>
          <w:color w:val="231F20"/>
          <w:sz w:val="12"/>
        </w:rPr>
        <w:t>develop</w:t>
        <w:tab/>
      </w:r>
      <w:r>
        <w:rPr>
          <w:color w:val="231F20"/>
          <w:position w:val="4"/>
          <w:sz w:val="12"/>
        </w:rPr>
        <w:t>20</w:t>
      </w:r>
    </w:p>
    <w:p>
      <w:pPr>
        <w:tabs>
          <w:tab w:pos="1747" w:val="right" w:leader="none"/>
        </w:tabs>
        <w:spacing w:line="175" w:lineRule="auto" w:before="24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one</w:t>
      </w:r>
      <w:r>
        <w:rPr>
          <w:color w:val="231F20"/>
          <w:spacing w:val="-18"/>
          <w:sz w:val="12"/>
        </w:rPr>
        <w:t> </w:t>
      </w:r>
      <w:r>
        <w:rPr>
          <w:color w:val="231F20"/>
          <w:sz w:val="12"/>
        </w:rPr>
        <w:t>ahead</w:t>
      </w:r>
      <w:r>
        <w:rPr>
          <w:color w:val="231F20"/>
          <w:spacing w:val="-18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-18"/>
          <w:sz w:val="12"/>
        </w:rPr>
        <w:t> </w:t>
      </w:r>
      <w:r>
        <w:rPr>
          <w:color w:val="231F20"/>
          <w:sz w:val="12"/>
        </w:rPr>
        <w:t>October,</w:t>
        <w:tab/>
      </w:r>
      <w:r>
        <w:rPr>
          <w:color w:val="231F20"/>
          <w:position w:val="-3"/>
          <w:sz w:val="12"/>
        </w:rPr>
        <w:t>10</w:t>
      </w:r>
    </w:p>
    <w:p>
      <w:pPr>
        <w:spacing w:line="115" w:lineRule="exact" w:before="0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0.1%</w:t>
      </w:r>
    </w:p>
    <w:p>
      <w:pPr>
        <w:spacing w:line="132" w:lineRule="exact" w:before="0"/>
        <w:ind w:left="1681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after="0" w:line="132" w:lineRule="exact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4" w:equalWidth="0">
            <w:col w:w="5208" w:space="428"/>
            <w:col w:w="1162" w:space="104"/>
            <w:col w:w="1357" w:space="41"/>
            <w:col w:w="2570"/>
          </w:cols>
        </w:sectPr>
      </w:pPr>
    </w:p>
    <w:p>
      <w:pPr>
        <w:pStyle w:val="BodyText"/>
        <w:spacing w:line="268" w:lineRule="auto"/>
        <w:ind w:left="233" w:right="378"/>
        <w:jc w:val="both"/>
      </w:pPr>
      <w:r>
        <w:rPr/>
        <w:pict>
          <v:group style="position:absolute;margin-left:19.841999pt;margin-top:59.527016pt;width:555.6pt;height:731.35pt;mso-position-horizontal-relative:page;mso-position-vertical-relative:page;z-index:-20291072" coordorigin="397,1191" coordsize="11112,14627">
            <v:rect style="position:absolute;left:396;top:1190;width:11112;height:14627" filled="true" fillcolor="#f1f1f1" stroked="false">
              <v:fill type="solid"/>
            </v:rect>
            <v:line style="position:absolute" from="6123,13997" to="11112,13997" stroked="true" strokeweight=".6pt" strokecolor="#00586a">
              <v:stroke dashstyle="solid"/>
            </v:line>
            <v:shape style="position:absolute;left:6519;top:2528;width:3208;height:2133" coordorigin="6520,2529" coordsize="3208,2133" path="m6799,4268l6520,4268,6520,4662,6799,4662,6799,4268xm7775,2529l7496,2529,7496,4662,7775,4662,7775,2529xm8750,4545l8472,4545,8472,4662,8750,4662,8750,4545xm9727,4473l9448,4473,9448,4662,9727,4662,9727,4473xe" filled="true" fillcolor="#00568b" stroked="false">
              <v:path arrowok="t"/>
              <v:fill type="solid"/>
            </v:shape>
            <v:shape style="position:absolute;left:6798;top:3081;width:3207;height:1581" coordorigin="6799,3081" coordsize="3207,1581" path="m7078,3728l6799,3728,6799,4662,7078,4662,7078,3728xm8053,3081l7775,3081,7775,4662,8053,4662,8053,3081xm9030,4381l8750,4381,8750,4662,9030,4662,9030,4381xm10005,4623l9727,4623,9727,4662,10005,4662,10005,4623xe" filled="true" fillcolor="#a70741" stroked="false">
              <v:path arrowok="t"/>
              <v:fill type="solid"/>
            </v:shape>
            <v:shape style="position:absolute;left:6122;top:2678;width:4252;height:1700" coordorigin="6123,2679" coordsize="4252,1700" path="m10261,2679l10375,2679m10261,2961l10375,2961m10261,3245l10375,3245m10261,3529l10375,3529m10261,3812l10375,3812m10261,4095l10375,4095m10261,4378l10375,4378m6123,2679l6236,2679m6123,2961l6236,2961m6123,3245l6236,3245m6123,3529l6236,3529m6123,3812l6236,3812m6123,4095l6236,4095m6123,4378l6236,4378e" filled="false" stroked="true" strokeweight=".5pt" strokecolor="#231f20">
              <v:path arrowok="t"/>
              <v:stroke dashstyle="solid"/>
            </v:shape>
            <v:shape style="position:absolute;left:6290;top:4550;width:3910;height:114" coordorigin="6291,4550" coordsize="3910,114" path="m6291,4550l6291,4664m10201,4550l10201,4664m7251,4550l7251,4664m8306,4550l8306,4664m9276,4550l9276,4664e" filled="false" stroked="true" strokeweight=".5pt" strokecolor="#231f20">
              <v:path arrowok="t"/>
              <v:stroke dashstyle="solid"/>
            </v:shape>
            <v:rect style="position:absolute;left:6127;top:2400;width:4242;height:2258" filled="false" stroked="true" strokeweight=".5pt" strokecolor="#231f20">
              <v:stroke dashstyle="solid"/>
            </v:rect>
            <v:line style="position:absolute" from="6123,1594" to="10998,1594" stroked="true" strokeweight=".7pt" strokecolor="#00586a">
              <v:stroke dashstyle="solid"/>
            </v:line>
            <v:rect style="position:absolute;left:7620;top:8287;width:1250;height:282" filled="true" fillcolor="#74c043" stroked="false">
              <v:fill type="solid"/>
            </v:rect>
            <v:rect style="position:absolute;left:7620;top:8285;width:1250;height:3" filled="true" fillcolor="#5894c5" stroked="false">
              <v:fill type="solid"/>
            </v:rect>
            <v:rect style="position:absolute;left:7620;top:8028;width:1250;height:257" filled="true" fillcolor="#ab937c" stroked="false">
              <v:fill type="solid"/>
            </v:rect>
            <v:rect style="position:absolute;left:7620;top:6893;width:1250;height:1136" filled="true" fillcolor="#a70741" stroked="false">
              <v:fill type="solid"/>
            </v:rect>
            <v:rect style="position:absolute;left:7620;top:6298;width:1250;height:596" filled="true" fillcolor="#00568b" stroked="false">
              <v:fill type="solid"/>
            </v:rect>
            <v:shape style="position:absolute;left:6122;top:6524;width:4252;height:1980" coordorigin="6123,6525" coordsize="4252,1980" path="m10261,6525l10375,6525m10261,6752l10375,6752m10261,6980l10375,6980m10261,7207l10375,7207m10261,7433l10375,7433m10261,7660l10375,7660m10261,7888l10375,7888m10261,8115l10375,8115m10261,8342l10375,8342m6123,6525l6236,6525m6123,6752l6236,6752m6123,6980l6236,6980m6123,7207l6236,7207m6123,7433l6236,7433m6123,7660l6236,7660m6123,7888l6236,7888m6123,8115l6236,8115m6123,8342l6236,8342m9045,8048l9045,8505,9045,8048xm9045,8290l8867,8289e" filled="false" stroked="true" strokeweight=".5pt" strokecolor="#231f20">
              <v:path arrowok="t"/>
              <v:stroke dashstyle="solid"/>
            </v:shape>
            <v:shape style="position:absolute;left:7401;top:6299;width:227;height:1987" coordorigin="7401,6300" coordsize="227,1987" path="m7627,8287l7575,8266,7542,8210,7525,8131,7520,8040,7520,7575,7510,7447,7482,7364,7444,7316,7401,7295,7401,7290,7401,7296,7401,7291,7444,7270,7482,7223,7510,7139,7520,7012,7520,6547,7525,6455,7542,6376,7575,6321,7627,6300e" filled="false" stroked="true" strokeweight=".5pt" strokecolor="#231f20">
              <v:path arrowok="t"/>
              <v:stroke dashstyle="solid"/>
            </v:shape>
            <v:shape style="position:absolute;left:7396;top:8281;width:237;height:292" type="#_x0000_t75" stroked="false">
              <v:imagedata r:id="rId57" o:title=""/>
            </v:shape>
            <v:rect style="position:absolute;left:6127;top:6298;width:4242;height:2268" filled="false" stroked="true" strokeweight=".5pt" strokecolor="#231f20">
              <v:stroke dashstyle="solid"/>
            </v:rect>
            <w10:wrap type="none"/>
          </v:group>
        </w:pict>
      </w:r>
      <w:r>
        <w:rPr>
          <w:color w:val="231F20"/>
          <w:w w:val="90"/>
        </w:rPr>
        <w:t>uncertainty.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logistics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services </w:t>
      </w:r>
      <w:r>
        <w:rPr>
          <w:color w:val="231F20"/>
        </w:rPr>
        <w:t>remained</w:t>
      </w:r>
      <w:r>
        <w:rPr>
          <w:color w:val="231F20"/>
          <w:spacing w:val="-19"/>
        </w:rPr>
        <w:t> </w:t>
      </w:r>
      <w:r>
        <w:rPr>
          <w:color w:val="231F20"/>
        </w:rPr>
        <w:t>buoyant.</w:t>
      </w:r>
    </w:p>
    <w:p>
      <w:pPr>
        <w:pStyle w:val="BodyText"/>
        <w:spacing w:before="3"/>
      </w:pPr>
    </w:p>
    <w:p>
      <w:pPr>
        <w:spacing w:line="266" w:lineRule="auto" w:before="0"/>
        <w:ind w:left="233" w:right="428" w:firstLine="0"/>
        <w:jc w:val="both"/>
        <w:rPr>
          <w:sz w:val="14"/>
        </w:rPr>
      </w:pPr>
      <w:r>
        <w:rPr>
          <w:rFonts w:ascii="BPG Sans Modern GPL&amp;GNU" w:hAnsi="BPG Sans Modern GPL&amp;GNU"/>
          <w:color w:val="00586A"/>
          <w:w w:val="85"/>
          <w:sz w:val="22"/>
        </w:rPr>
        <w:t>Agents’</w:t>
      </w:r>
      <w:r>
        <w:rPr>
          <w:rFonts w:ascii="BPG Sans Modern GPL&amp;GNU" w:hAnsi="BPG Sans Modern GPL&amp;GNU"/>
          <w:color w:val="00586A"/>
          <w:spacing w:val="-21"/>
          <w:w w:val="85"/>
          <w:sz w:val="22"/>
        </w:rPr>
        <w:t> </w:t>
      </w:r>
      <w:r>
        <w:rPr>
          <w:rFonts w:ascii="BPG Sans Modern GPL&amp;GNU" w:hAnsi="BPG Sans Modern GPL&amp;GNU"/>
          <w:color w:val="00586A"/>
          <w:w w:val="85"/>
          <w:sz w:val="22"/>
        </w:rPr>
        <w:t>survey</w:t>
      </w:r>
      <w:r>
        <w:rPr>
          <w:rFonts w:ascii="BPG Sans Modern GPL&amp;GNU" w:hAnsi="BPG Sans Modern GPL&amp;GNU"/>
          <w:color w:val="00586A"/>
          <w:spacing w:val="-20"/>
          <w:w w:val="85"/>
          <w:sz w:val="22"/>
        </w:rPr>
        <w:t> </w:t>
      </w:r>
      <w:r>
        <w:rPr>
          <w:rFonts w:ascii="BPG Sans Modern GPL&amp;GNU" w:hAnsi="BPG Sans Modern GPL&amp;GNU"/>
          <w:color w:val="00586A"/>
          <w:w w:val="85"/>
          <w:sz w:val="22"/>
        </w:rPr>
        <w:t>on</w:t>
      </w:r>
      <w:r>
        <w:rPr>
          <w:rFonts w:ascii="BPG Sans Modern GPL&amp;GNU" w:hAnsi="BPG Sans Modern GPL&amp;GNU"/>
          <w:color w:val="00586A"/>
          <w:spacing w:val="-21"/>
          <w:w w:val="85"/>
          <w:sz w:val="22"/>
        </w:rPr>
        <w:t> </w:t>
      </w:r>
      <w:r>
        <w:rPr>
          <w:rFonts w:ascii="BPG Sans Modern GPL&amp;GNU" w:hAnsi="BPG Sans Modern GPL&amp;GNU"/>
          <w:color w:val="00586A"/>
          <w:w w:val="85"/>
          <w:sz w:val="22"/>
        </w:rPr>
        <w:t>preparations</w:t>
      </w:r>
      <w:r>
        <w:rPr>
          <w:rFonts w:ascii="BPG Sans Modern GPL&amp;GNU" w:hAnsi="BPG Sans Modern GPL&amp;GNU"/>
          <w:color w:val="00586A"/>
          <w:spacing w:val="-20"/>
          <w:w w:val="85"/>
          <w:sz w:val="22"/>
        </w:rPr>
        <w:t> </w:t>
      </w:r>
      <w:r>
        <w:rPr>
          <w:rFonts w:ascii="BPG Sans Modern GPL&amp;GNU" w:hAnsi="BPG Sans Modern GPL&amp;GNU"/>
          <w:color w:val="00586A"/>
          <w:w w:val="85"/>
          <w:sz w:val="22"/>
        </w:rPr>
        <w:t>for</w:t>
      </w:r>
      <w:r>
        <w:rPr>
          <w:rFonts w:ascii="BPG Sans Modern GPL&amp;GNU" w:hAnsi="BPG Sans Modern GPL&amp;GNU"/>
          <w:color w:val="00586A"/>
          <w:spacing w:val="-21"/>
          <w:w w:val="85"/>
          <w:sz w:val="22"/>
        </w:rPr>
        <w:t> </w:t>
      </w:r>
      <w:r>
        <w:rPr>
          <w:rFonts w:ascii="BPG Sans Modern GPL&amp;GNU" w:hAnsi="BPG Sans Modern GPL&amp;GNU"/>
          <w:color w:val="00586A"/>
          <w:w w:val="85"/>
          <w:sz w:val="22"/>
        </w:rPr>
        <w:t>EU</w:t>
      </w:r>
      <w:r>
        <w:rPr>
          <w:rFonts w:ascii="BPG Sans Modern GPL&amp;GNU" w:hAnsi="BPG Sans Modern GPL&amp;GNU"/>
          <w:color w:val="00586A"/>
          <w:spacing w:val="-20"/>
          <w:w w:val="85"/>
          <w:sz w:val="22"/>
        </w:rPr>
        <w:t> </w:t>
      </w:r>
      <w:r>
        <w:rPr>
          <w:rFonts w:ascii="BPG Sans Modern GPL&amp;GNU" w:hAnsi="BPG Sans Modern GPL&amp;GNU"/>
          <w:color w:val="00586A"/>
          <w:w w:val="85"/>
          <w:sz w:val="22"/>
        </w:rPr>
        <w:t>withdrawal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Agents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surveyed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over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300</w:t>
      </w:r>
      <w:r>
        <w:rPr>
          <w:color w:val="231F20"/>
          <w:spacing w:val="-33"/>
          <w:w w:val="95"/>
          <w:sz w:val="20"/>
        </w:rPr>
        <w:t> </w:t>
      </w:r>
      <w:r>
        <w:rPr>
          <w:color w:val="231F20"/>
          <w:w w:val="95"/>
          <w:sz w:val="20"/>
        </w:rPr>
        <w:t>business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contacts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on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their preparations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for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EU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withdrawal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—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sixth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vintage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the </w:t>
      </w:r>
      <w:r>
        <w:rPr>
          <w:color w:val="231F20"/>
          <w:sz w:val="20"/>
        </w:rPr>
        <w:t>survey to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date.</w:t>
      </w:r>
      <w:r>
        <w:rPr>
          <w:color w:val="231F20"/>
          <w:position w:val="4"/>
          <w:sz w:val="14"/>
        </w:rPr>
        <w:t>(3)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66" w:lineRule="auto" w:before="1"/>
        <w:ind w:left="233" w:right="28"/>
      </w:pP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latest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survey,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respondents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reported being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uncertain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economic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outlook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than </w:t>
      </w:r>
      <w:r>
        <w:rPr>
          <w:color w:val="231F20"/>
        </w:rPr>
        <w:t>they</w:t>
      </w:r>
      <w:r>
        <w:rPr>
          <w:color w:val="231F20"/>
          <w:spacing w:val="-44"/>
        </w:rPr>
        <w:t> </w:t>
      </w:r>
      <w:r>
        <w:rPr>
          <w:color w:val="231F20"/>
        </w:rPr>
        <w:t>had</w:t>
      </w:r>
      <w:r>
        <w:rPr>
          <w:color w:val="231F20"/>
          <w:spacing w:val="-43"/>
        </w:rPr>
        <w:t> </w:t>
      </w:r>
      <w:r>
        <w:rPr>
          <w:color w:val="231F20"/>
        </w:rPr>
        <w:t>been</w:t>
      </w:r>
      <w:r>
        <w:rPr>
          <w:color w:val="231F20"/>
          <w:spacing w:val="-43"/>
        </w:rPr>
        <w:t> </w:t>
      </w:r>
      <w:r>
        <w:rPr>
          <w:color w:val="231F20"/>
        </w:rPr>
        <w:t>prior</w:t>
      </w:r>
      <w:r>
        <w:rPr>
          <w:color w:val="231F20"/>
          <w:spacing w:val="-44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extension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EU</w:t>
      </w:r>
      <w:r>
        <w:rPr>
          <w:color w:val="231F20"/>
          <w:spacing w:val="-44"/>
        </w:rPr>
        <w:t> </w:t>
      </w:r>
      <w:r>
        <w:rPr>
          <w:color w:val="231F20"/>
        </w:rPr>
        <w:t>withdrawal </w:t>
      </w:r>
      <w:r>
        <w:rPr>
          <w:color w:val="231F20"/>
          <w:w w:val="95"/>
        </w:rPr>
        <w:t>deadline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double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proportion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answered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 </w:t>
      </w:r>
      <w:r>
        <w:rPr>
          <w:color w:val="231F20"/>
          <w:w w:val="90"/>
        </w:rPr>
        <w:t>way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June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survey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Chart</w:t>
      </w:r>
      <w:r>
        <w:rPr>
          <w:rFonts w:ascii="BPG Sans Modern GPL&amp;GNU" w:hAnsi="BPG Sans Modern GPL&amp;GNU"/>
          <w:color w:val="231F20"/>
          <w:spacing w:val="-24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A</w:t>
      </w:r>
      <w:r>
        <w:rPr>
          <w:color w:val="231F20"/>
          <w:w w:val="90"/>
        </w:rPr>
        <w:t>).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half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respondents </w:t>
      </w:r>
      <w:r>
        <w:rPr>
          <w:color w:val="231F20"/>
          <w:w w:val="95"/>
        </w:rPr>
        <w:t>reported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uncertainty,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quarters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respondents</w:t>
      </w:r>
      <w:r>
        <w:rPr>
          <w:color w:val="231F20"/>
          <w:spacing w:val="-22"/>
        </w:rPr>
        <w:t> </w:t>
      </w:r>
      <w:r>
        <w:rPr>
          <w:color w:val="231F20"/>
        </w:rPr>
        <w:t>in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June</w:t>
      </w:r>
      <w:r>
        <w:rPr>
          <w:color w:val="231F20"/>
          <w:spacing w:val="-22"/>
        </w:rPr>
        <w:t> </w:t>
      </w:r>
      <w:r>
        <w:rPr>
          <w:color w:val="231F20"/>
        </w:rPr>
        <w:t>survey.</w:t>
      </w: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line="266" w:lineRule="auto"/>
        <w:ind w:left="233" w:right="182"/>
      </w:pPr>
      <w:r>
        <w:rPr>
          <w:color w:val="231F20"/>
          <w:w w:val="90"/>
        </w:rPr>
        <w:t>When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asked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contingency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plans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Brexit,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almost </w:t>
      </w:r>
      <w:r>
        <w:rPr>
          <w:color w:val="231F20"/>
        </w:rPr>
        <w:t>90% of respondents said that they had implemented </w:t>
      </w:r>
      <w:r>
        <w:rPr>
          <w:color w:val="231F20"/>
          <w:w w:val="95"/>
        </w:rPr>
        <w:t>contingency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plans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ahead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March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withdrawal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deadline </w:t>
      </w:r>
      <w:r>
        <w:rPr>
          <w:color w:val="231F20"/>
        </w:rPr>
        <w:t>(</w:t>
      </w:r>
      <w:r>
        <w:rPr>
          <w:rFonts w:ascii="BPG Sans Modern GPL&amp;GNU"/>
          <w:color w:val="231F20"/>
        </w:rPr>
        <w:t>Chart</w:t>
      </w:r>
      <w:r>
        <w:rPr>
          <w:rFonts w:ascii="BPG Sans Modern GPL&amp;GNU"/>
          <w:color w:val="231F20"/>
          <w:spacing w:val="-22"/>
        </w:rPr>
        <w:t> </w:t>
      </w:r>
      <w:r>
        <w:rPr>
          <w:rFonts w:ascii="BPG Sans Modern GPL&amp;GNU"/>
          <w:color w:val="231F20"/>
        </w:rPr>
        <w:t>B</w:t>
      </w:r>
      <w:r>
        <w:rPr>
          <w:color w:val="231F20"/>
        </w:rPr>
        <w:t>).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68" w:lineRule="auto"/>
        <w:ind w:left="233" w:right="182"/>
      </w:pPr>
      <w:r>
        <w:rPr>
          <w:color w:val="231F20"/>
          <w:w w:val="95"/>
        </w:rPr>
        <w:t>Half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respondents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maintain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plans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they </w:t>
      </w:r>
      <w:r>
        <w:rPr>
          <w:color w:val="231F20"/>
        </w:rPr>
        <w:t>had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4"/>
        </w:rPr>
        <w:t> </w:t>
      </w:r>
      <w:r>
        <w:rPr>
          <w:color w:val="231F20"/>
        </w:rPr>
        <w:t>March</w:t>
      </w:r>
      <w:r>
        <w:rPr>
          <w:color w:val="231F20"/>
          <w:spacing w:val="-43"/>
        </w:rPr>
        <w:t> </w:t>
      </w:r>
      <w:r>
        <w:rPr>
          <w:color w:val="231F20"/>
        </w:rPr>
        <w:t>and</w:t>
      </w:r>
      <w:r>
        <w:rPr>
          <w:color w:val="231F20"/>
          <w:spacing w:val="-44"/>
        </w:rPr>
        <w:t> </w:t>
      </w:r>
      <w:r>
        <w:rPr>
          <w:color w:val="231F20"/>
        </w:rPr>
        <w:t>a</w:t>
      </w:r>
      <w:r>
        <w:rPr>
          <w:color w:val="231F20"/>
          <w:spacing w:val="-44"/>
        </w:rPr>
        <w:t> </w:t>
      </w:r>
      <w:r>
        <w:rPr>
          <w:color w:val="231F20"/>
        </w:rPr>
        <w:t>quarter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companies</w:t>
      </w:r>
      <w:r>
        <w:rPr>
          <w:color w:val="231F20"/>
          <w:spacing w:val="-44"/>
        </w:rPr>
        <w:t> </w:t>
      </w:r>
      <w:r>
        <w:rPr>
          <w:color w:val="231F20"/>
        </w:rPr>
        <w:t>said</w:t>
      </w:r>
      <w:r>
        <w:rPr>
          <w:color w:val="231F20"/>
          <w:spacing w:val="-43"/>
        </w:rPr>
        <w:t> </w:t>
      </w:r>
      <w:r>
        <w:rPr>
          <w:color w:val="231F20"/>
        </w:rPr>
        <w:t>they</w:t>
      </w:r>
      <w:r>
        <w:rPr>
          <w:color w:val="231F20"/>
          <w:spacing w:val="-44"/>
        </w:rPr>
        <w:t> </w:t>
      </w:r>
      <w:r>
        <w:rPr>
          <w:color w:val="231F20"/>
        </w:rPr>
        <w:t>would </w:t>
      </w:r>
      <w:r>
        <w:rPr>
          <w:color w:val="231F20"/>
          <w:w w:val="90"/>
        </w:rPr>
        <w:t>increase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planning.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small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proportion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companies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said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that </w:t>
      </w:r>
      <w:r>
        <w:rPr>
          <w:color w:val="231F20"/>
          <w:w w:val="95"/>
        </w:rPr>
        <w:t>they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scale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plans,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discussions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with </w:t>
      </w:r>
      <w:r>
        <w:rPr>
          <w:color w:val="231F20"/>
        </w:rPr>
        <w:t>contacts</w:t>
      </w:r>
      <w:r>
        <w:rPr>
          <w:color w:val="231F20"/>
          <w:spacing w:val="-33"/>
        </w:rPr>
        <w:t> </w:t>
      </w:r>
      <w:r>
        <w:rPr>
          <w:color w:val="231F20"/>
        </w:rPr>
        <w:t>suggested</w:t>
      </w:r>
      <w:r>
        <w:rPr>
          <w:color w:val="231F20"/>
          <w:spacing w:val="-33"/>
        </w:rPr>
        <w:t> </w:t>
      </w:r>
      <w:r>
        <w:rPr>
          <w:color w:val="231F20"/>
        </w:rPr>
        <w:t>that</w:t>
      </w:r>
      <w:r>
        <w:rPr>
          <w:color w:val="231F20"/>
          <w:spacing w:val="-32"/>
        </w:rPr>
        <w:t> </w:t>
      </w:r>
      <w:r>
        <w:rPr>
          <w:color w:val="231F20"/>
        </w:rPr>
        <w:t>most</w:t>
      </w:r>
      <w:r>
        <w:rPr>
          <w:color w:val="231F20"/>
          <w:spacing w:val="-33"/>
        </w:rPr>
        <w:t> </w:t>
      </w:r>
      <w:r>
        <w:rPr>
          <w:color w:val="231F20"/>
        </w:rPr>
        <w:t>of</w:t>
      </w:r>
      <w:r>
        <w:rPr>
          <w:color w:val="231F20"/>
          <w:spacing w:val="-33"/>
        </w:rPr>
        <w:t> </w:t>
      </w:r>
      <w:r>
        <w:rPr>
          <w:color w:val="231F20"/>
        </w:rPr>
        <w:t>those</w:t>
      </w:r>
      <w:r>
        <w:rPr>
          <w:color w:val="231F20"/>
          <w:spacing w:val="-32"/>
        </w:rPr>
        <w:t> </w:t>
      </w:r>
      <w:r>
        <w:rPr>
          <w:color w:val="231F20"/>
        </w:rPr>
        <w:t>expected</w:t>
      </w:r>
      <w:r>
        <w:rPr>
          <w:color w:val="231F20"/>
          <w:spacing w:val="-33"/>
        </w:rPr>
        <w:t> </w:t>
      </w:r>
      <w:r>
        <w:rPr>
          <w:color w:val="231F20"/>
        </w:rPr>
        <w:t>to</w:t>
      </w:r>
    </w:p>
    <w:p>
      <w:pPr>
        <w:pStyle w:val="ListParagraph"/>
        <w:numPr>
          <w:ilvl w:val="0"/>
          <w:numId w:val="19"/>
        </w:numPr>
        <w:tabs>
          <w:tab w:pos="404" w:val="left" w:leader="none"/>
        </w:tabs>
        <w:spacing w:line="244" w:lineRule="auto" w:before="22" w:after="0"/>
        <w:ind w:left="403" w:right="1210" w:hanging="171"/>
        <w:jc w:val="left"/>
        <w:rPr>
          <w:sz w:val="11"/>
        </w:rPr>
      </w:pPr>
      <w:r>
        <w:rPr>
          <w:color w:val="231F20"/>
          <w:w w:val="93"/>
          <w:sz w:val="11"/>
        </w:rPr>
        <w:br w:type="column"/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asked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‘How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has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Brexit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extension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affected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your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contingency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plans?’. </w:t>
      </w:r>
      <w:r>
        <w:rPr>
          <w:color w:val="231F20"/>
          <w:sz w:val="11"/>
        </w:rPr>
        <w:t>Bars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may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not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sum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100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due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rounding.</w:t>
      </w: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line="268" w:lineRule="auto"/>
        <w:ind w:left="233" w:right="692"/>
      </w:pPr>
      <w:r>
        <w:rPr>
          <w:color w:val="231F20"/>
          <w:w w:val="90"/>
        </w:rPr>
        <w:t>reintroduce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plans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ahead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EU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withdrawal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deadline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on </w:t>
      </w:r>
      <w:r>
        <w:rPr>
          <w:color w:val="231F20"/>
        </w:rPr>
        <w:t>31</w:t>
      </w:r>
      <w:r>
        <w:rPr>
          <w:color w:val="231F20"/>
          <w:spacing w:val="-18"/>
        </w:rPr>
        <w:t> </w:t>
      </w:r>
      <w:r>
        <w:rPr>
          <w:color w:val="231F20"/>
        </w:rPr>
        <w:t>October.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68" w:lineRule="auto" w:before="1"/>
        <w:ind w:left="233" w:right="311"/>
      </w:pPr>
      <w:r>
        <w:rPr>
          <w:color w:val="231F20"/>
          <w:w w:val="90"/>
        </w:rPr>
        <w:t>Asked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readiness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no-deal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Brexit,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quarters 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respondents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said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considered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themselves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‘as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ready </w:t>
      </w:r>
      <w:r>
        <w:rPr>
          <w:color w:val="231F20"/>
          <w:w w:val="95"/>
        </w:rPr>
        <w:t>as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be’,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fifth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described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as </w:t>
      </w:r>
      <w:r>
        <w:rPr>
          <w:color w:val="231F20"/>
        </w:rPr>
        <w:t>‘fully</w:t>
      </w:r>
      <w:r>
        <w:rPr>
          <w:color w:val="231F20"/>
          <w:spacing w:val="-32"/>
        </w:rPr>
        <w:t> </w:t>
      </w:r>
      <w:r>
        <w:rPr>
          <w:color w:val="231F20"/>
        </w:rPr>
        <w:t>ready’.</w:t>
      </w:r>
      <w:r>
        <w:rPr>
          <w:color w:val="231F20"/>
          <w:spacing w:val="-31"/>
        </w:rPr>
        <w:t> </w:t>
      </w:r>
      <w:r>
        <w:rPr>
          <w:color w:val="231F20"/>
        </w:rPr>
        <w:t>This</w:t>
      </w:r>
      <w:r>
        <w:rPr>
          <w:color w:val="231F20"/>
          <w:spacing w:val="-32"/>
        </w:rPr>
        <w:t> </w:t>
      </w:r>
      <w:r>
        <w:rPr>
          <w:color w:val="231F20"/>
        </w:rPr>
        <w:t>was</w:t>
      </w:r>
      <w:r>
        <w:rPr>
          <w:color w:val="231F20"/>
          <w:spacing w:val="-31"/>
        </w:rPr>
        <w:t> </w:t>
      </w:r>
      <w:r>
        <w:rPr>
          <w:color w:val="231F20"/>
        </w:rPr>
        <w:t>similar</w:t>
      </w:r>
      <w:r>
        <w:rPr>
          <w:color w:val="231F20"/>
          <w:spacing w:val="-32"/>
        </w:rPr>
        <w:t> </w:t>
      </w:r>
      <w:r>
        <w:rPr>
          <w:color w:val="231F20"/>
        </w:rPr>
        <w:t>to</w:t>
      </w:r>
      <w:r>
        <w:rPr>
          <w:color w:val="231F20"/>
          <w:spacing w:val="-31"/>
        </w:rPr>
        <w:t>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June</w:t>
      </w:r>
      <w:r>
        <w:rPr>
          <w:color w:val="231F20"/>
          <w:spacing w:val="-31"/>
        </w:rPr>
        <w:t> </w:t>
      </w:r>
      <w:r>
        <w:rPr>
          <w:color w:val="231F20"/>
        </w:rPr>
        <w:t>survey.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10"/>
      </w:pPr>
      <w:r>
        <w:rPr>
          <w:color w:val="231F20"/>
          <w:w w:val="95"/>
        </w:rPr>
        <w:t>Authorities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improve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preparedness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 the real economy for a disorderly Brexit. The UK has announced Transitional Simplified Procedures for customs checks at the border and a temporary waiver on security </w:t>
      </w:r>
      <w:r>
        <w:rPr>
          <w:color w:val="231F20"/>
          <w:w w:val="90"/>
        </w:rPr>
        <w:t>checks.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Port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Calais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Eurotunnel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announced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they </w:t>
      </w:r>
      <w:r>
        <w:rPr>
          <w:color w:val="231F20"/>
          <w:w w:val="95"/>
        </w:rPr>
        <w:t>have completed their preparations on French border infrastructure. Agreements have been signed to roll over existing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deals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representing about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5½%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UK’s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total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goods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trade.</w:t>
      </w:r>
    </w:p>
    <w:p>
      <w:pPr>
        <w:pStyle w:val="BodyText"/>
        <w:spacing w:before="8"/>
        <w:rPr>
          <w:sz w:val="33"/>
        </w:rPr>
      </w:pPr>
    </w:p>
    <w:p>
      <w:pPr>
        <w:pStyle w:val="ListParagraph"/>
        <w:numPr>
          <w:ilvl w:val="1"/>
          <w:numId w:val="19"/>
        </w:numPr>
        <w:tabs>
          <w:tab w:pos="447" w:val="left" w:leader="none"/>
        </w:tabs>
        <w:spacing w:line="235" w:lineRule="auto" w:before="1" w:after="0"/>
        <w:ind w:left="446" w:right="331" w:hanging="213"/>
        <w:jc w:val="left"/>
        <w:rPr>
          <w:sz w:val="14"/>
        </w:rPr>
      </w:pPr>
      <w:r>
        <w:rPr>
          <w:color w:val="231F20"/>
          <w:w w:val="90"/>
          <w:sz w:val="14"/>
        </w:rPr>
        <w:t>A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comprehensive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quarterly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report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from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Agents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on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business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conditions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is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published </w:t>
      </w:r>
      <w:r>
        <w:rPr>
          <w:color w:val="231F20"/>
          <w:w w:val="95"/>
          <w:sz w:val="14"/>
        </w:rPr>
        <w:t>alongside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MPC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decision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non-</w:t>
      </w:r>
      <w:r>
        <w:rPr>
          <w:i/>
          <w:color w:val="231F20"/>
          <w:w w:val="95"/>
          <w:sz w:val="14"/>
        </w:rPr>
        <w:t>Inflation</w:t>
      </w:r>
      <w:r>
        <w:rPr>
          <w:i/>
          <w:color w:val="231F20"/>
          <w:spacing w:val="-28"/>
          <w:w w:val="95"/>
          <w:sz w:val="14"/>
        </w:rPr>
        <w:t> </w:t>
      </w:r>
      <w:r>
        <w:rPr>
          <w:i/>
          <w:color w:val="231F20"/>
          <w:w w:val="95"/>
          <w:sz w:val="14"/>
        </w:rPr>
        <w:t>Report</w:t>
      </w:r>
      <w:r>
        <w:rPr>
          <w:i/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months.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next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report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will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be </w:t>
      </w:r>
      <w:r>
        <w:rPr>
          <w:color w:val="231F20"/>
          <w:sz w:val="14"/>
        </w:rPr>
        <w:t>published</w:t>
      </w:r>
      <w:r>
        <w:rPr>
          <w:color w:val="231F20"/>
          <w:spacing w:val="-16"/>
          <w:sz w:val="14"/>
        </w:rPr>
        <w:t> </w:t>
      </w:r>
      <w:r>
        <w:rPr>
          <w:color w:val="231F20"/>
          <w:sz w:val="14"/>
        </w:rPr>
        <w:t>on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19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September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2019.</w:t>
      </w:r>
    </w:p>
    <w:p>
      <w:pPr>
        <w:pStyle w:val="ListParagraph"/>
        <w:numPr>
          <w:ilvl w:val="1"/>
          <w:numId w:val="19"/>
        </w:numPr>
        <w:tabs>
          <w:tab w:pos="447" w:val="left" w:leader="none"/>
        </w:tabs>
        <w:spacing w:line="235" w:lineRule="auto" w:before="2" w:after="0"/>
        <w:ind w:left="446" w:right="364" w:hanging="213"/>
        <w:jc w:val="left"/>
        <w:rPr>
          <w:sz w:val="14"/>
        </w:rPr>
      </w:pPr>
      <w:r>
        <w:rPr>
          <w:color w:val="231F20"/>
          <w:w w:val="95"/>
          <w:sz w:val="14"/>
        </w:rPr>
        <w:t>This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is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a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summary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economic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reports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compiled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Agents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during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June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and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early </w:t>
      </w:r>
      <w:r>
        <w:rPr>
          <w:color w:val="231F20"/>
          <w:w w:val="90"/>
          <w:sz w:val="14"/>
        </w:rPr>
        <w:t>July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2019.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References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activity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prices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relate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past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three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months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compared </w:t>
      </w:r>
      <w:r>
        <w:rPr>
          <w:color w:val="231F20"/>
          <w:sz w:val="14"/>
        </w:rPr>
        <w:t>with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a</w:t>
      </w:r>
      <w:r>
        <w:rPr>
          <w:color w:val="231F20"/>
          <w:spacing w:val="-21"/>
          <w:sz w:val="14"/>
        </w:rPr>
        <w:t> </w:t>
      </w:r>
      <w:r>
        <w:rPr>
          <w:color w:val="231F20"/>
          <w:sz w:val="14"/>
        </w:rPr>
        <w:t>year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earlier.</w:t>
      </w:r>
      <w:r>
        <w:rPr>
          <w:color w:val="231F20"/>
          <w:spacing w:val="-26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22"/>
          <w:sz w:val="14"/>
        </w:rPr>
        <w:t> </w:t>
      </w:r>
      <w:r>
        <w:rPr>
          <w:color w:val="231F20"/>
          <w:sz w:val="14"/>
        </w:rPr>
        <w:t>Agents’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scores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are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available</w:t>
      </w:r>
      <w:r>
        <w:rPr>
          <w:color w:val="231F20"/>
          <w:spacing w:val="-18"/>
          <w:sz w:val="14"/>
        </w:rPr>
        <w:t> </w:t>
      </w:r>
      <w:hyperlink r:id="rId58">
        <w:r>
          <w:rPr>
            <w:color w:val="231F20"/>
            <w:sz w:val="14"/>
            <w:u w:val="single" w:color="231F20"/>
          </w:rPr>
          <w:t>here</w:t>
        </w:r>
      </w:hyperlink>
      <w:r>
        <w:rPr>
          <w:color w:val="231F20"/>
          <w:sz w:val="14"/>
        </w:rPr>
        <w:t>.</w:t>
      </w:r>
    </w:p>
    <w:p>
      <w:pPr>
        <w:pStyle w:val="ListParagraph"/>
        <w:numPr>
          <w:ilvl w:val="1"/>
          <w:numId w:val="19"/>
        </w:numPr>
        <w:tabs>
          <w:tab w:pos="447" w:val="left" w:leader="none"/>
        </w:tabs>
        <w:spacing w:line="235" w:lineRule="auto" w:before="2" w:after="0"/>
        <w:ind w:left="446" w:right="337" w:hanging="213"/>
        <w:jc w:val="left"/>
        <w:rPr>
          <w:sz w:val="14"/>
        </w:rPr>
      </w:pPr>
      <w:r>
        <w:rPr>
          <w:color w:val="231F20"/>
          <w:w w:val="90"/>
          <w:sz w:val="14"/>
        </w:rPr>
        <w:t>The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survey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was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conducted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between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17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June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5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July.</w:t>
      </w:r>
      <w:r>
        <w:rPr>
          <w:color w:val="231F20"/>
          <w:spacing w:val="-21"/>
          <w:w w:val="90"/>
          <w:sz w:val="14"/>
        </w:rPr>
        <w:t> </w:t>
      </w:r>
      <w:r>
        <w:rPr>
          <w:color w:val="231F20"/>
          <w:w w:val="90"/>
          <w:sz w:val="14"/>
        </w:rPr>
        <w:t>There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were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318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responses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from </w:t>
      </w:r>
      <w:r>
        <w:rPr>
          <w:color w:val="231F20"/>
          <w:sz w:val="14"/>
        </w:rPr>
        <w:t>companies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employing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over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500,000</w:t>
      </w:r>
      <w:r>
        <w:rPr>
          <w:color w:val="231F20"/>
          <w:spacing w:val="-29"/>
          <w:sz w:val="14"/>
        </w:rPr>
        <w:t> </w:t>
      </w:r>
      <w:r>
        <w:rPr>
          <w:color w:val="231F20"/>
          <w:sz w:val="14"/>
        </w:rPr>
        <w:t>employees.</w:t>
      </w:r>
      <w:r>
        <w:rPr>
          <w:color w:val="231F20"/>
          <w:spacing w:val="-29"/>
          <w:sz w:val="14"/>
        </w:rPr>
        <w:t> </w:t>
      </w:r>
      <w:r>
        <w:rPr>
          <w:color w:val="231F20"/>
          <w:sz w:val="14"/>
        </w:rPr>
        <w:t>Responses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were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weighted</w:t>
      </w:r>
      <w:r>
        <w:rPr>
          <w:color w:val="231F20"/>
          <w:spacing w:val="-29"/>
          <w:sz w:val="14"/>
        </w:rPr>
        <w:t> </w:t>
      </w:r>
      <w:r>
        <w:rPr>
          <w:color w:val="231F20"/>
          <w:sz w:val="14"/>
        </w:rPr>
        <w:t>by employment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and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then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reweighted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by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sector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employment.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  <w:cols w:num="2" w:equalWidth="0">
            <w:col w:w="5231" w:space="99"/>
            <w:col w:w="554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68" w:lineRule="auto" w:before="1"/>
        <w:ind w:left="233" w:right="30"/>
      </w:pPr>
      <w:r>
        <w:rPr>
          <w:color w:val="231F20"/>
          <w:w w:val="95"/>
        </w:rPr>
        <w:t>As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hyperlink r:id="rId59">
        <w:r>
          <w:rPr>
            <w:color w:val="231F20"/>
            <w:w w:val="95"/>
            <w:u w:val="single" w:color="231F20"/>
          </w:rPr>
          <w:t>July</w:t>
        </w:r>
        <w:r>
          <w:rPr>
            <w:color w:val="231F20"/>
            <w:spacing w:val="-40"/>
            <w:w w:val="95"/>
            <w:u w:val="single" w:color="231F20"/>
          </w:rPr>
          <w:t> </w:t>
        </w:r>
        <w:r>
          <w:rPr>
            <w:color w:val="231F20"/>
            <w:w w:val="95"/>
            <w:u w:val="single" w:color="231F20"/>
          </w:rPr>
          <w:t>2019</w:t>
        </w:r>
        <w:r>
          <w:rPr>
            <w:color w:val="231F20"/>
            <w:spacing w:val="-40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Financial</w:t>
        </w:r>
        <w:r>
          <w:rPr>
            <w:i/>
            <w:color w:val="231F20"/>
            <w:spacing w:val="-43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Stability</w:t>
        </w:r>
        <w:r>
          <w:rPr>
            <w:i/>
            <w:color w:val="231F20"/>
            <w:spacing w:val="-44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Report</w:t>
        </w:r>
      </w:hyperlink>
      <w:r>
        <w:rPr>
          <w:color w:val="231F20"/>
          <w:w w:val="95"/>
        </w:rPr>
        <w:t>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core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system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resilient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prepared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wide </w:t>
      </w:r>
      <w:r>
        <w:rPr>
          <w:color w:val="231F20"/>
          <w:w w:val="95"/>
        </w:rPr>
        <w:t>range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risks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face,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worst-case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disorderly Brexit.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risks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stability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arise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from </w:t>
      </w:r>
      <w:r>
        <w:rPr>
          <w:color w:val="231F20"/>
        </w:rPr>
        <w:t>disruption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cross-border</w:t>
      </w:r>
      <w:r>
        <w:rPr>
          <w:color w:val="231F20"/>
          <w:spacing w:val="-43"/>
        </w:rPr>
        <w:t> </w:t>
      </w:r>
      <w:r>
        <w:rPr>
          <w:color w:val="231F20"/>
        </w:rPr>
        <w:t>financial</w:t>
      </w:r>
      <w:r>
        <w:rPr>
          <w:color w:val="231F20"/>
          <w:spacing w:val="-43"/>
        </w:rPr>
        <w:t> </w:t>
      </w:r>
      <w:r>
        <w:rPr>
          <w:color w:val="231F20"/>
        </w:rPr>
        <w:t>services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a</w:t>
      </w:r>
      <w:r>
        <w:rPr>
          <w:color w:val="231F20"/>
          <w:spacing w:val="-43"/>
        </w:rPr>
        <w:t> </w:t>
      </w:r>
      <w:r>
        <w:rPr>
          <w:color w:val="231F20"/>
        </w:rPr>
        <w:t>no-deal</w:t>
      </w:r>
    </w:p>
    <w:p>
      <w:pPr>
        <w:pStyle w:val="BodyText"/>
        <w:spacing w:line="268" w:lineRule="auto"/>
        <w:ind w:left="233" w:right="454"/>
      </w:pPr>
      <w:r>
        <w:rPr>
          <w:color w:val="231F20"/>
          <w:w w:val="95"/>
        </w:rPr>
        <w:t>Brexit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mitigated.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legislation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ensures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that UK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households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businesses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spacing w:line="268" w:lineRule="auto"/>
        <w:ind w:left="233" w:right="195"/>
      </w:pPr>
      <w:r>
        <w:rPr>
          <w:color w:val="231F20"/>
          <w:w w:val="90"/>
        </w:rPr>
        <w:t>receive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EU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banks,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insurers,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asset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managers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</w:rPr>
        <w:t>central</w:t>
      </w:r>
      <w:r>
        <w:rPr>
          <w:color w:val="231F20"/>
          <w:spacing w:val="-20"/>
        </w:rPr>
        <w:t> </w:t>
      </w:r>
      <w:r>
        <w:rPr>
          <w:color w:val="231F20"/>
        </w:rPr>
        <w:t>counterparties.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233" w:right="187"/>
      </w:pPr>
      <w:r>
        <w:rPr>
          <w:color w:val="231F20"/>
          <w:w w:val="90"/>
        </w:rPr>
        <w:t>However,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material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risks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economic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disruption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remain.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For </w:t>
      </w:r>
      <w:r>
        <w:rPr>
          <w:color w:val="231F20"/>
          <w:w w:val="95"/>
        </w:rPr>
        <w:t>example,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240,000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businesses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currently trade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solely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Economic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Operator </w:t>
      </w:r>
      <w:r>
        <w:rPr>
          <w:color w:val="231F20"/>
        </w:rPr>
        <w:t>Registration and Identification (EORI) numbers. EORI </w:t>
      </w:r>
      <w:r>
        <w:rPr>
          <w:color w:val="231F20"/>
          <w:w w:val="95"/>
        </w:rPr>
        <w:t>registration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series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actions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 carried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ready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border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inspections.</w:t>
      </w:r>
    </w:p>
    <w:p>
      <w:pPr>
        <w:pStyle w:val="BodyText"/>
        <w:spacing w:line="268" w:lineRule="auto"/>
        <w:ind w:left="233" w:right="486"/>
      </w:pPr>
      <w:r>
        <w:rPr>
          <w:color w:val="231F20"/>
          <w:w w:val="95"/>
        </w:rPr>
        <w:t>Businesses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ensure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correct certification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place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selling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their </w:t>
      </w:r>
      <w:r>
        <w:rPr>
          <w:color w:val="231F20"/>
        </w:rPr>
        <w:t>products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EU.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6" w:lineRule="auto"/>
        <w:ind w:left="233" w:right="40"/>
      </w:pP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Agents’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showed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 considered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‘ready’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no-deal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thought </w:t>
      </w:r>
      <w:r>
        <w:rPr>
          <w:color w:val="231F20"/>
        </w:rPr>
        <w:t>that output, employment and investment would be </w:t>
      </w:r>
      <w:r>
        <w:rPr>
          <w:color w:val="231F20"/>
          <w:w w:val="90"/>
        </w:rPr>
        <w:t>substantially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lower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year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scenario,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relative </w:t>
      </w:r>
      <w:r>
        <w:rPr>
          <w:color w:val="231F20"/>
        </w:rPr>
        <w:t>to</w:t>
      </w:r>
      <w:r>
        <w:rPr>
          <w:color w:val="231F20"/>
          <w:spacing w:val="-26"/>
        </w:rPr>
        <w:t> </w:t>
      </w:r>
      <w:r>
        <w:rPr>
          <w:color w:val="231F20"/>
        </w:rPr>
        <w:t>one</w:t>
      </w:r>
      <w:r>
        <w:rPr>
          <w:color w:val="231F20"/>
          <w:spacing w:val="-25"/>
        </w:rPr>
        <w:t> </w:t>
      </w:r>
      <w:r>
        <w:rPr>
          <w:color w:val="231F20"/>
        </w:rPr>
        <w:t>in</w:t>
      </w:r>
      <w:r>
        <w:rPr>
          <w:color w:val="231F20"/>
          <w:spacing w:val="-26"/>
        </w:rPr>
        <w:t> </w:t>
      </w:r>
      <w:r>
        <w:rPr>
          <w:color w:val="231F20"/>
        </w:rPr>
        <w:t>which</w:t>
      </w:r>
      <w:r>
        <w:rPr>
          <w:color w:val="231F20"/>
          <w:spacing w:val="-25"/>
        </w:rPr>
        <w:t> </w:t>
      </w:r>
      <w:r>
        <w:rPr>
          <w:color w:val="231F20"/>
        </w:rPr>
        <w:t>there</w:t>
      </w:r>
      <w:r>
        <w:rPr>
          <w:color w:val="231F20"/>
          <w:spacing w:val="-26"/>
        </w:rPr>
        <w:t> </w:t>
      </w:r>
      <w:r>
        <w:rPr>
          <w:color w:val="231F20"/>
        </w:rPr>
        <w:t>was</w:t>
      </w:r>
      <w:r>
        <w:rPr>
          <w:color w:val="231F20"/>
          <w:spacing w:val="-25"/>
        </w:rPr>
        <w:t> </w:t>
      </w:r>
      <w:r>
        <w:rPr>
          <w:color w:val="231F20"/>
        </w:rPr>
        <w:t>a</w:t>
      </w:r>
      <w:r>
        <w:rPr>
          <w:color w:val="231F20"/>
          <w:spacing w:val="-26"/>
        </w:rPr>
        <w:t> </w:t>
      </w:r>
      <w:r>
        <w:rPr>
          <w:color w:val="231F20"/>
        </w:rPr>
        <w:t>deal</w:t>
      </w:r>
      <w:r>
        <w:rPr>
          <w:color w:val="231F20"/>
          <w:spacing w:val="-25"/>
        </w:rPr>
        <w:t>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Chart</w:t>
      </w:r>
      <w:r>
        <w:rPr>
          <w:rFonts w:ascii="BPG Sans Modern GPL&amp;GNU" w:hAnsi="BPG Sans Modern GPL&amp;GNU"/>
          <w:color w:val="231F20"/>
          <w:spacing w:val="-30"/>
        </w:rPr>
        <w:t> </w:t>
      </w:r>
      <w:r>
        <w:rPr>
          <w:rFonts w:ascii="BPG Sans Modern GPL&amp;GNU" w:hAnsi="BPG Sans Modern GPL&amp;GNU"/>
          <w:color w:val="231F20"/>
        </w:rPr>
        <w:t>C</w:t>
      </w:r>
      <w:r>
        <w:rPr>
          <w:color w:val="231F20"/>
        </w:rPr>
        <w:t>).</w:t>
      </w:r>
    </w:p>
    <w:p>
      <w:pPr>
        <w:pStyle w:val="BodyText"/>
        <w:rPr>
          <w:sz w:val="34"/>
        </w:rPr>
      </w:pPr>
    </w:p>
    <w:p>
      <w:pPr>
        <w:spacing w:line="249" w:lineRule="auto" w:before="0"/>
        <w:ind w:left="233" w:right="30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 C </w:t>
      </w:r>
      <w:r>
        <w:rPr>
          <w:rFonts w:ascii="BPG Sans Modern GPL&amp;GNU"/>
          <w:color w:val="00586A"/>
          <w:w w:val="85"/>
          <w:sz w:val="18"/>
        </w:rPr>
        <w:t>Companies expect output, employment and investment </w:t>
      </w:r>
      <w:r>
        <w:rPr>
          <w:rFonts w:ascii="BPG Sans Modern GPL&amp;GNU"/>
          <w:color w:val="00586A"/>
          <w:w w:val="95"/>
          <w:sz w:val="18"/>
        </w:rPr>
        <w:t>to be much lower in a no-deal Brexit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5"/>
          <w:sz w:val="16"/>
        </w:rPr>
        <w:t>Expectations for the effect of Brexit</w:t>
      </w:r>
      <w:r>
        <w:rPr>
          <w:color w:val="231F20"/>
          <w:w w:val="95"/>
          <w:position w:val="4"/>
          <w:sz w:val="12"/>
        </w:rPr>
        <w:t>(a)</w:t>
      </w:r>
    </w:p>
    <w:p>
      <w:pPr>
        <w:spacing w:before="131"/>
        <w:ind w:left="3179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Net</w:t>
      </w:r>
      <w:r>
        <w:rPr>
          <w:color w:val="231F20"/>
          <w:spacing w:val="-25"/>
          <w:w w:val="95"/>
          <w:sz w:val="12"/>
        </w:rPr>
        <w:t> </w:t>
      </w:r>
      <w:r>
        <w:rPr>
          <w:color w:val="231F20"/>
          <w:w w:val="95"/>
          <w:sz w:val="12"/>
        </w:rPr>
        <w:t>percentage</w:t>
      </w:r>
      <w:r>
        <w:rPr>
          <w:color w:val="231F20"/>
          <w:spacing w:val="-25"/>
          <w:w w:val="95"/>
          <w:sz w:val="12"/>
        </w:rPr>
        <w:t> </w:t>
      </w:r>
      <w:r>
        <w:rPr>
          <w:color w:val="231F20"/>
          <w:w w:val="95"/>
          <w:sz w:val="12"/>
        </w:rPr>
        <w:t>balances</w:t>
      </w:r>
      <w:r>
        <w:rPr>
          <w:color w:val="231F20"/>
          <w:w w:val="95"/>
          <w:position w:val="4"/>
          <w:sz w:val="11"/>
        </w:rPr>
        <w:t>(b)</w:t>
      </w:r>
      <w:r>
        <w:rPr>
          <w:color w:val="231F20"/>
          <w:spacing w:val="-9"/>
          <w:w w:val="95"/>
          <w:position w:val="4"/>
          <w:sz w:val="11"/>
        </w:rPr>
        <w:t> </w:t>
      </w:r>
      <w:r>
        <w:rPr>
          <w:color w:val="231F20"/>
          <w:w w:val="95"/>
          <w:position w:val="-7"/>
          <w:sz w:val="12"/>
        </w:rPr>
        <w:t>40</w:t>
      </w:r>
    </w:p>
    <w:p>
      <w:pPr>
        <w:spacing w:before="143"/>
        <w:ind w:left="0" w:right="552" w:firstLine="0"/>
        <w:jc w:val="right"/>
        <w:rPr>
          <w:sz w:val="12"/>
        </w:rPr>
      </w:pPr>
      <w:r>
        <w:rPr>
          <w:color w:val="231F20"/>
          <w:spacing w:val="-1"/>
          <w:sz w:val="12"/>
        </w:rPr>
        <w:t>30</w:t>
      </w:r>
    </w:p>
    <w:p>
      <w:pPr>
        <w:pStyle w:val="BodyText"/>
        <w:spacing w:before="1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spacing w:line="249" w:lineRule="auto" w:before="0"/>
        <w:ind w:left="233" w:right="638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28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D</w:t>
      </w:r>
      <w:r>
        <w:rPr>
          <w:b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Firms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that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are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less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ready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for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no-deal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Brexit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expect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spacing w:val="-11"/>
          <w:w w:val="90"/>
          <w:sz w:val="18"/>
        </w:rPr>
        <w:t>a </w:t>
      </w:r>
      <w:r>
        <w:rPr>
          <w:rFonts w:ascii="BPG Sans Modern GPL&amp;GNU"/>
          <w:color w:val="00586A"/>
          <w:w w:val="95"/>
          <w:sz w:val="18"/>
        </w:rPr>
        <w:t>larger</w:t>
      </w:r>
      <w:r>
        <w:rPr>
          <w:rFonts w:ascii="BPG Sans Modern GPL&amp;GNU"/>
          <w:color w:val="00586A"/>
          <w:spacing w:val="-2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negative</w:t>
      </w:r>
      <w:r>
        <w:rPr>
          <w:rFonts w:ascii="BPG Sans Modern GPL&amp;GNU"/>
          <w:color w:val="00586A"/>
          <w:spacing w:val="-19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economic</w:t>
      </w:r>
      <w:r>
        <w:rPr>
          <w:rFonts w:ascii="BPG Sans Modern GPL&amp;GNU"/>
          <w:color w:val="00586A"/>
          <w:spacing w:val="-19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impact</w:t>
      </w:r>
    </w:p>
    <w:p>
      <w:pPr>
        <w:spacing w:line="261" w:lineRule="auto" w:before="5"/>
        <w:ind w:left="233" w:right="957" w:firstLine="0"/>
        <w:jc w:val="left"/>
        <w:rPr>
          <w:sz w:val="12"/>
        </w:rPr>
      </w:pPr>
      <w:r>
        <w:rPr>
          <w:rFonts w:ascii="BPG Sans Modern GPL&amp;GNU"/>
          <w:color w:val="231F20"/>
          <w:w w:val="85"/>
          <w:sz w:val="16"/>
        </w:rPr>
        <w:t>Net</w:t>
      </w:r>
      <w:r>
        <w:rPr>
          <w:rFonts w:ascii="BPG Sans Modern GPL&amp;GNU"/>
          <w:color w:val="231F20"/>
          <w:spacing w:val="-26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balances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under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a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no-deal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scenario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minus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that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under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a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deal</w:t>
      </w:r>
      <w:r>
        <w:rPr>
          <w:rFonts w:ascii="BPG Sans Modern GPL&amp;GNU"/>
          <w:color w:val="231F20"/>
          <w:spacing w:val="-25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and </w:t>
      </w:r>
      <w:r>
        <w:rPr>
          <w:rFonts w:ascii="BPG Sans Modern GPL&amp;GNU"/>
          <w:color w:val="231F20"/>
          <w:w w:val="90"/>
          <w:sz w:val="16"/>
        </w:rPr>
        <w:t>transition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line="123" w:lineRule="exact" w:before="106"/>
        <w:ind w:left="2103" w:right="0" w:firstLine="0"/>
        <w:jc w:val="left"/>
        <w:rPr>
          <w:sz w:val="12"/>
        </w:rPr>
      </w:pPr>
      <w:r>
        <w:rPr>
          <w:color w:val="231F20"/>
          <w:sz w:val="12"/>
        </w:rPr>
        <w:t>Percentage point difference between net balances</w:t>
      </w:r>
    </w:p>
    <w:p>
      <w:pPr>
        <w:spacing w:line="123" w:lineRule="exact" w:before="0"/>
        <w:ind w:left="459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pStyle w:val="BodyText"/>
        <w:spacing w:before="1"/>
        <w:rPr>
          <w:sz w:val="11"/>
        </w:rPr>
      </w:pPr>
    </w:p>
    <w:p>
      <w:pPr>
        <w:spacing w:before="0"/>
        <w:ind w:left="4544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115"/>
        <w:ind w:left="4544" w:right="0" w:firstLine="0"/>
        <w:jc w:val="left"/>
        <w:rPr>
          <w:sz w:val="12"/>
        </w:rPr>
      </w:pPr>
      <w:r>
        <w:rPr>
          <w:color w:val="231F20"/>
          <w:sz w:val="12"/>
        </w:rPr>
        <w:t>10</w:t>
      </w:r>
    </w:p>
    <w:p>
      <w:pPr>
        <w:pStyle w:val="BodyText"/>
        <w:spacing w:before="6"/>
        <w:rPr>
          <w:sz w:val="13"/>
        </w:rPr>
      </w:pPr>
    </w:p>
    <w:p>
      <w:pPr>
        <w:spacing w:before="0"/>
        <w:ind w:left="1628" w:right="0" w:firstLine="0"/>
        <w:jc w:val="left"/>
        <w:rPr>
          <w:sz w:val="12"/>
        </w:rPr>
      </w:pPr>
      <w:r>
        <w:rPr>
          <w:color w:val="00568B"/>
          <w:sz w:val="12"/>
        </w:rPr>
        <w:t>Fully ready</w:t>
      </w:r>
    </w:p>
    <w:p>
      <w:pPr>
        <w:pStyle w:val="BodyText"/>
        <w:spacing w:before="5"/>
        <w:rPr>
          <w:sz w:val="11"/>
        </w:rPr>
      </w:pPr>
    </w:p>
    <w:p>
      <w:pPr>
        <w:spacing w:line="128" w:lineRule="exact" w:before="0"/>
        <w:ind w:left="4533" w:right="0" w:firstLine="0"/>
        <w:jc w:val="left"/>
        <w:rPr>
          <w:sz w:val="12"/>
        </w:rPr>
      </w:pPr>
      <w:r>
        <w:rPr>
          <w:color w:val="231F20"/>
          <w:sz w:val="12"/>
        </w:rPr>
        <w:t>20</w:t>
      </w:r>
    </w:p>
    <w:p>
      <w:pPr>
        <w:spacing w:line="128" w:lineRule="exact" w:before="0"/>
        <w:ind w:left="1891" w:right="0" w:firstLine="0"/>
        <w:jc w:val="left"/>
        <w:rPr>
          <w:sz w:val="12"/>
        </w:rPr>
      </w:pPr>
      <w:r>
        <w:rPr>
          <w:color w:val="A70741"/>
          <w:sz w:val="12"/>
        </w:rPr>
        <w:t>As ready as</w:t>
      </w:r>
    </w:p>
    <w:p>
      <w:pPr>
        <w:spacing w:before="5"/>
        <w:ind w:left="1891" w:right="0" w:firstLine="0"/>
        <w:jc w:val="left"/>
        <w:rPr>
          <w:sz w:val="12"/>
        </w:rPr>
      </w:pPr>
      <w:r>
        <w:rPr>
          <w:color w:val="A70741"/>
          <w:sz w:val="12"/>
        </w:rPr>
        <w:t>can be</w:t>
      </w:r>
    </w:p>
    <w:p>
      <w:pPr>
        <w:tabs>
          <w:tab w:pos="4659" w:val="right" w:leader="none"/>
        </w:tabs>
        <w:spacing w:before="171"/>
        <w:ind w:left="2181" w:right="0" w:firstLine="0"/>
        <w:jc w:val="left"/>
        <w:rPr>
          <w:sz w:val="12"/>
        </w:rPr>
      </w:pPr>
      <w:r>
        <w:rPr>
          <w:color w:val="AB937C"/>
          <w:sz w:val="12"/>
        </w:rPr>
        <w:t>Not</w:t>
      </w:r>
      <w:r>
        <w:rPr>
          <w:color w:val="AB937C"/>
          <w:spacing w:val="-11"/>
          <w:sz w:val="12"/>
        </w:rPr>
        <w:t> </w:t>
      </w:r>
      <w:r>
        <w:rPr>
          <w:color w:val="AB937C"/>
          <w:sz w:val="12"/>
        </w:rPr>
        <w:t>ready</w:t>
        <w:tab/>
      </w:r>
      <w:r>
        <w:rPr>
          <w:color w:val="231F20"/>
          <w:position w:val="5"/>
          <w:sz w:val="12"/>
        </w:rPr>
        <w:t>30</w:t>
      </w:r>
    </w:p>
    <w:p>
      <w:pPr>
        <w:pStyle w:val="BodyText"/>
        <w:rPr>
          <w:sz w:val="18"/>
        </w:rPr>
      </w:pPr>
    </w:p>
    <w:p>
      <w:pPr>
        <w:spacing w:line="124" w:lineRule="exact" w:before="149"/>
        <w:ind w:left="4528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40</w:t>
      </w:r>
    </w:p>
    <w:p>
      <w:pPr>
        <w:tabs>
          <w:tab w:pos="2043" w:val="left" w:leader="none"/>
          <w:tab w:pos="3239" w:val="left" w:leader="none"/>
        </w:tabs>
        <w:spacing w:line="124" w:lineRule="exact" w:before="0"/>
        <w:ind w:left="871" w:right="0" w:firstLine="0"/>
        <w:jc w:val="left"/>
        <w:rPr>
          <w:sz w:val="12"/>
        </w:rPr>
      </w:pPr>
      <w:r>
        <w:rPr>
          <w:color w:val="231F20"/>
          <w:sz w:val="12"/>
        </w:rPr>
        <w:t>Output</w:t>
        <w:tab/>
      </w:r>
      <w:r>
        <w:rPr>
          <w:color w:val="231F20"/>
          <w:w w:val="95"/>
          <w:sz w:val="12"/>
        </w:rPr>
        <w:t>Employment</w:t>
        <w:tab/>
      </w:r>
      <w:r>
        <w:rPr>
          <w:color w:val="231F20"/>
          <w:sz w:val="12"/>
        </w:rPr>
        <w:t>Investment in</w:t>
      </w:r>
      <w:r>
        <w:rPr>
          <w:color w:val="231F20"/>
          <w:spacing w:val="-23"/>
          <w:sz w:val="12"/>
        </w:rPr>
        <w:t> </w:t>
      </w:r>
      <w:r>
        <w:rPr>
          <w:color w:val="231F20"/>
          <w:sz w:val="12"/>
        </w:rPr>
        <w:t>UK</w:t>
      </w:r>
    </w:p>
    <w:p>
      <w:pPr>
        <w:pStyle w:val="BodyText"/>
        <w:rPr>
          <w:sz w:val="12"/>
        </w:rPr>
      </w:pPr>
    </w:p>
    <w:p>
      <w:pPr>
        <w:pStyle w:val="ListParagraph"/>
        <w:numPr>
          <w:ilvl w:val="2"/>
          <w:numId w:val="19"/>
        </w:numPr>
        <w:tabs>
          <w:tab w:pos="404" w:val="left" w:leader="none"/>
        </w:tabs>
        <w:spacing w:line="242" w:lineRule="auto" w:before="0" w:after="0"/>
        <w:ind w:left="403" w:right="918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net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balance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under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no-deal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Brexit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scenario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minus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under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deal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scenario. 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more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negative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figure,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larger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perceived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detrimental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impact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no-deal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Brexit relative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deal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scenario.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method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calculating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net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balance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set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out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footnote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(b) </w:t>
      </w:r>
      <w:r>
        <w:rPr>
          <w:color w:val="231F20"/>
          <w:sz w:val="11"/>
        </w:rPr>
        <w:t>of </w:t>
      </w:r>
      <w:r>
        <w:rPr>
          <w:rFonts w:ascii="BPG Sans Modern GPL&amp;GNU"/>
          <w:color w:val="231F20"/>
          <w:sz w:val="11"/>
        </w:rPr>
        <w:t>Chart</w:t>
      </w:r>
      <w:r>
        <w:rPr>
          <w:rFonts w:ascii="BPG Sans Modern GPL&amp;GNU"/>
          <w:color w:val="231F20"/>
          <w:spacing w:val="-20"/>
          <w:sz w:val="11"/>
        </w:rPr>
        <w:t> </w:t>
      </w:r>
      <w:r>
        <w:rPr>
          <w:rFonts w:ascii="BPG Sans Modern GPL&amp;GNU"/>
          <w:color w:val="231F20"/>
          <w:sz w:val="11"/>
        </w:rPr>
        <w:t>C</w:t>
      </w:r>
      <w:r>
        <w:rPr>
          <w:color w:val="231F20"/>
          <w:sz w:val="11"/>
        </w:rPr>
        <w:t>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line="266" w:lineRule="auto"/>
        <w:ind w:left="233" w:right="345"/>
      </w:pPr>
      <w:r>
        <w:rPr>
          <w:color w:val="231F20"/>
          <w:w w:val="95"/>
        </w:rPr>
        <w:t>Asked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staff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numbers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 next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12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months,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respondents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they expected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staffing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levels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broadly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unchanged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4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E</w:t>
      </w:r>
      <w:r>
        <w:rPr>
          <w:color w:val="231F20"/>
          <w:w w:val="95"/>
        </w:rPr>
        <w:t>). Around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quarter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staffing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1% </w:t>
      </w:r>
      <w:r>
        <w:rPr>
          <w:color w:val="231F20"/>
        </w:rPr>
        <w:t>and</w:t>
      </w:r>
      <w:r>
        <w:rPr>
          <w:color w:val="231F20"/>
          <w:spacing w:val="-42"/>
        </w:rPr>
        <w:t> </w:t>
      </w:r>
      <w:r>
        <w:rPr>
          <w:color w:val="231F20"/>
        </w:rPr>
        <w:t>5%.</w:t>
      </w:r>
      <w:r>
        <w:rPr>
          <w:color w:val="231F20"/>
          <w:spacing w:val="-41"/>
        </w:rPr>
        <w:t> </w:t>
      </w:r>
      <w:r>
        <w:rPr>
          <w:color w:val="231F20"/>
        </w:rPr>
        <w:t>On</w:t>
      </w:r>
      <w:r>
        <w:rPr>
          <w:color w:val="231F20"/>
          <w:spacing w:val="-41"/>
        </w:rPr>
        <w:t> </w:t>
      </w:r>
      <w:r>
        <w:rPr>
          <w:color w:val="231F20"/>
        </w:rPr>
        <w:t>balance,</w:t>
      </w:r>
      <w:r>
        <w:rPr>
          <w:color w:val="231F20"/>
          <w:spacing w:val="-42"/>
        </w:rPr>
        <w:t> </w:t>
      </w:r>
      <w:r>
        <w:rPr>
          <w:color w:val="231F20"/>
        </w:rPr>
        <w:t>firms</w:t>
      </w:r>
      <w:r>
        <w:rPr>
          <w:color w:val="231F20"/>
          <w:spacing w:val="-41"/>
        </w:rPr>
        <w:t> </w:t>
      </w:r>
      <w:r>
        <w:rPr>
          <w:color w:val="231F20"/>
        </w:rPr>
        <w:t>expected</w:t>
      </w:r>
      <w:r>
        <w:rPr>
          <w:color w:val="231F20"/>
          <w:spacing w:val="-41"/>
        </w:rPr>
        <w:t> </w:t>
      </w:r>
      <w:r>
        <w:rPr>
          <w:color w:val="231F20"/>
        </w:rPr>
        <w:t>a</w:t>
      </w:r>
      <w:r>
        <w:rPr>
          <w:color w:val="231F20"/>
          <w:spacing w:val="-42"/>
        </w:rPr>
        <w:t> </w:t>
      </w:r>
      <w:r>
        <w:rPr>
          <w:color w:val="231F20"/>
        </w:rPr>
        <w:t>modest</w:t>
      </w:r>
      <w:r>
        <w:rPr>
          <w:color w:val="231F20"/>
          <w:spacing w:val="-41"/>
        </w:rPr>
        <w:t> </w:t>
      </w:r>
      <w:r>
        <w:rPr>
          <w:color w:val="231F20"/>
        </w:rPr>
        <w:t>increase</w:t>
      </w:r>
      <w:r>
        <w:rPr>
          <w:color w:val="231F20"/>
          <w:spacing w:val="-41"/>
        </w:rPr>
        <w:t> </w:t>
      </w:r>
      <w:r>
        <w:rPr>
          <w:color w:val="231F20"/>
        </w:rPr>
        <w:t>in </w:t>
      </w:r>
      <w:r>
        <w:rPr>
          <w:color w:val="231F20"/>
          <w:w w:val="95"/>
        </w:rPr>
        <w:t>staffing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levels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12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months,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though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slightly </w:t>
      </w:r>
      <w:r>
        <w:rPr>
          <w:color w:val="231F20"/>
        </w:rPr>
        <w:t>lesser</w:t>
      </w:r>
      <w:r>
        <w:rPr>
          <w:color w:val="231F20"/>
          <w:spacing w:val="-46"/>
        </w:rPr>
        <w:t> </w:t>
      </w:r>
      <w:r>
        <w:rPr>
          <w:color w:val="231F20"/>
        </w:rPr>
        <w:t>extent</w:t>
      </w:r>
      <w:r>
        <w:rPr>
          <w:color w:val="231F20"/>
          <w:spacing w:val="-45"/>
        </w:rPr>
        <w:t> </w:t>
      </w:r>
      <w:r>
        <w:rPr>
          <w:color w:val="231F20"/>
        </w:rPr>
        <w:t>than</w:t>
      </w:r>
      <w:r>
        <w:rPr>
          <w:color w:val="231F20"/>
          <w:spacing w:val="-45"/>
        </w:rPr>
        <w:t> </w:t>
      </w:r>
      <w:r>
        <w:rPr>
          <w:color w:val="231F20"/>
        </w:rPr>
        <w:t>over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past</w:t>
      </w:r>
      <w:r>
        <w:rPr>
          <w:color w:val="231F20"/>
          <w:spacing w:val="-46"/>
        </w:rPr>
        <w:t> </w:t>
      </w:r>
      <w:r>
        <w:rPr>
          <w:color w:val="231F20"/>
        </w:rPr>
        <w:t>12</w:t>
      </w:r>
      <w:r>
        <w:rPr>
          <w:color w:val="231F20"/>
          <w:spacing w:val="-45"/>
        </w:rPr>
        <w:t> </w:t>
      </w:r>
      <w:r>
        <w:rPr>
          <w:color w:val="231F20"/>
        </w:rPr>
        <w:t>months.</w:t>
      </w:r>
      <w:r>
        <w:rPr>
          <w:color w:val="231F20"/>
          <w:spacing w:val="-45"/>
        </w:rPr>
        <w:t> </w:t>
      </w:r>
      <w:r>
        <w:rPr>
          <w:color w:val="231F20"/>
        </w:rPr>
        <w:t>This</w:t>
      </w:r>
      <w:r>
        <w:rPr>
          <w:color w:val="231F20"/>
          <w:spacing w:val="-45"/>
        </w:rPr>
        <w:t> </w:t>
      </w:r>
      <w:r>
        <w:rPr>
          <w:color w:val="231F20"/>
        </w:rPr>
        <w:t>is</w:t>
      </w:r>
      <w:r>
        <w:rPr>
          <w:color w:val="231F20"/>
          <w:spacing w:val="-45"/>
        </w:rPr>
        <w:t> </w:t>
      </w:r>
      <w:r>
        <w:rPr>
          <w:color w:val="231F20"/>
        </w:rPr>
        <w:t>broadly </w:t>
      </w:r>
      <w:r>
        <w:rPr>
          <w:color w:val="231F20"/>
          <w:w w:val="95"/>
        </w:rPr>
        <w:t>consistent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Agents’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score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employment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intentions, </w:t>
      </w:r>
      <w:r>
        <w:rPr>
          <w:color w:val="231F20"/>
        </w:rPr>
        <w:t>which</w:t>
      </w:r>
      <w:r>
        <w:rPr>
          <w:color w:val="231F20"/>
          <w:spacing w:val="-24"/>
        </w:rPr>
        <w:t> </w:t>
      </w:r>
      <w:r>
        <w:rPr>
          <w:color w:val="231F20"/>
        </w:rPr>
        <w:t>has</w:t>
      </w:r>
      <w:r>
        <w:rPr>
          <w:color w:val="231F20"/>
          <w:spacing w:val="-24"/>
        </w:rPr>
        <w:t> </w:t>
      </w:r>
      <w:r>
        <w:rPr>
          <w:color w:val="231F20"/>
        </w:rPr>
        <w:t>drifted</w:t>
      </w:r>
      <w:r>
        <w:rPr>
          <w:color w:val="231F20"/>
          <w:spacing w:val="-24"/>
        </w:rPr>
        <w:t> </w:t>
      </w:r>
      <w:r>
        <w:rPr>
          <w:color w:val="231F20"/>
        </w:rPr>
        <w:t>down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recent</w:t>
      </w:r>
      <w:r>
        <w:rPr>
          <w:color w:val="231F20"/>
          <w:spacing w:val="-24"/>
        </w:rPr>
        <w:t> </w:t>
      </w:r>
      <w:r>
        <w:rPr>
          <w:color w:val="231F20"/>
        </w:rPr>
        <w:t>years.</w:t>
      </w:r>
    </w:p>
    <w:p>
      <w:pPr>
        <w:pStyle w:val="BodyText"/>
        <w:spacing w:before="1"/>
        <w:rPr>
          <w:sz w:val="30"/>
        </w:rPr>
      </w:pPr>
    </w:p>
    <w:p>
      <w:pPr>
        <w:spacing w:line="249" w:lineRule="auto" w:before="0"/>
        <w:ind w:left="233" w:right="1078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 E </w:t>
      </w:r>
      <w:r>
        <w:rPr>
          <w:rFonts w:ascii="BPG Sans Modern GPL&amp;GNU"/>
          <w:color w:val="00586A"/>
          <w:w w:val="85"/>
          <w:sz w:val="18"/>
        </w:rPr>
        <w:t>Companies expect to increase staffing over the </w:t>
      </w:r>
      <w:r>
        <w:rPr>
          <w:rFonts w:ascii="BPG Sans Modern GPL&amp;GNU"/>
          <w:color w:val="00586A"/>
          <w:w w:val="95"/>
          <w:sz w:val="18"/>
        </w:rPr>
        <w:t>next year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Changes in staff numbers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122"/>
        <w:ind w:left="3170" w:right="0" w:firstLine="0"/>
        <w:jc w:val="left"/>
        <w:rPr>
          <w:sz w:val="12"/>
        </w:rPr>
      </w:pPr>
      <w:r>
        <w:rPr>
          <w:color w:val="231F20"/>
          <w:sz w:val="12"/>
        </w:rPr>
        <w:t>Percentages of respondents </w:t>
      </w:r>
      <w:r>
        <w:rPr>
          <w:color w:val="231F20"/>
          <w:position w:val="-8"/>
          <w:sz w:val="12"/>
        </w:rPr>
        <w:t>35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2" w:equalWidth="0">
            <w:col w:w="5235" w:space="95"/>
            <w:col w:w="5540"/>
          </w:cols>
        </w:sectPr>
      </w:pPr>
    </w:p>
    <w:p>
      <w:pPr>
        <w:tabs>
          <w:tab w:pos="4679" w:val="right" w:leader="none"/>
        </w:tabs>
        <w:spacing w:before="41"/>
        <w:ind w:left="1094" w:right="0" w:firstLine="0"/>
        <w:jc w:val="left"/>
        <w:rPr>
          <w:sz w:val="12"/>
        </w:rPr>
      </w:pPr>
      <w:r>
        <w:rPr>
          <w:color w:val="00568B"/>
          <w:sz w:val="12"/>
        </w:rPr>
        <w:t>Deal</w:t>
      </w:r>
      <w:r>
        <w:rPr>
          <w:color w:val="00568B"/>
          <w:spacing w:val="-11"/>
          <w:sz w:val="12"/>
        </w:rPr>
        <w:t> </w:t>
      </w:r>
      <w:r>
        <w:rPr>
          <w:color w:val="00568B"/>
          <w:sz w:val="12"/>
        </w:rPr>
        <w:t>and</w:t>
      </w:r>
      <w:r>
        <w:rPr>
          <w:color w:val="00568B"/>
          <w:spacing w:val="-11"/>
          <w:sz w:val="12"/>
        </w:rPr>
        <w:t> </w:t>
      </w:r>
      <w:r>
        <w:rPr>
          <w:color w:val="00568B"/>
          <w:sz w:val="12"/>
        </w:rPr>
        <w:t>transition</w:t>
        <w:tab/>
      </w:r>
      <w:r>
        <w:rPr>
          <w:color w:val="231F20"/>
          <w:sz w:val="12"/>
        </w:rPr>
        <w:t>20</w:t>
      </w:r>
    </w:p>
    <w:p>
      <w:pPr>
        <w:pStyle w:val="BodyText"/>
        <w:spacing w:before="5"/>
        <w:rPr>
          <w:sz w:val="12"/>
        </w:rPr>
      </w:pPr>
    </w:p>
    <w:p>
      <w:pPr>
        <w:spacing w:line="125" w:lineRule="exact" w:before="0"/>
        <w:ind w:left="0" w:right="38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10</w:t>
      </w:r>
    </w:p>
    <w:p>
      <w:pPr>
        <w:spacing w:line="165" w:lineRule="exact" w:before="0"/>
        <w:ind w:left="4544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tabs>
          <w:tab w:pos="3909" w:val="left" w:leader="none"/>
          <w:tab w:pos="4208" w:val="left" w:leader="none"/>
        </w:tabs>
        <w:spacing w:line="112" w:lineRule="exact" w:before="0"/>
        <w:ind w:left="0" w:right="38" w:firstLine="0"/>
        <w:jc w:val="right"/>
        <w:rPr>
          <w:sz w:val="12"/>
        </w:rPr>
      </w:pPr>
      <w:r>
        <w:rPr>
          <w:color w:val="231F20"/>
          <w:w w:val="75"/>
          <w:sz w:val="12"/>
          <w:u w:val="single" w:color="231F20"/>
        </w:rPr>
        <w:t> </w:t>
      </w:r>
      <w:r>
        <w:rPr>
          <w:color w:val="231F20"/>
          <w:sz w:val="12"/>
          <w:u w:val="single" w:color="231F20"/>
        </w:rPr>
        <w:tab/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0</w:t>
      </w:r>
    </w:p>
    <w:p>
      <w:pPr>
        <w:spacing w:line="164" w:lineRule="exact" w:before="0"/>
        <w:ind w:left="4550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2"/>
        <w:ind w:left="4563" w:right="0" w:firstLine="0"/>
        <w:jc w:val="left"/>
        <w:rPr>
          <w:sz w:val="12"/>
        </w:rPr>
      </w:pPr>
      <w:r>
        <w:rPr>
          <w:color w:val="231F20"/>
          <w:sz w:val="12"/>
        </w:rPr>
        <w:t>10</w:t>
      </w:r>
    </w:p>
    <w:p>
      <w:pPr>
        <w:pStyle w:val="BodyText"/>
        <w:spacing w:before="1"/>
        <w:rPr>
          <w:sz w:val="12"/>
        </w:rPr>
      </w:pPr>
    </w:p>
    <w:p>
      <w:pPr>
        <w:tabs>
          <w:tab w:pos="4552" w:val="left" w:leader="none"/>
        </w:tabs>
        <w:spacing w:before="0"/>
        <w:ind w:left="2079" w:right="0" w:firstLine="0"/>
        <w:jc w:val="left"/>
        <w:rPr>
          <w:sz w:val="12"/>
        </w:rPr>
      </w:pPr>
      <w:r>
        <w:rPr>
          <w:color w:val="A70741"/>
          <w:sz w:val="12"/>
        </w:rPr>
        <w:t>No</w:t>
      </w:r>
      <w:r>
        <w:rPr>
          <w:color w:val="A70741"/>
          <w:spacing w:val="-24"/>
          <w:sz w:val="12"/>
        </w:rPr>
        <w:t> </w:t>
      </w:r>
      <w:r>
        <w:rPr>
          <w:color w:val="A70741"/>
          <w:sz w:val="12"/>
        </w:rPr>
        <w:t>deal</w:t>
      </w:r>
      <w:r>
        <w:rPr>
          <w:color w:val="A70741"/>
          <w:spacing w:val="-23"/>
          <w:sz w:val="12"/>
        </w:rPr>
        <w:t> </w:t>
      </w:r>
      <w:r>
        <w:rPr>
          <w:color w:val="A70741"/>
          <w:sz w:val="12"/>
        </w:rPr>
        <w:t>and</w:t>
      </w:r>
      <w:r>
        <w:rPr>
          <w:color w:val="A70741"/>
          <w:spacing w:val="-23"/>
          <w:sz w:val="12"/>
        </w:rPr>
        <w:t> </w:t>
      </w:r>
      <w:r>
        <w:rPr>
          <w:color w:val="A70741"/>
          <w:sz w:val="12"/>
        </w:rPr>
        <w:t>no</w:t>
      </w:r>
      <w:r>
        <w:rPr>
          <w:color w:val="A70741"/>
          <w:spacing w:val="-24"/>
          <w:sz w:val="12"/>
        </w:rPr>
        <w:t> </w:t>
      </w:r>
      <w:r>
        <w:rPr>
          <w:color w:val="A70741"/>
          <w:sz w:val="12"/>
        </w:rPr>
        <w:t>transition</w:t>
        <w:tab/>
      </w:r>
      <w:r>
        <w:rPr>
          <w:color w:val="231F20"/>
          <w:position w:val="7"/>
          <w:sz w:val="12"/>
        </w:rPr>
        <w:t>20</w:t>
      </w:r>
    </w:p>
    <w:p>
      <w:pPr>
        <w:spacing w:before="79"/>
        <w:ind w:left="4549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30</w:t>
      </w:r>
    </w:p>
    <w:p>
      <w:pPr>
        <w:pStyle w:val="BodyText"/>
        <w:spacing w:before="5"/>
        <w:rPr>
          <w:sz w:val="12"/>
        </w:rPr>
      </w:pPr>
    </w:p>
    <w:p>
      <w:pPr>
        <w:spacing w:line="128" w:lineRule="exact" w:before="1"/>
        <w:ind w:left="4547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40</w:t>
      </w:r>
    </w:p>
    <w:p>
      <w:pPr>
        <w:tabs>
          <w:tab w:pos="2052" w:val="left" w:leader="none"/>
          <w:tab w:pos="3249" w:val="left" w:leader="none"/>
        </w:tabs>
        <w:spacing w:line="128" w:lineRule="exact" w:before="0"/>
        <w:ind w:left="878" w:right="0" w:firstLine="0"/>
        <w:jc w:val="left"/>
        <w:rPr>
          <w:sz w:val="12"/>
        </w:rPr>
      </w:pPr>
      <w:r>
        <w:rPr>
          <w:color w:val="231F20"/>
          <w:sz w:val="12"/>
        </w:rPr>
        <w:t>Output</w:t>
        <w:tab/>
      </w:r>
      <w:r>
        <w:rPr>
          <w:color w:val="231F20"/>
          <w:w w:val="95"/>
          <w:sz w:val="12"/>
        </w:rPr>
        <w:t>Employment</w:t>
        <w:tab/>
      </w:r>
      <w:r>
        <w:rPr>
          <w:color w:val="231F20"/>
          <w:sz w:val="12"/>
        </w:rPr>
        <w:t>Investment in</w:t>
      </w:r>
      <w:r>
        <w:rPr>
          <w:color w:val="231F20"/>
          <w:spacing w:val="-26"/>
          <w:sz w:val="12"/>
        </w:rPr>
        <w:t> </w:t>
      </w:r>
      <w:r>
        <w:rPr>
          <w:color w:val="231F20"/>
          <w:sz w:val="12"/>
        </w:rPr>
        <w:t>UK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spacing w:before="96"/>
        <w:ind w:left="404" w:right="0" w:firstLine="0"/>
        <w:jc w:val="left"/>
        <w:rPr>
          <w:sz w:val="12"/>
        </w:rPr>
      </w:pPr>
      <w:r>
        <w:rPr>
          <w:color w:val="00568B"/>
          <w:w w:val="95"/>
          <w:sz w:val="12"/>
        </w:rPr>
        <w:t>Past</w:t>
      </w:r>
      <w:r>
        <w:rPr>
          <w:color w:val="00568B"/>
          <w:spacing w:val="-18"/>
          <w:w w:val="95"/>
          <w:sz w:val="12"/>
        </w:rPr>
        <w:t> </w:t>
      </w:r>
      <w:r>
        <w:rPr>
          <w:color w:val="00568B"/>
          <w:w w:val="95"/>
          <w:sz w:val="12"/>
        </w:rPr>
        <w:t>12</w:t>
      </w:r>
      <w:r>
        <w:rPr>
          <w:color w:val="00568B"/>
          <w:spacing w:val="-18"/>
          <w:w w:val="95"/>
          <w:sz w:val="12"/>
        </w:rPr>
        <w:t> </w:t>
      </w:r>
      <w:r>
        <w:rPr>
          <w:color w:val="00568B"/>
          <w:spacing w:val="-3"/>
          <w:w w:val="95"/>
          <w:sz w:val="12"/>
        </w:rPr>
        <w:t>months</w:t>
      </w:r>
    </w:p>
    <w:p>
      <w:pPr>
        <w:tabs>
          <w:tab w:pos="2818" w:val="right" w:leader="none"/>
        </w:tabs>
        <w:spacing w:before="190"/>
        <w:ind w:left="385" w:right="0" w:firstLine="0"/>
        <w:jc w:val="left"/>
        <w:rPr>
          <w:sz w:val="12"/>
        </w:rPr>
      </w:pPr>
      <w:r>
        <w:rPr/>
        <w:br w:type="column"/>
      </w:r>
      <w:r>
        <w:rPr>
          <w:color w:val="A70741"/>
          <w:sz w:val="12"/>
        </w:rPr>
        <w:t>Next</w:t>
      </w:r>
      <w:r>
        <w:rPr>
          <w:color w:val="A70741"/>
          <w:spacing w:val="-11"/>
          <w:sz w:val="12"/>
        </w:rPr>
        <w:t> </w:t>
      </w:r>
      <w:r>
        <w:rPr>
          <w:color w:val="A70741"/>
          <w:sz w:val="12"/>
        </w:rPr>
        <w:t>12</w:t>
      </w:r>
      <w:r>
        <w:rPr>
          <w:color w:val="A70741"/>
          <w:spacing w:val="-11"/>
          <w:sz w:val="12"/>
        </w:rPr>
        <w:t> </w:t>
      </w:r>
      <w:r>
        <w:rPr>
          <w:color w:val="A70741"/>
          <w:sz w:val="12"/>
        </w:rPr>
        <w:t>months</w:t>
        <w:tab/>
      </w:r>
      <w:r>
        <w:rPr>
          <w:color w:val="231F20"/>
          <w:sz w:val="12"/>
        </w:rPr>
        <w:t>30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856" w:firstLine="0"/>
        <w:jc w:val="right"/>
        <w:rPr>
          <w:sz w:val="12"/>
        </w:rPr>
      </w:pPr>
      <w:r>
        <w:rPr>
          <w:color w:val="231F20"/>
          <w:spacing w:val="-1"/>
          <w:w w:val="95"/>
          <w:sz w:val="12"/>
        </w:rPr>
        <w:t>25</w:t>
      </w:r>
    </w:p>
    <w:p>
      <w:pPr>
        <w:pStyle w:val="BodyText"/>
        <w:rPr>
          <w:sz w:val="16"/>
        </w:rPr>
      </w:pPr>
    </w:p>
    <w:p>
      <w:pPr>
        <w:spacing w:before="0"/>
        <w:ind w:left="0" w:right="856" w:firstLine="0"/>
        <w:jc w:val="right"/>
        <w:rPr>
          <w:sz w:val="12"/>
        </w:rPr>
      </w:pPr>
      <w:r>
        <w:rPr>
          <w:color w:val="231F20"/>
          <w:spacing w:val="-1"/>
          <w:sz w:val="12"/>
        </w:rPr>
        <w:t>20</w:t>
      </w:r>
    </w:p>
    <w:p>
      <w:pPr>
        <w:pStyle w:val="BodyText"/>
        <w:rPr>
          <w:sz w:val="16"/>
        </w:rPr>
      </w:pPr>
    </w:p>
    <w:p>
      <w:pPr>
        <w:spacing w:before="0"/>
        <w:ind w:left="0" w:right="856" w:firstLine="0"/>
        <w:jc w:val="right"/>
        <w:rPr>
          <w:sz w:val="12"/>
        </w:rPr>
      </w:pPr>
      <w:r>
        <w:rPr>
          <w:color w:val="231F20"/>
          <w:spacing w:val="-1"/>
          <w:w w:val="85"/>
          <w:sz w:val="12"/>
        </w:rPr>
        <w:t>15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856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10</w:t>
      </w:r>
    </w:p>
    <w:p>
      <w:pPr>
        <w:pStyle w:val="BodyText"/>
        <w:rPr>
          <w:sz w:val="16"/>
        </w:rPr>
      </w:pPr>
    </w:p>
    <w:p>
      <w:pPr>
        <w:spacing w:before="0"/>
        <w:ind w:left="0" w:right="856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after="0"/>
        <w:jc w:val="right"/>
        <w:rPr>
          <w:sz w:val="12"/>
        </w:rPr>
        <w:sectPr>
          <w:type w:val="continuous"/>
          <w:pgSz w:w="11910" w:h="16840"/>
          <w:pgMar w:top="660" w:bottom="280" w:left="560" w:right="480"/>
          <w:cols w:num="3" w:equalWidth="0">
            <w:col w:w="4720" w:space="1291"/>
            <w:col w:w="1138" w:space="40"/>
            <w:col w:w="3681"/>
          </w:cols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ListParagraph"/>
        <w:numPr>
          <w:ilvl w:val="0"/>
          <w:numId w:val="20"/>
        </w:numPr>
        <w:tabs>
          <w:tab w:pos="404" w:val="left" w:leader="none"/>
        </w:tabs>
        <w:spacing w:line="244" w:lineRule="auto" w:before="0" w:after="0"/>
        <w:ind w:left="403" w:right="38" w:hanging="171"/>
        <w:jc w:val="left"/>
        <w:rPr>
          <w:sz w:val="11"/>
        </w:rPr>
      </w:pPr>
      <w:r>
        <w:rPr>
          <w:color w:val="231F20"/>
          <w:w w:val="95"/>
          <w:sz w:val="11"/>
        </w:rPr>
        <w:t>Companies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asked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‘Relative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last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12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months,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what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your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expectation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following aspects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your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business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next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year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each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scenario: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(a)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deal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transition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period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</w:p>
    <w:p>
      <w:pPr>
        <w:pStyle w:val="ListParagraph"/>
        <w:numPr>
          <w:ilvl w:val="0"/>
          <w:numId w:val="20"/>
        </w:numPr>
        <w:tabs>
          <w:tab w:pos="556" w:val="left" w:leader="none"/>
        </w:tabs>
        <w:spacing w:line="244" w:lineRule="auto" w:before="0" w:after="0"/>
        <w:ind w:left="403" w:right="82" w:firstLine="0"/>
        <w:jc w:val="left"/>
        <w:rPr>
          <w:sz w:val="11"/>
        </w:rPr>
      </w:pPr>
      <w:r>
        <w:rPr>
          <w:color w:val="231F20"/>
          <w:w w:val="95"/>
          <w:sz w:val="11"/>
        </w:rPr>
        <w:t>no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deal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no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transition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period?’.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each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relevant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business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factor,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respondents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asked </w:t>
      </w:r>
      <w:r>
        <w:rPr>
          <w:color w:val="231F20"/>
          <w:sz w:val="11"/>
        </w:rPr>
        <w:t>to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choose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between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‘Fall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greater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than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10%’;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‘-10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-2%’;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‘Little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change’;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‘+2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+10%’;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and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90"/>
        <w:ind w:left="233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Fall</w:t>
      </w:r>
      <w:r>
        <w:rPr>
          <w:color w:val="231F20"/>
          <w:spacing w:val="-13"/>
          <w:w w:val="90"/>
          <w:sz w:val="12"/>
        </w:rPr>
        <w:t> </w:t>
      </w:r>
      <w:r>
        <w:rPr>
          <w:color w:val="231F20"/>
          <w:spacing w:val="-10"/>
          <w:w w:val="90"/>
          <w:sz w:val="12"/>
        </w:rPr>
        <w:t>by</w:t>
      </w:r>
    </w:p>
    <w:p>
      <w:pPr>
        <w:spacing w:before="5"/>
        <w:ind w:left="273" w:right="0" w:firstLine="0"/>
        <w:jc w:val="left"/>
        <w:rPr>
          <w:sz w:val="12"/>
        </w:rPr>
      </w:pPr>
      <w:r>
        <w:rPr>
          <w:color w:val="231F20"/>
          <w:w w:val="115"/>
          <w:sz w:val="12"/>
        </w:rPr>
        <w:t>&gt;5%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90"/>
        <w:ind w:left="0" w:right="0" w:firstLine="0"/>
        <w:jc w:val="right"/>
        <w:rPr>
          <w:sz w:val="12"/>
        </w:rPr>
      </w:pPr>
      <w:r>
        <w:rPr>
          <w:color w:val="231F20"/>
          <w:sz w:val="12"/>
        </w:rPr>
        <w:t>-1% to -5%  Around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the</w:t>
      </w:r>
    </w:p>
    <w:p>
      <w:pPr>
        <w:spacing w:before="5"/>
        <w:ind w:left="0" w:right="21" w:firstLine="0"/>
        <w:jc w:val="right"/>
        <w:rPr>
          <w:sz w:val="12"/>
        </w:rPr>
      </w:pPr>
      <w:r>
        <w:rPr>
          <w:color w:val="231F20"/>
          <w:sz w:val="12"/>
        </w:rPr>
        <w:t>same</w:t>
      </w:r>
      <w:r>
        <w:rPr>
          <w:color w:val="231F20"/>
          <w:spacing w:val="-21"/>
          <w:sz w:val="12"/>
        </w:rPr>
        <w:t> </w:t>
      </w:r>
      <w:r>
        <w:rPr>
          <w:color w:val="231F20"/>
          <w:sz w:val="12"/>
        </w:rPr>
        <w:t>±1%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tabs>
          <w:tab w:pos="664" w:val="left" w:leader="none"/>
        </w:tabs>
        <w:spacing w:before="90"/>
        <w:ind w:left="0" w:right="0" w:firstLine="0"/>
        <w:jc w:val="right"/>
        <w:rPr>
          <w:sz w:val="12"/>
        </w:rPr>
      </w:pPr>
      <w:r>
        <w:rPr>
          <w:color w:val="231F20"/>
          <w:sz w:val="12"/>
        </w:rPr>
        <w:t>1%–5%</w:t>
        <w:tab/>
      </w:r>
      <w:r>
        <w:rPr>
          <w:color w:val="231F20"/>
          <w:w w:val="90"/>
          <w:sz w:val="12"/>
        </w:rPr>
        <w:t>Rise</w:t>
      </w:r>
      <w:r>
        <w:rPr>
          <w:color w:val="231F20"/>
          <w:spacing w:val="-8"/>
          <w:w w:val="90"/>
          <w:sz w:val="12"/>
        </w:rPr>
        <w:t> </w:t>
      </w:r>
      <w:r>
        <w:rPr>
          <w:color w:val="231F20"/>
          <w:w w:val="90"/>
          <w:sz w:val="12"/>
        </w:rPr>
        <w:t>by</w:t>
      </w:r>
    </w:p>
    <w:p>
      <w:pPr>
        <w:spacing w:before="5"/>
        <w:ind w:left="0" w:right="50" w:firstLine="0"/>
        <w:jc w:val="right"/>
        <w:rPr>
          <w:sz w:val="12"/>
        </w:rPr>
      </w:pPr>
      <w:r>
        <w:rPr>
          <w:color w:val="231F20"/>
          <w:w w:val="115"/>
          <w:sz w:val="12"/>
        </w:rPr>
        <w:t>&gt;5%</w:t>
      </w:r>
    </w:p>
    <w:p>
      <w:pPr>
        <w:tabs>
          <w:tab w:pos="1074" w:val="left" w:leader="none"/>
        </w:tabs>
        <w:spacing w:before="143"/>
        <w:ind w:left="129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Net</w:t>
      </w:r>
      <w:r>
        <w:rPr>
          <w:color w:val="231F20"/>
          <w:spacing w:val="-23"/>
          <w:sz w:val="12"/>
        </w:rPr>
        <w:t> </w:t>
      </w:r>
      <w:r>
        <w:rPr>
          <w:color w:val="231F20"/>
          <w:sz w:val="12"/>
        </w:rPr>
        <w:t>balance</w:t>
      </w:r>
      <w:r>
        <w:rPr>
          <w:color w:val="231F20"/>
          <w:position w:val="4"/>
          <w:sz w:val="11"/>
        </w:rPr>
        <w:t>(b)</w:t>
        <w:tab/>
      </w:r>
      <w:r>
        <w:rPr>
          <w:color w:val="231F20"/>
          <w:position w:val="11"/>
          <w:sz w:val="12"/>
        </w:rPr>
        <w:t>0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5" w:equalWidth="0">
            <w:col w:w="4759" w:space="902"/>
            <w:col w:w="544" w:space="40"/>
            <w:col w:w="1379" w:space="39"/>
            <w:col w:w="1163" w:space="40"/>
            <w:col w:w="2004"/>
          </w:cols>
        </w:sectPr>
      </w:pPr>
    </w:p>
    <w:p>
      <w:pPr>
        <w:spacing w:line="127" w:lineRule="exact" w:before="0"/>
        <w:ind w:left="403" w:right="0" w:firstLine="0"/>
        <w:jc w:val="both"/>
        <w:rPr>
          <w:sz w:val="11"/>
        </w:rPr>
      </w:pPr>
      <w:r>
        <w:rPr>
          <w:color w:val="231F20"/>
          <w:sz w:val="11"/>
        </w:rPr>
        <w:t>‘Rise greater than 10%’.</w:t>
      </w:r>
    </w:p>
    <w:p>
      <w:pPr>
        <w:spacing w:line="244" w:lineRule="auto" w:before="2"/>
        <w:ind w:left="403" w:right="500" w:hanging="171"/>
        <w:jc w:val="both"/>
        <w:rPr>
          <w:sz w:val="11"/>
        </w:rPr>
      </w:pPr>
      <w:r>
        <w:rPr>
          <w:color w:val="231F20"/>
          <w:w w:val="95"/>
          <w:sz w:val="11"/>
        </w:rPr>
        <w:t>(b)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Net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balances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reporting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increases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declines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each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factor,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by </w:t>
      </w:r>
      <w:r>
        <w:rPr>
          <w:color w:val="231F20"/>
          <w:sz w:val="11"/>
        </w:rPr>
        <w:t>employment.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Half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weight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was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given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±2%–10%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response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full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weight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was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given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4"/>
          <w:sz w:val="11"/>
        </w:rPr>
        <w:t> </w:t>
      </w:r>
      <w:r>
        <w:rPr>
          <w:color w:val="231F20"/>
          <w:spacing w:val="-3"/>
          <w:sz w:val="11"/>
        </w:rPr>
        <w:t>those </w:t>
      </w:r>
      <w:r>
        <w:rPr>
          <w:color w:val="231F20"/>
          <w:sz w:val="11"/>
        </w:rPr>
        <w:t>that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responded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‘Rise/fall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greater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than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10%’.</w:t>
      </w: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line="266" w:lineRule="auto"/>
        <w:ind w:left="233" w:right="26"/>
      </w:pPr>
      <w:r>
        <w:rPr>
          <w:color w:val="231F20"/>
          <w:w w:val="95"/>
        </w:rPr>
        <w:t>Companies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prepared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no-deal </w:t>
      </w:r>
      <w:r>
        <w:rPr>
          <w:color w:val="231F20"/>
          <w:w w:val="90"/>
        </w:rPr>
        <w:t>Brexit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generally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smaller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negative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impact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output, </w:t>
      </w:r>
      <w:r>
        <w:rPr>
          <w:color w:val="231F20"/>
          <w:w w:val="95"/>
        </w:rPr>
        <w:t>employment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were </w:t>
      </w:r>
      <w:r>
        <w:rPr>
          <w:color w:val="231F20"/>
        </w:rPr>
        <w:t>‘not</w:t>
      </w:r>
      <w:r>
        <w:rPr>
          <w:color w:val="231F20"/>
          <w:spacing w:val="-27"/>
        </w:rPr>
        <w:t> </w:t>
      </w:r>
      <w:r>
        <w:rPr>
          <w:color w:val="231F20"/>
        </w:rPr>
        <w:t>ready’</w:t>
      </w:r>
      <w:r>
        <w:rPr>
          <w:color w:val="231F20"/>
          <w:spacing w:val="-26"/>
        </w:rPr>
        <w:t> </w:t>
      </w:r>
      <w:r>
        <w:rPr>
          <w:color w:val="231F20"/>
        </w:rPr>
        <w:t>for</w:t>
      </w:r>
      <w:r>
        <w:rPr>
          <w:color w:val="231F20"/>
          <w:spacing w:val="-26"/>
        </w:rPr>
        <w:t> </w:t>
      </w:r>
      <w:r>
        <w:rPr>
          <w:color w:val="231F20"/>
        </w:rPr>
        <w:t>a</w:t>
      </w:r>
      <w:r>
        <w:rPr>
          <w:color w:val="231F20"/>
          <w:spacing w:val="-27"/>
        </w:rPr>
        <w:t> </w:t>
      </w:r>
      <w:r>
        <w:rPr>
          <w:color w:val="231F20"/>
        </w:rPr>
        <w:t>no-deal</w:t>
      </w:r>
      <w:r>
        <w:rPr>
          <w:color w:val="231F20"/>
          <w:spacing w:val="-26"/>
        </w:rPr>
        <w:t> </w:t>
      </w:r>
      <w:r>
        <w:rPr>
          <w:color w:val="231F20"/>
        </w:rPr>
        <w:t>Brexit</w:t>
      </w:r>
      <w:r>
        <w:rPr>
          <w:color w:val="231F20"/>
          <w:spacing w:val="-26"/>
        </w:rPr>
        <w:t>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Chart</w:t>
      </w:r>
      <w:r>
        <w:rPr>
          <w:rFonts w:ascii="BPG Sans Modern GPL&amp;GNU" w:hAnsi="BPG Sans Modern GPL&amp;GNU"/>
          <w:color w:val="231F20"/>
          <w:spacing w:val="-30"/>
        </w:rPr>
        <w:t> </w:t>
      </w:r>
      <w:r>
        <w:rPr>
          <w:rFonts w:ascii="BPG Sans Modern GPL&amp;GNU" w:hAnsi="BPG Sans Modern GPL&amp;GNU"/>
          <w:color w:val="231F20"/>
        </w:rPr>
        <w:t>D</w:t>
      </w:r>
      <w:r>
        <w:rPr>
          <w:color w:val="231F20"/>
        </w:rPr>
        <w:t>).</w:t>
      </w:r>
    </w:p>
    <w:p>
      <w:pPr>
        <w:pStyle w:val="ListParagraph"/>
        <w:numPr>
          <w:ilvl w:val="0"/>
          <w:numId w:val="21"/>
        </w:numPr>
        <w:tabs>
          <w:tab w:pos="404" w:val="left" w:leader="none"/>
        </w:tabs>
        <w:spacing w:line="244" w:lineRule="auto" w:before="40" w:after="0"/>
        <w:ind w:left="403" w:right="827" w:hanging="171"/>
        <w:jc w:val="left"/>
        <w:rPr>
          <w:sz w:val="11"/>
        </w:rPr>
      </w:pPr>
      <w:r>
        <w:rPr>
          <w:color w:val="231F20"/>
          <w:w w:val="93"/>
          <w:sz w:val="11"/>
        </w:rPr>
        <w:br w:type="column"/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asked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‘How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have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staff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numbers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changed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past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12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months;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how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do you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expect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them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change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going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forwards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(over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next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12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months)?’.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Respondents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asked </w:t>
      </w:r>
      <w:r>
        <w:rPr>
          <w:color w:val="231F20"/>
          <w:sz w:val="11"/>
        </w:rPr>
        <w:t>to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choose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between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five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options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shown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chart.</w:t>
      </w:r>
    </w:p>
    <w:p>
      <w:pPr>
        <w:pStyle w:val="ListParagraph"/>
        <w:numPr>
          <w:ilvl w:val="0"/>
          <w:numId w:val="21"/>
        </w:numPr>
        <w:tabs>
          <w:tab w:pos="404" w:val="left" w:leader="none"/>
        </w:tabs>
        <w:spacing w:line="244" w:lineRule="auto" w:before="0" w:after="0"/>
        <w:ind w:left="403" w:right="823" w:hanging="171"/>
        <w:jc w:val="left"/>
        <w:rPr>
          <w:sz w:val="11"/>
        </w:rPr>
      </w:pPr>
      <w:r>
        <w:rPr>
          <w:color w:val="231F20"/>
          <w:w w:val="95"/>
          <w:sz w:val="11"/>
        </w:rPr>
        <w:t>Net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balance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reporting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increases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declines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staffing,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by employment.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Half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weight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was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given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rise/fall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1%–5%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response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full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weight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was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given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to </w:t>
      </w:r>
      <w:r>
        <w:rPr>
          <w:color w:val="231F20"/>
          <w:sz w:val="11"/>
        </w:rPr>
        <w:t>those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that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responded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rise/fall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&gt;5%.</w:t>
      </w: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line="266" w:lineRule="auto"/>
        <w:ind w:left="233" w:right="458"/>
      </w:pPr>
      <w:r>
        <w:rPr>
          <w:color w:val="231F20"/>
          <w:w w:val="95"/>
        </w:rPr>
        <w:t>Companies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effect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variety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</w:rPr>
        <w:t>factors on employment levels (</w:t>
      </w:r>
      <w:r>
        <w:rPr>
          <w:rFonts w:ascii="BPG Sans Modern GPL&amp;GNU"/>
          <w:color w:val="231F20"/>
        </w:rPr>
        <w:t>Chart F</w:t>
      </w:r>
      <w:r>
        <w:rPr>
          <w:color w:val="231F20"/>
        </w:rPr>
        <w:t>). On balance, </w:t>
      </w:r>
      <w:r>
        <w:rPr>
          <w:color w:val="231F20"/>
          <w:w w:val="90"/>
        </w:rPr>
        <w:t>companies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reported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increases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labour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productivity</w:t>
      </w:r>
      <w:r>
        <w:rPr>
          <w:color w:val="231F20"/>
          <w:spacing w:val="-16"/>
          <w:w w:val="90"/>
        </w:rPr>
        <w:t> </w:t>
      </w:r>
      <w:r>
        <w:rPr>
          <w:color w:val="231F20"/>
          <w:spacing w:val="-4"/>
          <w:w w:val="90"/>
        </w:rPr>
        <w:t>had </w:t>
      </w:r>
      <w:r>
        <w:rPr>
          <w:color w:val="231F20"/>
          <w:w w:val="95"/>
        </w:rPr>
        <w:t>reduced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staff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needed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12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months</w:t>
      </w:r>
    </w:p>
    <w:p>
      <w:pPr>
        <w:spacing w:after="0" w:line="266" w:lineRule="auto"/>
        <w:sectPr>
          <w:type w:val="continuous"/>
          <w:pgSz w:w="11910" w:h="16840"/>
          <w:pgMar w:top="660" w:bottom="280" w:left="560" w:right="480"/>
          <w:cols w:num="2" w:equalWidth="0">
            <w:col w:w="5248" w:space="82"/>
            <w:col w:w="5540"/>
          </w:cols>
        </w:sectPr>
      </w:pPr>
    </w:p>
    <w:p>
      <w:pPr>
        <w:pStyle w:val="Heading4"/>
        <w:tabs>
          <w:tab w:pos="5562" w:val="left" w:leader="none"/>
          <w:tab w:pos="10551" w:val="left" w:leader="none"/>
        </w:tabs>
        <w:spacing w:line="211" w:lineRule="exact"/>
      </w:pPr>
      <w:r>
        <w:rPr>
          <w:color w:val="00586A"/>
          <w:w w:val="85"/>
        </w:rPr>
        <w:t>Agents’</w:t>
      </w:r>
      <w:r>
        <w:rPr>
          <w:color w:val="00586A"/>
          <w:spacing w:val="-26"/>
          <w:w w:val="85"/>
        </w:rPr>
        <w:t> </w:t>
      </w:r>
      <w:r>
        <w:rPr>
          <w:color w:val="00586A"/>
          <w:w w:val="85"/>
        </w:rPr>
        <w:t>survey</w:t>
      </w:r>
      <w:r>
        <w:rPr>
          <w:color w:val="00586A"/>
          <w:spacing w:val="-25"/>
          <w:w w:val="85"/>
        </w:rPr>
        <w:t> </w:t>
      </w:r>
      <w:r>
        <w:rPr>
          <w:color w:val="00586A"/>
          <w:w w:val="85"/>
        </w:rPr>
        <w:t>on</w:t>
      </w:r>
      <w:r>
        <w:rPr>
          <w:color w:val="00586A"/>
          <w:spacing w:val="-26"/>
          <w:w w:val="85"/>
        </w:rPr>
        <w:t> </w:t>
      </w:r>
      <w:r>
        <w:rPr>
          <w:color w:val="00586A"/>
          <w:w w:val="85"/>
        </w:rPr>
        <w:t>the</w:t>
      </w:r>
      <w:r>
        <w:rPr>
          <w:color w:val="00586A"/>
          <w:spacing w:val="-25"/>
          <w:w w:val="85"/>
        </w:rPr>
        <w:t> </w:t>
      </w:r>
      <w:r>
        <w:rPr>
          <w:color w:val="00586A"/>
          <w:w w:val="85"/>
        </w:rPr>
        <w:t>labour</w:t>
      </w:r>
      <w:r>
        <w:rPr>
          <w:color w:val="00586A"/>
          <w:spacing w:val="-25"/>
          <w:w w:val="85"/>
        </w:rPr>
        <w:t> </w:t>
      </w:r>
      <w:r>
        <w:rPr>
          <w:color w:val="00586A"/>
          <w:w w:val="85"/>
        </w:rPr>
        <w:t>market</w:t>
      </w:r>
      <w:r>
        <w:rPr>
          <w:color w:val="00586A"/>
        </w:rPr>
        <w:tab/>
      </w:r>
      <w:r>
        <w:rPr>
          <w:color w:val="00586A"/>
          <w:w w:val="69"/>
          <w:u w:val="single" w:color="00586A"/>
        </w:rPr>
        <w:t> </w:t>
      </w:r>
      <w:r>
        <w:rPr>
          <w:color w:val="00586A"/>
          <w:u w:val="single" w:color="00586A"/>
        </w:rPr>
        <w:tab/>
      </w:r>
    </w:p>
    <w:p>
      <w:pPr>
        <w:spacing w:after="0" w:line="211" w:lineRule="exact"/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spacing w:line="268" w:lineRule="auto" w:before="20"/>
        <w:ind w:left="233" w:right="23"/>
        <w:rPr>
          <w:sz w:val="14"/>
        </w:rPr>
      </w:pPr>
      <w:r>
        <w:rPr/>
        <w:pict>
          <v:group style="position:absolute;margin-left:19.843pt;margin-top:59.527016pt;width:555.6pt;height:731.35pt;mso-position-horizontal-relative:page;mso-position-vertical-relative:page;z-index:-20290560" coordorigin="397,1191" coordsize="11112,14627">
            <v:rect style="position:absolute;left:396;top:1190;width:11112;height:14627" filled="true" fillcolor="#f1f1f1" stroked="false">
              <v:fill type="solid"/>
            </v:rect>
            <v:rect style="position:absolute;left:800;top:9454;width:4242;height:2258" filled="false" stroked="true" strokeweight=".5pt" strokecolor="#231f20">
              <v:stroke dashstyle="solid"/>
            </v:rect>
            <v:shape style="position:absolute;left:1243;top:9965;width:2980;height:615" coordorigin="1243,9965" coordsize="2980,615" path="m1616,9965l1243,9965,1243,10579,1616,10579,1616,9965xm2920,10470l2547,10470,2547,10579,2920,10579,2920,10470xm4222,10543l3850,10543,3850,10579,4222,10579,4222,10543xe" filled="true" fillcolor="#00568b" stroked="false">
              <v:path arrowok="t"/>
              <v:fill type="solid"/>
            </v:shape>
            <v:shape style="position:absolute;left:1616;top:10579;width:2980;height:653" coordorigin="1616,10579" coordsize="2980,653" path="m1988,10579l1616,10579,1616,10817,1988,10817,1988,10579xm3292,10579l2920,10579,2920,11028,3292,11028,3292,10579xm4595,10579l4222,10579,4222,11232,4595,11232,4595,10579xe" filled="true" fillcolor="#a70741" stroked="false">
              <v:path arrowok="t"/>
              <v:fill type="solid"/>
            </v:shape>
            <v:shape style="position:absolute;left:793;top:9727;width:4254;height:1991" coordorigin="794,9727" coordsize="4254,1991" path="m4934,9727l5048,9727m4934,10012l5048,10012m4934,10296l5048,10296m4934,10579l5048,10579m4934,10864l5048,10864m4934,11147l5048,11147m4934,11432l5048,11432m794,9727l907,9727m794,10012l907,10012m794,10296l907,10296m794,10579l907,10579m794,10864l907,10864m794,11147l907,11147m794,11432l907,11432m4874,11604l4874,11718m3571,11604l3571,11718m2267,11604l2267,11718m964,11604l964,11718e" filled="false" stroked="true" strokeweight=".5pt" strokecolor="#231f20">
              <v:path arrowok="t"/>
              <v:stroke dashstyle="solid"/>
            </v:shape>
            <v:line style="position:absolute" from="794,8383" to="5669,8383" stroked="true" strokeweight=".7pt" strokecolor="#00586a">
              <v:stroke dashstyle="solid"/>
            </v:line>
            <v:shape style="position:absolute;left:6508;top:2851;width:2887;height:1020" coordorigin="6508,2851" coordsize="2887,1020" path="m6796,2851l6508,2851,6508,3871,6796,3871,6796,2851xm8095,2851l7806,2851,7806,3605,8095,3605,8095,2851xm9395,2851l9105,2851,9105,3664,9395,3664,9395,2851xe" filled="true" fillcolor="#00568b" stroked="false">
              <v:path arrowok="t"/>
              <v:fill type="solid"/>
            </v:shape>
            <v:shape style="position:absolute;left:6795;top:2851;width:2887;height:1827" coordorigin="6796,2851" coordsize="2887,1827" path="m7085,2851l6796,2851,6796,4677,7085,4677,7085,2851xm8383,2851l8095,2851,8095,4010,8383,4010,8383,2851xm9683,2851l9395,2851,9395,4310,9683,4310,9683,2851xe" filled="true" fillcolor="#a70741" stroked="false">
              <v:path arrowok="t"/>
              <v:fill type="solid"/>
            </v:shape>
            <v:shape style="position:absolute;left:7085;top:2851;width:2887;height:2164" coordorigin="7085,2851" coordsize="2887,2164" path="m7373,2851l7085,2851,7085,5015,7373,5015,7373,2851xm8673,2851l8383,2851,8383,4493,8673,4493,8673,2851xm9972,2851l9683,2851,9683,4897,9972,4897,9972,2851xe" filled="true" fillcolor="#ab937c" stroked="false">
              <v:path arrowok="t"/>
              <v:fill type="solid"/>
            </v:shape>
            <v:shape style="position:absolute;left:6122;top:3409;width:4252;height:1145" coordorigin="6123,3410" coordsize="4252,1145" path="m10261,3418l10375,3418m10261,3986l10375,3986m10261,4554l10375,4554m6123,3410l6236,3410m6123,3977l6236,3977m6123,4545l6236,4545e" filled="false" stroked="true" strokeweight=".5pt" strokecolor="#231f20">
              <v:path arrowok="t"/>
              <v:stroke dashstyle="solid"/>
            </v:shape>
            <v:shape style="position:absolute;left:6286;top:4997;width:3906;height:114" coordorigin="6286,4997" coordsize="3906,114" path="m10192,4997l10192,5111m8890,4997l8890,5111m7589,4997l7589,5111m6286,4997l6286,5111e" filled="false" stroked="true" strokeweight=".5pt" strokecolor="#231f20">
              <v:path arrowok="t"/>
              <v:stroke dashstyle="solid"/>
            </v:shape>
            <v:rect style="position:absolute;left:6127;top:2850;width:4242;height:2258" filled="false" stroked="true" strokeweight=".5pt" strokecolor="#231f20">
              <v:stroke dashstyle="solid"/>
            </v:rect>
            <v:line style="position:absolute" from="6123,1594" to="10998,1594" stroked="true" strokeweight=".7pt" strokecolor="#00586a">
              <v:stroke dashstyle="solid"/>
            </v:line>
            <v:shape style="position:absolute;left:6444;top:10319;width:3406;height:1775" coordorigin="6444,10319" coordsize="3406,1775" path="m6590,11346l6444,11346,6444,12093,6590,12093,6590,11346xm7242,10966l7097,10966,7097,12093,7242,12093,7242,10966xm7894,10341l7748,10341,7748,12093,7894,12093,7894,10341xm8547,10319l8400,10319,8400,12093,8547,12093,8547,10319xm9199,10993l9053,10993,9053,12093,9199,12093,9199,10993xm9850,11418l9705,11418,9705,12093,9850,12093,9850,11418xe" filled="true" fillcolor="#00568b" stroked="false">
              <v:path arrowok="t"/>
              <v:fill type="solid"/>
            </v:shape>
            <v:shape style="position:absolute;left:6629;top:10092;width:3408;height:2002" coordorigin="6630,10092" coordsize="3408,2002" path="m6776,11370l6630,11370,6630,12093,6776,12093,6776,11370xm7429,10883l7282,10883,7282,12093,7429,12093,7429,10883xm8080,10092l7934,10092,7934,12093,8080,12093,8080,10092xm8732,10416l8586,10416,8586,12093,8732,12093,8732,10416xm9385,11205l9238,11205,9238,12093,9385,12093,9385,11205xm10037,11694l9890,11694,9890,12093,10037,12093,10037,11694xe" filled="true" fillcolor="#a70741" stroked="false">
              <v:path arrowok="t"/>
              <v:fill type="solid"/>
            </v:shape>
            <v:shape style="position:absolute;left:6122;top:10146;width:4252;height:1948" coordorigin="6123,10146" coordsize="4252,1948" path="m10261,10146l10375,10146m10261,10472l10375,10472m10261,10796l10375,10796m10261,11122l10375,11122m10261,11447l10375,11447m10261,11771l10375,11771m6123,10146l6236,10146m6123,10472l6236,10472m6123,10796l6236,10796m6123,11122l6236,11122m6123,11447l6236,11447m6123,11771l6236,11771m10197,11980l10197,12093e" filled="false" stroked="true" strokeweight=".5pt" strokecolor="#231f20">
              <v:path arrowok="t"/>
              <v:stroke dashstyle="solid"/>
            </v:shape>
            <v:line style="position:absolute" from="9544,9831" to="9544,12093" stroked="true" strokeweight=".5pt" strokecolor="#231f20">
              <v:stroke dashstyle="dash"/>
            </v:line>
            <v:shape style="position:absolute;left:6284;top:11980;width:2609;height:114" coordorigin="6284,11980" coordsize="2609,114" path="m8893,11980l8893,12093m8241,11980l8241,12093m7588,11980l7588,12093m6936,11980l6936,12093m6284,11980l6284,12093e" filled="false" stroked="true" strokeweight=".5pt" strokecolor="#231f20">
              <v:path arrowok="t"/>
              <v:stroke dashstyle="solid"/>
            </v:shape>
            <v:rect style="position:absolute;left:6127;top:9830;width:4242;height:2258" filled="false" stroked="true" strokeweight=".5pt" strokecolor="#231f20">
              <v:stroke dashstyle="solid"/>
            </v:rect>
            <v:line style="position:absolute" from="6123,8799" to="10998,8799" stroked="true" strokeweight=".7pt" strokecolor="#00586a">
              <v:stroke dashstyle="solid"/>
            </v:line>
            <w10:wrap type="none"/>
          </v:group>
        </w:pic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Agents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surveyed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350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contacts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on </w:t>
      </w:r>
      <w:r>
        <w:rPr>
          <w:color w:val="231F20"/>
        </w:rPr>
        <w:t>their</w:t>
      </w:r>
      <w:r>
        <w:rPr>
          <w:color w:val="231F20"/>
          <w:spacing w:val="-33"/>
        </w:rPr>
        <w:t> </w:t>
      </w:r>
      <w:r>
        <w:rPr>
          <w:color w:val="231F20"/>
        </w:rPr>
        <w:t>outlook</w:t>
      </w:r>
      <w:r>
        <w:rPr>
          <w:color w:val="231F20"/>
          <w:spacing w:val="-32"/>
        </w:rPr>
        <w:t> </w:t>
      </w:r>
      <w:r>
        <w:rPr>
          <w:color w:val="231F20"/>
        </w:rPr>
        <w:t>for</w:t>
      </w:r>
      <w:r>
        <w:rPr>
          <w:color w:val="231F20"/>
          <w:spacing w:val="-32"/>
        </w:rPr>
        <w:t> </w:t>
      </w:r>
      <w:r>
        <w:rPr>
          <w:color w:val="231F20"/>
        </w:rPr>
        <w:t>employment</w:t>
      </w:r>
      <w:r>
        <w:rPr>
          <w:color w:val="231F20"/>
          <w:spacing w:val="-32"/>
        </w:rPr>
        <w:t> </w:t>
      </w:r>
      <w:r>
        <w:rPr>
          <w:color w:val="231F20"/>
        </w:rPr>
        <w:t>and</w:t>
      </w:r>
      <w:r>
        <w:rPr>
          <w:color w:val="231F20"/>
          <w:spacing w:val="-33"/>
        </w:rPr>
        <w:t> </w:t>
      </w:r>
      <w:r>
        <w:rPr>
          <w:color w:val="231F20"/>
        </w:rPr>
        <w:t>pay</w:t>
      </w:r>
      <w:r>
        <w:rPr>
          <w:color w:val="231F20"/>
          <w:spacing w:val="-32"/>
        </w:rPr>
        <w:t> </w:t>
      </w:r>
      <w:r>
        <w:rPr>
          <w:color w:val="231F20"/>
        </w:rPr>
        <w:t>growth.</w:t>
      </w:r>
      <w:r>
        <w:rPr>
          <w:color w:val="231F20"/>
          <w:position w:val="4"/>
          <w:sz w:val="14"/>
        </w:rPr>
        <w:t>(4)</w:t>
      </w:r>
    </w:p>
    <w:p>
      <w:pPr>
        <w:pStyle w:val="ListParagraph"/>
        <w:numPr>
          <w:ilvl w:val="1"/>
          <w:numId w:val="19"/>
        </w:numPr>
        <w:tabs>
          <w:tab w:pos="447" w:val="left" w:leader="none"/>
        </w:tabs>
        <w:spacing w:line="235" w:lineRule="auto" w:before="35" w:after="0"/>
        <w:ind w:left="446" w:right="371" w:hanging="213"/>
        <w:jc w:val="left"/>
        <w:rPr>
          <w:sz w:val="14"/>
        </w:rPr>
      </w:pPr>
      <w:r>
        <w:rPr>
          <w:color w:val="231F20"/>
          <w:w w:val="87"/>
          <w:sz w:val="14"/>
        </w:rPr>
        <w:br w:type="column"/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survey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was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conducted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between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7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June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9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July.</w:t>
      </w:r>
      <w:r>
        <w:rPr>
          <w:color w:val="231F20"/>
          <w:spacing w:val="-19"/>
          <w:w w:val="90"/>
          <w:sz w:val="14"/>
        </w:rPr>
        <w:t> </w:t>
      </w:r>
      <w:r>
        <w:rPr>
          <w:color w:val="231F20"/>
          <w:w w:val="90"/>
          <w:sz w:val="14"/>
        </w:rPr>
        <w:t>There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were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349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responses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from </w:t>
      </w:r>
      <w:r>
        <w:rPr>
          <w:color w:val="231F20"/>
          <w:w w:val="95"/>
          <w:sz w:val="14"/>
        </w:rPr>
        <w:t>companies employing nearly 600,000 employees. Responses were weighted by </w:t>
      </w:r>
      <w:r>
        <w:rPr>
          <w:color w:val="231F20"/>
          <w:sz w:val="14"/>
        </w:rPr>
        <w:t>employment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and</w:t>
      </w:r>
      <w:r>
        <w:rPr>
          <w:color w:val="231F20"/>
          <w:spacing w:val="-20"/>
          <w:sz w:val="14"/>
        </w:rPr>
        <w:t> </w:t>
      </w:r>
      <w:r>
        <w:rPr>
          <w:color w:val="231F20"/>
          <w:sz w:val="14"/>
        </w:rPr>
        <w:t>then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reweighted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by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sector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employment.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  <w:cols w:num="2" w:equalWidth="0">
            <w:col w:w="4943" w:space="386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spacing w:after="0"/>
        <w:rPr>
          <w:sz w:val="22"/>
        </w:rPr>
        <w:sectPr>
          <w:pgSz w:w="11910" w:h="16840"/>
          <w:pgMar w:header="425" w:footer="0" w:top="620" w:bottom="280" w:left="560" w:right="480"/>
        </w:sectPr>
      </w:pPr>
    </w:p>
    <w:p>
      <w:pPr>
        <w:spacing w:line="249" w:lineRule="auto" w:before="104"/>
        <w:ind w:left="233" w:right="-15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 F </w:t>
      </w:r>
      <w:r>
        <w:rPr>
          <w:rFonts w:ascii="BPG Sans Modern GPL&amp;GNU"/>
          <w:color w:val="00586A"/>
          <w:w w:val="85"/>
          <w:sz w:val="18"/>
        </w:rPr>
        <w:t>Increased labour productivity and uncertainty </w:t>
      </w:r>
      <w:r>
        <w:rPr>
          <w:rFonts w:ascii="BPG Sans Modern GPL&amp;GNU"/>
          <w:color w:val="00586A"/>
          <w:spacing w:val="-6"/>
          <w:w w:val="85"/>
          <w:sz w:val="18"/>
        </w:rPr>
        <w:t>are </w:t>
      </w:r>
      <w:r>
        <w:rPr>
          <w:rFonts w:ascii="BPG Sans Modern GPL&amp;GNU"/>
          <w:color w:val="00586A"/>
          <w:w w:val="95"/>
          <w:sz w:val="18"/>
        </w:rPr>
        <w:t>reported to reduce employment levels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Reasons for changing staff numbers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line="249" w:lineRule="auto" w:before="104"/>
        <w:ind w:left="233" w:right="651" w:firstLine="0"/>
        <w:jc w:val="left"/>
        <w:rPr>
          <w:rFonts w:ascii="BPG Sans Modern GPL&amp;GNU"/>
          <w:sz w:val="18"/>
        </w:rPr>
      </w:pPr>
      <w:r>
        <w:rPr/>
        <w:br w:type="column"/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6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G</w:t>
      </w:r>
      <w:r>
        <w:rPr>
          <w:b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Firms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expect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increased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productivity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help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cover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spacing w:val="-4"/>
          <w:w w:val="90"/>
          <w:sz w:val="18"/>
        </w:rPr>
        <w:t>the </w:t>
      </w:r>
      <w:r>
        <w:rPr>
          <w:rFonts w:ascii="BPG Sans Modern GPL&amp;GNU"/>
          <w:color w:val="00586A"/>
          <w:w w:val="95"/>
          <w:sz w:val="18"/>
        </w:rPr>
        <w:t>cost</w:t>
      </w:r>
      <w:r>
        <w:rPr>
          <w:rFonts w:ascii="BPG Sans Modern GPL&amp;GNU"/>
          <w:color w:val="00586A"/>
          <w:spacing w:val="-2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of</w:t>
      </w:r>
      <w:r>
        <w:rPr>
          <w:rFonts w:ascii="BPG Sans Modern GPL&amp;GNU"/>
          <w:color w:val="00586A"/>
          <w:spacing w:val="-18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wage</w:t>
      </w:r>
      <w:r>
        <w:rPr>
          <w:rFonts w:ascii="BPG Sans Modern GPL&amp;GNU"/>
          <w:color w:val="00586A"/>
          <w:spacing w:val="-15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growth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Measures to cover the cost of rises in wages per head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2" w:equalWidth="0">
            <w:col w:w="4607" w:space="722"/>
            <w:col w:w="5541"/>
          </w:cols>
        </w:sectPr>
      </w:pPr>
    </w:p>
    <w:p>
      <w:pPr>
        <w:pStyle w:val="BodyText"/>
        <w:spacing w:before="6"/>
        <w:rPr>
          <w:sz w:val="18"/>
        </w:rPr>
      </w:pPr>
    </w:p>
    <w:p>
      <w:pPr>
        <w:spacing w:line="542" w:lineRule="auto" w:before="0"/>
        <w:ind w:left="233" w:right="0" w:firstLine="482"/>
        <w:jc w:val="right"/>
        <w:rPr>
          <w:sz w:val="12"/>
        </w:rPr>
      </w:pPr>
      <w:r>
        <w:rPr>
          <w:color w:val="231F20"/>
          <w:w w:val="95"/>
          <w:sz w:val="12"/>
        </w:rPr>
        <w:t>Demand</w:t>
      </w:r>
      <w:r>
        <w:rPr>
          <w:color w:val="231F20"/>
          <w:spacing w:val="-20"/>
          <w:w w:val="95"/>
          <w:sz w:val="12"/>
        </w:rPr>
        <w:t> </w:t>
      </w:r>
      <w:r>
        <w:rPr>
          <w:color w:val="231F20"/>
          <w:w w:val="95"/>
          <w:sz w:val="12"/>
        </w:rPr>
        <w:t>for</w:t>
      </w:r>
      <w:r>
        <w:rPr>
          <w:color w:val="231F20"/>
          <w:spacing w:val="-19"/>
          <w:w w:val="95"/>
          <w:sz w:val="12"/>
        </w:rPr>
        <w:t> </w:t>
      </w:r>
      <w:r>
        <w:rPr>
          <w:color w:val="231F20"/>
          <w:w w:val="95"/>
          <w:sz w:val="12"/>
        </w:rPr>
        <w:t>your</w:t>
      </w:r>
      <w:r>
        <w:rPr>
          <w:color w:val="231F20"/>
          <w:spacing w:val="-19"/>
          <w:w w:val="95"/>
          <w:sz w:val="12"/>
        </w:rPr>
        <w:t> </w:t>
      </w:r>
      <w:r>
        <w:rPr>
          <w:color w:val="231F20"/>
          <w:spacing w:val="-3"/>
          <w:w w:val="95"/>
          <w:sz w:val="12"/>
        </w:rPr>
        <w:t>outputs</w:t>
      </w:r>
      <w:r>
        <w:rPr>
          <w:color w:val="231F20"/>
          <w:w w:val="91"/>
          <w:sz w:val="12"/>
        </w:rPr>
        <w:t> </w:t>
      </w:r>
      <w:r>
        <w:rPr>
          <w:color w:val="231F20"/>
          <w:w w:val="90"/>
          <w:sz w:val="12"/>
        </w:rPr>
        <w:t>Labour</w:t>
      </w:r>
      <w:r>
        <w:rPr>
          <w:color w:val="231F20"/>
          <w:spacing w:val="-16"/>
          <w:w w:val="90"/>
          <w:sz w:val="12"/>
        </w:rPr>
        <w:t> </w:t>
      </w:r>
      <w:r>
        <w:rPr>
          <w:color w:val="231F20"/>
          <w:w w:val="90"/>
          <w:sz w:val="12"/>
        </w:rPr>
        <w:t>productivity</w:t>
      </w:r>
      <w:r>
        <w:rPr>
          <w:color w:val="231F20"/>
          <w:w w:val="89"/>
          <w:sz w:val="12"/>
        </w:rPr>
        <w:t> </w:t>
      </w:r>
      <w:r>
        <w:rPr>
          <w:color w:val="231F20"/>
          <w:w w:val="85"/>
          <w:sz w:val="12"/>
        </w:rPr>
        <w:t>Economic/political</w:t>
      </w:r>
      <w:r>
        <w:rPr>
          <w:color w:val="231F20"/>
          <w:spacing w:val="14"/>
          <w:w w:val="85"/>
          <w:sz w:val="12"/>
        </w:rPr>
        <w:t> </w:t>
      </w:r>
      <w:r>
        <w:rPr>
          <w:color w:val="231F20"/>
          <w:w w:val="85"/>
          <w:sz w:val="12"/>
        </w:rPr>
        <w:t>uncertainty</w:t>
      </w:r>
      <w:r>
        <w:rPr>
          <w:color w:val="231F20"/>
          <w:w w:val="88"/>
          <w:sz w:val="12"/>
        </w:rPr>
        <w:t> </w:t>
      </w:r>
      <w:r>
        <w:rPr>
          <w:color w:val="231F20"/>
          <w:w w:val="90"/>
          <w:sz w:val="12"/>
        </w:rPr>
        <w:t>Availability</w:t>
      </w:r>
      <w:r>
        <w:rPr>
          <w:color w:val="231F20"/>
          <w:spacing w:val="-14"/>
          <w:w w:val="90"/>
          <w:sz w:val="12"/>
        </w:rPr>
        <w:t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14"/>
          <w:w w:val="90"/>
          <w:sz w:val="12"/>
        </w:rPr>
        <w:t> </w:t>
      </w:r>
      <w:r>
        <w:rPr>
          <w:color w:val="231F20"/>
          <w:w w:val="90"/>
          <w:sz w:val="12"/>
        </w:rPr>
        <w:t>lower-skilled</w:t>
      </w:r>
      <w:r>
        <w:rPr>
          <w:color w:val="231F20"/>
          <w:spacing w:val="-14"/>
          <w:w w:val="90"/>
          <w:sz w:val="12"/>
        </w:rPr>
        <w:t> </w:t>
      </w:r>
      <w:r>
        <w:rPr>
          <w:color w:val="231F20"/>
          <w:spacing w:val="-3"/>
          <w:w w:val="90"/>
          <w:sz w:val="12"/>
        </w:rPr>
        <w:t>workers</w:t>
      </w:r>
      <w:r>
        <w:rPr>
          <w:color w:val="231F20"/>
          <w:w w:val="89"/>
          <w:sz w:val="12"/>
        </w:rPr>
        <w:t> </w:t>
      </w:r>
      <w:r>
        <w:rPr>
          <w:color w:val="231F20"/>
          <w:w w:val="90"/>
          <w:sz w:val="12"/>
        </w:rPr>
        <w:t>Availability</w:t>
      </w:r>
      <w:r>
        <w:rPr>
          <w:color w:val="231F20"/>
          <w:spacing w:val="-16"/>
          <w:w w:val="90"/>
          <w:sz w:val="12"/>
        </w:rPr>
        <w:t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15"/>
          <w:w w:val="90"/>
          <w:sz w:val="12"/>
        </w:rPr>
        <w:t> </w:t>
      </w:r>
      <w:r>
        <w:rPr>
          <w:color w:val="231F20"/>
          <w:w w:val="90"/>
          <w:sz w:val="12"/>
        </w:rPr>
        <w:t>skilled</w:t>
      </w:r>
      <w:r>
        <w:rPr>
          <w:color w:val="231F20"/>
          <w:spacing w:val="-16"/>
          <w:w w:val="90"/>
          <w:sz w:val="12"/>
        </w:rPr>
        <w:t> </w:t>
      </w:r>
      <w:r>
        <w:rPr>
          <w:color w:val="231F20"/>
          <w:w w:val="90"/>
          <w:sz w:val="12"/>
        </w:rPr>
        <w:t>workers</w:t>
      </w:r>
    </w:p>
    <w:p>
      <w:pPr>
        <w:spacing w:line="542" w:lineRule="auto" w:before="3"/>
        <w:ind w:left="1285" w:right="0" w:hanging="34"/>
        <w:jc w:val="right"/>
        <w:rPr>
          <w:sz w:val="12"/>
        </w:rPr>
      </w:pPr>
      <w:r>
        <w:rPr>
          <w:color w:val="231F20"/>
          <w:w w:val="95"/>
          <w:sz w:val="12"/>
        </w:rPr>
        <w:t>Cost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of</w:t>
      </w:r>
      <w:r>
        <w:rPr>
          <w:color w:val="231F20"/>
          <w:spacing w:val="-20"/>
          <w:w w:val="95"/>
          <w:sz w:val="12"/>
        </w:rPr>
        <w:t> </w:t>
      </w:r>
      <w:r>
        <w:rPr>
          <w:color w:val="231F20"/>
          <w:spacing w:val="-3"/>
          <w:w w:val="95"/>
          <w:sz w:val="12"/>
        </w:rPr>
        <w:t>labour</w:t>
      </w:r>
      <w:r>
        <w:rPr>
          <w:color w:val="231F20"/>
          <w:w w:val="89"/>
          <w:sz w:val="12"/>
        </w:rPr>
        <w:t> </w:t>
      </w:r>
      <w:r>
        <w:rPr>
          <w:color w:val="231F20"/>
          <w:w w:val="90"/>
          <w:sz w:val="12"/>
        </w:rPr>
        <w:t>Other</w:t>
      </w:r>
      <w:r>
        <w:rPr>
          <w:color w:val="231F20"/>
          <w:spacing w:val="1"/>
          <w:w w:val="90"/>
          <w:sz w:val="12"/>
        </w:rPr>
        <w:t> </w:t>
      </w:r>
      <w:r>
        <w:rPr>
          <w:color w:val="231F20"/>
          <w:spacing w:val="-3"/>
          <w:w w:val="90"/>
          <w:sz w:val="12"/>
        </w:rPr>
        <w:t>factors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5"/>
        </w:rPr>
      </w:pPr>
    </w:p>
    <w:p>
      <w:pPr>
        <w:spacing w:before="1"/>
        <w:ind w:left="157" w:right="0" w:firstLine="0"/>
        <w:jc w:val="center"/>
        <w:rPr>
          <w:sz w:val="12"/>
        </w:rPr>
      </w:pPr>
      <w:r>
        <w:rPr>
          <w:color w:val="00568B"/>
          <w:w w:val="95"/>
          <w:sz w:val="12"/>
        </w:rPr>
        <w:t>Past</w:t>
      </w:r>
      <w:r>
        <w:rPr>
          <w:color w:val="00568B"/>
          <w:spacing w:val="-22"/>
          <w:w w:val="95"/>
          <w:sz w:val="12"/>
        </w:rPr>
        <w:t> </w:t>
      </w:r>
      <w:r>
        <w:rPr>
          <w:color w:val="00568B"/>
          <w:w w:val="95"/>
          <w:sz w:val="12"/>
        </w:rPr>
        <w:t>12</w:t>
      </w:r>
      <w:r>
        <w:rPr>
          <w:color w:val="00568B"/>
          <w:spacing w:val="-21"/>
          <w:w w:val="95"/>
          <w:sz w:val="12"/>
        </w:rPr>
        <w:t> </w:t>
      </w:r>
      <w:r>
        <w:rPr>
          <w:color w:val="00568B"/>
          <w:w w:val="95"/>
          <w:sz w:val="12"/>
        </w:rPr>
        <w:t>months</w:t>
      </w:r>
    </w:p>
    <w:p>
      <w:pPr>
        <w:pStyle w:val="BodyText"/>
        <w:spacing w:before="6"/>
        <w:rPr>
          <w:sz w:val="18"/>
        </w:rPr>
      </w:pPr>
    </w:p>
    <w:p>
      <w:pPr>
        <w:spacing w:before="0"/>
        <w:ind w:left="123" w:right="0" w:firstLine="0"/>
        <w:jc w:val="center"/>
        <w:rPr>
          <w:sz w:val="12"/>
        </w:rPr>
      </w:pPr>
      <w:r>
        <w:rPr>
          <w:color w:val="A70741"/>
          <w:w w:val="95"/>
          <w:sz w:val="12"/>
        </w:rPr>
        <w:t>Next</w:t>
      </w:r>
      <w:r>
        <w:rPr>
          <w:color w:val="A70741"/>
          <w:spacing w:val="-16"/>
          <w:w w:val="95"/>
          <w:sz w:val="12"/>
        </w:rPr>
        <w:t> </w:t>
      </w:r>
      <w:r>
        <w:rPr>
          <w:color w:val="A70741"/>
          <w:w w:val="95"/>
          <w:sz w:val="12"/>
        </w:rPr>
        <w:t>12</w:t>
      </w:r>
      <w:r>
        <w:rPr>
          <w:color w:val="A70741"/>
          <w:spacing w:val="-16"/>
          <w:w w:val="95"/>
          <w:sz w:val="12"/>
        </w:rPr>
        <w:t> </w:t>
      </w:r>
      <w:r>
        <w:rPr>
          <w:color w:val="A70741"/>
          <w:w w:val="95"/>
          <w:sz w:val="12"/>
        </w:rPr>
        <w:t>months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2"/>
        </w:rPr>
      </w:pPr>
    </w:p>
    <w:p>
      <w:pPr>
        <w:tabs>
          <w:tab w:pos="652" w:val="left" w:leader="none"/>
          <w:tab w:pos="1189" w:val="left" w:leader="none"/>
        </w:tabs>
        <w:spacing w:line="92" w:lineRule="exact" w:before="0"/>
        <w:ind w:left="115" w:right="0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60</w:t>
        <w:tab/>
        <w:t>40</w:t>
        <w:tab/>
      </w:r>
      <w:r>
        <w:rPr>
          <w:color w:val="231F20"/>
          <w:spacing w:val="-10"/>
          <w:w w:val="105"/>
          <w:sz w:val="12"/>
        </w:rPr>
        <w:t>20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26"/>
        </w:rPr>
      </w:pPr>
    </w:p>
    <w:p>
      <w:pPr>
        <w:spacing w:line="129" w:lineRule="exact" w:before="1"/>
        <w:ind w:left="193" w:right="0" w:firstLine="0"/>
        <w:jc w:val="left"/>
        <w:rPr>
          <w:sz w:val="16"/>
        </w:rPr>
      </w:pPr>
      <w:r>
        <w:rPr>
          <w:color w:val="231F20"/>
          <w:w w:val="105"/>
          <w:sz w:val="16"/>
        </w:rPr>
        <w:t>– </w:t>
      </w:r>
      <w:r>
        <w:rPr>
          <w:color w:val="231F20"/>
          <w:w w:val="105"/>
          <w:sz w:val="16"/>
          <w:vertAlign w:val="subscript"/>
        </w:rPr>
        <w:t>0</w:t>
      </w:r>
      <w:r>
        <w:rPr>
          <w:color w:val="231F20"/>
          <w:w w:val="105"/>
          <w:sz w:val="16"/>
          <w:vertAlign w:val="baseline"/>
        </w:rPr>
        <w:t> +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7"/>
        <w:rPr>
          <w:sz w:val="13"/>
        </w:rPr>
      </w:pPr>
    </w:p>
    <w:p>
      <w:pPr>
        <w:tabs>
          <w:tab w:pos="741" w:val="left" w:leader="none"/>
        </w:tabs>
        <w:spacing w:line="92" w:lineRule="exact" w:before="0"/>
        <w:ind w:left="20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20</w:t>
        <w:tab/>
        <w:t>40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spacing w:before="0"/>
        <w:ind w:left="233" w:right="0" w:firstLine="0"/>
        <w:jc w:val="left"/>
        <w:rPr>
          <w:sz w:val="12"/>
        </w:rPr>
      </w:pPr>
      <w:r>
        <w:rPr>
          <w:color w:val="00568B"/>
          <w:w w:val="95"/>
          <w:sz w:val="12"/>
        </w:rPr>
        <w:t>Moderately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1"/>
        </w:rPr>
      </w:pPr>
    </w:p>
    <w:p>
      <w:pPr>
        <w:spacing w:before="0"/>
        <w:ind w:left="269" w:right="0" w:firstLine="0"/>
        <w:jc w:val="left"/>
        <w:rPr>
          <w:sz w:val="12"/>
        </w:rPr>
      </w:pPr>
      <w:r>
        <w:rPr>
          <w:color w:val="A70741"/>
          <w:sz w:val="12"/>
        </w:rPr>
        <w:t>Mostly</w:t>
      </w:r>
    </w:p>
    <w:p>
      <w:pPr>
        <w:spacing w:line="138" w:lineRule="exact" w:before="122"/>
        <w:ind w:left="38" w:right="858" w:firstLine="0"/>
        <w:jc w:val="center"/>
        <w:rPr>
          <w:sz w:val="12"/>
        </w:rPr>
      </w:pPr>
      <w:r>
        <w:rPr/>
        <w:br w:type="column"/>
      </w:r>
      <w:r>
        <w:rPr>
          <w:color w:val="231F20"/>
          <w:sz w:val="12"/>
        </w:rPr>
        <w:t>Percentages of respondents</w:t>
      </w:r>
    </w:p>
    <w:p>
      <w:pPr>
        <w:spacing w:line="138" w:lineRule="exact" w:before="0"/>
        <w:ind w:left="1574" w:right="853" w:firstLine="0"/>
        <w:jc w:val="center"/>
        <w:rPr>
          <w:sz w:val="12"/>
        </w:rPr>
      </w:pPr>
      <w:r>
        <w:rPr>
          <w:color w:val="231F20"/>
          <w:sz w:val="12"/>
        </w:rPr>
        <w:t>70</w:t>
      </w:r>
    </w:p>
    <w:p>
      <w:pPr>
        <w:pStyle w:val="BodyText"/>
        <w:spacing w:before="10"/>
        <w:rPr>
          <w:sz w:val="15"/>
        </w:rPr>
      </w:pPr>
    </w:p>
    <w:p>
      <w:pPr>
        <w:spacing w:before="1"/>
        <w:ind w:left="1571" w:right="858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60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1574" w:right="857" w:firstLine="0"/>
        <w:jc w:val="center"/>
        <w:rPr>
          <w:sz w:val="12"/>
        </w:rPr>
      </w:pPr>
      <w:r>
        <w:rPr>
          <w:color w:val="231F20"/>
          <w:sz w:val="12"/>
        </w:rPr>
        <w:t>50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1570" w:right="858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40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1572" w:right="858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30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1574" w:right="857" w:firstLine="0"/>
        <w:jc w:val="center"/>
        <w:rPr>
          <w:sz w:val="12"/>
        </w:rPr>
      </w:pPr>
      <w:r>
        <w:rPr>
          <w:color w:val="231F20"/>
          <w:sz w:val="12"/>
        </w:rPr>
        <w:t>20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1574" w:right="846" w:firstLine="0"/>
        <w:jc w:val="center"/>
        <w:rPr>
          <w:sz w:val="12"/>
        </w:rPr>
      </w:pPr>
      <w:r>
        <w:rPr>
          <w:color w:val="231F20"/>
          <w:sz w:val="12"/>
        </w:rPr>
        <w:t>10</w:t>
      </w:r>
    </w:p>
    <w:p>
      <w:pPr>
        <w:spacing w:after="0"/>
        <w:jc w:val="center"/>
        <w:rPr>
          <w:sz w:val="12"/>
        </w:rPr>
        <w:sectPr>
          <w:type w:val="continuous"/>
          <w:pgSz w:w="11910" w:h="16840"/>
          <w:pgMar w:top="660" w:bottom="280" w:left="560" w:right="480"/>
          <w:cols w:num="6" w:equalWidth="0">
            <w:col w:w="1930" w:space="40"/>
            <w:col w:w="1317" w:space="39"/>
            <w:col w:w="677" w:space="40"/>
            <w:col w:w="914" w:space="2009"/>
            <w:col w:w="823" w:space="471"/>
            <w:col w:w="2610"/>
          </w:cols>
        </w:sectPr>
      </w:pPr>
    </w:p>
    <w:p>
      <w:pPr>
        <w:spacing w:before="47"/>
        <w:ind w:left="2847" w:right="0" w:firstLine="0"/>
        <w:jc w:val="left"/>
        <w:rPr>
          <w:sz w:val="11"/>
        </w:rPr>
      </w:pPr>
      <w:r>
        <w:rPr>
          <w:color w:val="231F20"/>
          <w:sz w:val="12"/>
        </w:rPr>
        <w:t>Net percentage balances</w:t>
      </w:r>
      <w:r>
        <w:rPr>
          <w:color w:val="231F20"/>
          <w:position w:val="4"/>
          <w:sz w:val="11"/>
        </w:rPr>
        <w:t>(b)</w:t>
      </w:r>
    </w:p>
    <w:p>
      <w:pPr>
        <w:pStyle w:val="BodyText"/>
        <w:spacing w:before="5"/>
        <w:rPr>
          <w:sz w:val="12"/>
        </w:rPr>
      </w:pPr>
    </w:p>
    <w:p>
      <w:pPr>
        <w:pStyle w:val="ListParagraph"/>
        <w:numPr>
          <w:ilvl w:val="0"/>
          <w:numId w:val="22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w w:val="95"/>
          <w:sz w:val="11"/>
        </w:rPr>
        <w:t>Companies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asked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‘How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have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changes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following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factors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affected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employment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levels</w:t>
      </w:r>
    </w:p>
    <w:p>
      <w:pPr>
        <w:spacing w:line="247" w:lineRule="auto" w:before="109"/>
        <w:ind w:left="350" w:right="-11" w:hanging="117"/>
        <w:jc w:val="left"/>
        <w:rPr>
          <w:sz w:val="12"/>
        </w:rPr>
      </w:pPr>
      <w:r>
        <w:rPr/>
        <w:br w:type="column"/>
      </w:r>
      <w:r>
        <w:rPr>
          <w:color w:val="231F20"/>
          <w:w w:val="90"/>
          <w:sz w:val="12"/>
        </w:rPr>
        <w:t>Increasing </w:t>
      </w:r>
      <w:r>
        <w:rPr>
          <w:color w:val="231F20"/>
          <w:spacing w:val="-4"/>
          <w:w w:val="90"/>
          <w:sz w:val="12"/>
        </w:rPr>
        <w:t>labour </w:t>
      </w:r>
      <w:r>
        <w:rPr>
          <w:color w:val="231F20"/>
          <w:sz w:val="12"/>
        </w:rPr>
        <w:t>productivity</w:t>
      </w:r>
    </w:p>
    <w:p>
      <w:pPr>
        <w:spacing w:line="247" w:lineRule="auto" w:before="109"/>
        <w:ind w:left="408" w:right="-8" w:hanging="239"/>
        <w:jc w:val="left"/>
        <w:rPr>
          <w:sz w:val="12"/>
        </w:rPr>
      </w:pPr>
      <w:r>
        <w:rPr/>
        <w:br w:type="column"/>
      </w:r>
      <w:r>
        <w:rPr>
          <w:color w:val="231F20"/>
          <w:w w:val="90"/>
          <w:sz w:val="12"/>
        </w:rPr>
        <w:t>Reducing </w:t>
      </w:r>
      <w:r>
        <w:rPr>
          <w:color w:val="231F20"/>
          <w:spacing w:val="-4"/>
          <w:w w:val="90"/>
          <w:sz w:val="12"/>
        </w:rPr>
        <w:t>other </w:t>
      </w:r>
      <w:r>
        <w:rPr>
          <w:color w:val="231F20"/>
          <w:sz w:val="12"/>
        </w:rPr>
        <w:t>costs</w:t>
      </w:r>
    </w:p>
    <w:p>
      <w:pPr>
        <w:spacing w:line="247" w:lineRule="auto" w:before="109"/>
        <w:ind w:left="436" w:right="-9" w:hanging="279"/>
        <w:jc w:val="left"/>
        <w:rPr>
          <w:sz w:val="12"/>
        </w:rPr>
      </w:pPr>
      <w:r>
        <w:rPr/>
        <w:br w:type="column"/>
      </w:r>
      <w:r>
        <w:rPr>
          <w:color w:val="231F20"/>
          <w:w w:val="90"/>
          <w:sz w:val="12"/>
        </w:rPr>
        <w:t>Increasing </w:t>
      </w:r>
      <w:r>
        <w:rPr>
          <w:color w:val="231F20"/>
          <w:spacing w:val="-3"/>
          <w:w w:val="90"/>
          <w:sz w:val="12"/>
        </w:rPr>
        <w:t>output </w:t>
      </w:r>
      <w:r>
        <w:rPr>
          <w:color w:val="231F20"/>
          <w:sz w:val="12"/>
        </w:rPr>
        <w:t>prices</w:t>
      </w:r>
    </w:p>
    <w:p>
      <w:pPr>
        <w:spacing w:line="123" w:lineRule="exact" w:before="1"/>
        <w:ind w:left="1269" w:right="863" w:firstLine="0"/>
        <w:jc w:val="center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0</w:t>
      </w:r>
    </w:p>
    <w:p>
      <w:pPr>
        <w:spacing w:line="123" w:lineRule="exact" w:before="0"/>
        <w:ind w:left="90" w:right="1281" w:firstLine="0"/>
        <w:jc w:val="center"/>
        <w:rPr>
          <w:sz w:val="12"/>
        </w:rPr>
      </w:pPr>
      <w:r>
        <w:rPr>
          <w:color w:val="231F20"/>
          <w:sz w:val="12"/>
        </w:rPr>
        <w:t>Lowering profit</w:t>
      </w:r>
    </w:p>
    <w:p>
      <w:pPr>
        <w:spacing w:before="5"/>
        <w:ind w:left="90" w:right="1281" w:firstLine="0"/>
        <w:jc w:val="center"/>
        <w:rPr>
          <w:sz w:val="12"/>
        </w:rPr>
      </w:pPr>
      <w:r>
        <w:rPr>
          <w:color w:val="231F20"/>
          <w:sz w:val="12"/>
        </w:rPr>
        <w:t>margins</w:t>
      </w:r>
    </w:p>
    <w:p>
      <w:pPr>
        <w:spacing w:after="0"/>
        <w:jc w:val="center"/>
        <w:rPr>
          <w:sz w:val="12"/>
        </w:rPr>
        <w:sectPr>
          <w:type w:val="continuous"/>
          <w:pgSz w:w="11910" w:h="16840"/>
          <w:pgMar w:top="660" w:bottom="280" w:left="560" w:right="480"/>
          <w:cols w:num="5" w:equalWidth="0">
            <w:col w:w="4665" w:space="915"/>
            <w:col w:w="1047" w:space="39"/>
            <w:col w:w="893" w:space="40"/>
            <w:col w:w="993" w:space="39"/>
            <w:col w:w="2239"/>
          </w:cols>
        </w:sectPr>
      </w:pPr>
    </w:p>
    <w:p>
      <w:pPr>
        <w:spacing w:line="244" w:lineRule="auto" w:before="4"/>
        <w:ind w:left="403" w:right="805" w:firstLine="0"/>
        <w:jc w:val="left"/>
        <w:rPr>
          <w:sz w:val="11"/>
        </w:rPr>
      </w:pPr>
      <w:r>
        <w:rPr/>
        <w:pict>
          <v:group style="position:absolute;margin-left:19.841999pt;margin-top:59.527016pt;width:555.6pt;height:731.35pt;mso-position-horizontal-relative:page;mso-position-vertical-relative:page;z-index:-20290048" coordorigin="397,1191" coordsize="11112,14627">
            <v:rect style="position:absolute;left:396;top:1190;width:11112;height:14627" filled="true" fillcolor="#f1f1f1" stroked="false">
              <v:fill type="solid"/>
            </v:rect>
            <v:shape style="position:absolute;left:6531;top:2860;width:3152;height:2071" coordorigin="6531,2861" coordsize="3152,2071" path="m6750,2861l6531,2861,6531,4931,6750,4931,6750,2861xm7728,3178l7508,3178,7508,4931,7728,4931,7728,3178xm8705,3557l8486,3557,8486,4931,8705,4931,8705,3557xm9683,4008l9463,4008,9463,4931,9683,4931,9683,4008xe" filled="true" fillcolor="#00568b" stroked="false">
              <v:path arrowok="t"/>
              <v:fill type="solid"/>
            </v:shape>
            <v:shape style="position:absolute;left:6809;top:4044;width:3152;height:886" coordorigin="6810,4045" coordsize="3152,886" path="m7028,4045l6810,4045,6810,4931,7028,4931,7028,4045xm8006,4417l7786,4417,7786,4931,8006,4931,8006,4417xm8983,4430l8764,4430,8764,4931,8983,4931,8983,4430xm9961,4626l9741,4626,9741,4931,9961,4931,9961,4626xe" filled="true" fillcolor="#a70741" stroked="false">
              <v:path arrowok="t"/>
              <v:fill type="solid"/>
            </v:shape>
            <v:shape style="position:absolute;left:6122;top:2984;width:4252;height:1948" coordorigin="6123,2984" coordsize="4252,1948" path="m10261,2984l10375,2984m10261,3309l10375,3309m10261,3633l10375,3633m10261,3958l10375,3958m10261,4282l10375,4282m10261,4607l10375,4607m6123,2984l6236,2984m6123,3309l6236,3309m6123,3633l6236,3633m6123,3958l6236,3958m6123,4282l6236,4282m6123,4607l6236,4607m10201,4819l10201,4932m9223,4819l9223,4932m8246,4819l8246,4932m7268,4819l7268,4932m6291,4819l6291,4932e" filled="false" stroked="true" strokeweight=".5pt" strokecolor="#231f20">
              <v:path arrowok="t"/>
              <v:stroke dashstyle="solid"/>
            </v:shape>
            <v:rect style="position:absolute;left:6127;top:2669;width:4242;height:2258" filled="false" stroked="true" strokeweight=".5pt" strokecolor="#231f20">
              <v:stroke dashstyle="solid"/>
            </v:rect>
            <v:line style="position:absolute" from="6123,1594" to="10998,1594" stroked="true" strokeweight=".7pt" strokecolor="#00586a">
              <v:stroke dashstyle="solid"/>
            </v:line>
            <v:shape style="position:absolute;left:6774;top:13995;width:2389;height:702" coordorigin="6775,13995" coordsize="2389,702" path="m7213,13995l6775,13995,6775,14697,7213,14697,7213,13995xm9164,14405l8727,14405,8727,14697,9164,14697,9164,14405xe" filled="true" fillcolor="#00568b" stroked="false">
              <v:path arrowok="t"/>
              <v:fill type="solid"/>
            </v:shape>
            <v:shape style="position:absolute;left:7330;top:12699;width:2389;height:1998" coordorigin="7331,12699" coordsize="2389,1998" path="m7768,13083l7331,13083,7331,14697,7768,14697,7768,13083xm9720,12699l9282,12699,9282,14697,9720,14697,9720,12699xe" filled="true" fillcolor="#a70741" stroked="false">
              <v:path arrowok="t"/>
              <v:fill type="solid"/>
            </v:shape>
            <v:shape style="position:absolute;left:6122;top:12747;width:4252;height:1950" coordorigin="6123,12747" coordsize="4252,1950" path="m10261,12747l10375,12747m10261,13073l10375,13073m10261,13399l10375,13399m10261,13724l10375,13724m10261,14050l10375,14050m10261,14374l10375,14374m6123,12747l6236,12747m6123,13073l6236,13073m6123,13399l6236,13399m6123,13724l6236,13724m6123,14050l6236,14050m6123,14374l6236,14374m10199,14583l10199,14697m8247,14583l8247,14697m6296,14583l6296,14697e" filled="false" stroked="true" strokeweight=".5pt" strokecolor="#231f20">
              <v:path arrowok="t"/>
              <v:stroke dashstyle="solid"/>
            </v:shape>
            <v:rect style="position:absolute;left:6127;top:12433;width:4242;height:2258" filled="false" stroked="true" strokeweight=".5pt" strokecolor="#231f20">
              <v:stroke dashstyle="solid"/>
            </v:rect>
            <v:line style="position:absolute" from="6123,11431" to="10998,11431" stroked="true" strokeweight=".7pt" strokecolor="#00586a">
              <v:stroke dashstyle="solid"/>
            </v:line>
            <v:rect style="position:absolute;left:2546;top:2472;width:3014;height:2258" filled="false" stroked="true" strokeweight=".5pt" strokecolor="#231f20">
              <v:stroke dashstyle="solid"/>
            </v:rect>
            <v:shape style="position:absolute;left:3261;top:2538;width:1900;height:1975" coordorigin="3261,2539" coordsize="1900,1975" path="m4318,4431l3946,4431,3946,4514,4318,4514,4318,4431xm4318,4116l3539,4116,3539,4199,4318,4199,4318,4116xm4318,3801l3611,3801,3611,3883,4318,3883,4318,3801xm4318,3486l3703,3486,3703,3568,4318,3568,4318,3486xm4318,3171l3815,3171,3815,3253,4318,3253,4318,3171xm4318,2856l3261,2856,3261,2938,4318,2938,4318,2856xm5161,2539l4318,2539,4318,2623,5161,2623,5161,2539xe" filled="true" fillcolor="#00568b" stroked="false">
              <v:path arrowok="t"/>
              <v:fill type="solid"/>
            </v:shape>
            <v:shape style="position:absolute;left:3205;top:2622;width:2035;height:1974" coordorigin="3205,2623" coordsize="2035,1974" path="m4318,4514l3946,4514,3946,4596,4318,4596,4318,4514xm4318,4199l3622,4199,3622,4281,4318,4281,4318,4199xm4318,3883l3607,3883,3607,3966,4318,3966,4318,3883xm4318,3568l3599,3568,3599,3651,4318,3651,4318,3568xm4318,3253l3432,3253,3432,3335,4318,3335,4318,3253xm4318,2938l3205,2938,3205,3020,4318,3020,4318,2938xm5240,2623l4318,2623,4318,2705,5240,2705,5240,2623xe" filled="true" fillcolor="#a70741" stroked="false">
              <v:path arrowok="t"/>
              <v:fill type="solid"/>
            </v:shape>
            <v:shape style="position:absolute;left:2539;top:2472;width:3017;height:2263" coordorigin="2539,2473" coordsize="3017,2263" path="m5392,4621l5392,4735m4855,4621l4855,4735m3780,4621l3780,4735m3243,4621l3243,4735m2707,4621l2707,4735m4318,2473l4318,4735m5442,4357l5555,4357m5442,4042l5555,4042m5442,3725l5555,3725m5442,3410l5555,3410m5442,3095l5555,3095m5442,2780l5555,2780m2539,4357l2653,4357m2539,4042l2653,4042m2539,3725l2653,3725m2539,3410l2653,3410m2539,3095l2653,3095m2539,2780l2653,2780e" filled="false" stroked="true" strokeweight=".5pt" strokecolor="#231f20">
              <v:path arrowok="t"/>
              <v:stroke dashstyle="solid"/>
            </v:shape>
            <v:line style="position:absolute" from="794,1594" to="5669,1594" stroked="true" strokeweight=".7pt" strokecolor="#00586a">
              <v:stroke dashstyle="solid"/>
            </v:line>
            <w10:wrap type="none"/>
          </v:group>
        </w:pic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past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12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how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you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expect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them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affect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employment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next </w:t>
      </w:r>
      <w:r>
        <w:rPr>
          <w:color w:val="231F20"/>
          <w:w w:val="90"/>
          <w:sz w:val="11"/>
        </w:rPr>
        <w:t>12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months?’.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Contacts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asked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choose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between: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‘Reduce’;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‘No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impact’;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or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‘Increase’.</w:t>
      </w:r>
    </w:p>
    <w:p>
      <w:pPr>
        <w:pStyle w:val="ListParagraph"/>
        <w:numPr>
          <w:ilvl w:val="0"/>
          <w:numId w:val="22"/>
        </w:numPr>
        <w:tabs>
          <w:tab w:pos="404" w:val="left" w:leader="none"/>
        </w:tabs>
        <w:spacing w:line="244" w:lineRule="auto" w:before="0" w:after="0"/>
        <w:ind w:left="403" w:right="783" w:hanging="171"/>
        <w:jc w:val="left"/>
        <w:rPr>
          <w:sz w:val="11"/>
        </w:rPr>
      </w:pPr>
      <w:r>
        <w:rPr>
          <w:color w:val="231F20"/>
          <w:w w:val="95"/>
          <w:sz w:val="11"/>
        </w:rPr>
        <w:t>Net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balance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reporting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each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factor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was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increasing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reducing </w:t>
      </w:r>
      <w:r>
        <w:rPr>
          <w:color w:val="231F20"/>
          <w:sz w:val="11"/>
        </w:rPr>
        <w:t>employment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levels.</w: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line="268" w:lineRule="auto"/>
        <w:ind w:left="233" w:right="393"/>
        <w:jc w:val="both"/>
      </w:pP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12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months. </w:t>
      </w:r>
      <w:r>
        <w:rPr>
          <w:color w:val="231F20"/>
          <w:w w:val="90"/>
        </w:rPr>
        <w:t>Companies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reported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outputs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would </w:t>
      </w:r>
      <w:r>
        <w:rPr>
          <w:color w:val="231F20"/>
        </w:rPr>
        <w:t>increase</w:t>
      </w:r>
      <w:r>
        <w:rPr>
          <w:color w:val="231F20"/>
          <w:spacing w:val="-24"/>
        </w:rPr>
        <w:t> </w:t>
      </w:r>
      <w:r>
        <w:rPr>
          <w:color w:val="231F20"/>
        </w:rPr>
        <w:t>employment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both</w:t>
      </w:r>
      <w:r>
        <w:rPr>
          <w:color w:val="231F20"/>
          <w:spacing w:val="-23"/>
        </w:rPr>
        <w:t> </w:t>
      </w:r>
      <w:r>
        <w:rPr>
          <w:color w:val="231F20"/>
        </w:rPr>
        <w:t>years.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68" w:lineRule="auto"/>
        <w:ind w:left="233" w:right="56"/>
      </w:pPr>
      <w:r>
        <w:rPr>
          <w:color w:val="231F20"/>
        </w:rPr>
        <w:t>There</w:t>
      </w:r>
      <w:r>
        <w:rPr>
          <w:color w:val="231F20"/>
          <w:spacing w:val="-44"/>
        </w:rPr>
        <w:t> </w:t>
      </w:r>
      <w:r>
        <w:rPr>
          <w:color w:val="231F20"/>
        </w:rPr>
        <w:t>was</w:t>
      </w:r>
      <w:r>
        <w:rPr>
          <w:color w:val="231F20"/>
          <w:spacing w:val="-43"/>
        </w:rPr>
        <w:t> </w:t>
      </w:r>
      <w:r>
        <w:rPr>
          <w:color w:val="231F20"/>
        </w:rPr>
        <w:t>an</w:t>
      </w:r>
      <w:r>
        <w:rPr>
          <w:color w:val="231F20"/>
          <w:spacing w:val="-44"/>
        </w:rPr>
        <w:t> </w:t>
      </w:r>
      <w:r>
        <w:rPr>
          <w:color w:val="231F20"/>
        </w:rPr>
        <w:t>increase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balance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companies</w:t>
      </w:r>
      <w:r>
        <w:rPr>
          <w:color w:val="231F20"/>
          <w:spacing w:val="-44"/>
        </w:rPr>
        <w:t> </w:t>
      </w:r>
      <w:r>
        <w:rPr>
          <w:color w:val="231F20"/>
        </w:rPr>
        <w:t>citing </w:t>
      </w:r>
      <w:r>
        <w:rPr>
          <w:color w:val="231F20"/>
          <w:w w:val="90"/>
        </w:rPr>
        <w:t>economic/political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uncertainty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factor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leading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reduced </w:t>
      </w:r>
      <w:r>
        <w:rPr>
          <w:color w:val="231F20"/>
          <w:w w:val="95"/>
        </w:rPr>
        <w:t>employment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levels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12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compared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previous 12</w:t>
      </w:r>
      <w:r>
        <w:rPr>
          <w:color w:val="231F20"/>
          <w:spacing w:val="-37"/>
        </w:rPr>
        <w:t> </w:t>
      </w:r>
      <w:r>
        <w:rPr>
          <w:color w:val="231F20"/>
        </w:rPr>
        <w:t>months.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68" w:lineRule="auto"/>
        <w:ind w:left="233" w:right="65"/>
      </w:pPr>
      <w:r>
        <w:rPr>
          <w:color w:val="231F20"/>
          <w:w w:val="90"/>
        </w:rPr>
        <w:t>There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widespread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reports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recruitment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had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become more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difficult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compared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year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ago,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including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non-UK </w:t>
      </w:r>
      <w:r>
        <w:rPr>
          <w:color w:val="231F20"/>
          <w:w w:val="95"/>
        </w:rPr>
        <w:t>EU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workers.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pronounced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construction 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sectors.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reported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taking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 variety of measures to address recruitment and retention </w:t>
      </w:r>
      <w:r>
        <w:rPr>
          <w:color w:val="231F20"/>
          <w:w w:val="90"/>
        </w:rPr>
        <w:t>difficulties.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included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increasing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pay,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providing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training, </w:t>
      </w:r>
      <w:r>
        <w:rPr>
          <w:color w:val="231F20"/>
          <w:w w:val="95"/>
        </w:rPr>
        <w:t>offering flexible working and other benefits, and making </w:t>
      </w:r>
      <w:r>
        <w:rPr>
          <w:color w:val="231F20"/>
        </w:rPr>
        <w:t>improvements</w:t>
      </w:r>
      <w:r>
        <w:rPr>
          <w:color w:val="231F20"/>
          <w:spacing w:val="-23"/>
        </w:rPr>
        <w:t> </w:t>
      </w:r>
      <w:r>
        <w:rPr>
          <w:color w:val="231F20"/>
        </w:rPr>
        <w:t>to</w:t>
      </w:r>
      <w:r>
        <w:rPr>
          <w:color w:val="231F20"/>
          <w:spacing w:val="-23"/>
        </w:rPr>
        <w:t> </w:t>
      </w:r>
      <w:r>
        <w:rPr>
          <w:color w:val="231F20"/>
        </w:rPr>
        <w:t>working</w:t>
      </w:r>
      <w:r>
        <w:rPr>
          <w:color w:val="231F20"/>
          <w:spacing w:val="-23"/>
        </w:rPr>
        <w:t> </w:t>
      </w:r>
      <w:r>
        <w:rPr>
          <w:color w:val="231F20"/>
        </w:rPr>
        <w:t>conditions.</w:t>
      </w:r>
    </w:p>
    <w:p>
      <w:pPr>
        <w:pStyle w:val="BodyText"/>
        <w:rPr>
          <w:sz w:val="24"/>
        </w:rPr>
      </w:pPr>
    </w:p>
    <w:p>
      <w:pPr>
        <w:pStyle w:val="BodyText"/>
        <w:spacing w:line="268" w:lineRule="auto"/>
        <w:ind w:left="233" w:right="51"/>
      </w:pPr>
      <w:r>
        <w:rPr>
          <w:color w:val="231F20"/>
          <w:w w:val="90"/>
        </w:rPr>
        <w:t>Despite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recruitment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difficulties,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pay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appeared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have </w:t>
      </w:r>
      <w:r>
        <w:rPr>
          <w:color w:val="231F20"/>
          <w:w w:val="95"/>
        </w:rPr>
        <w:t>stabilised,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suggested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wage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2019 would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last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year.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measures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firms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said they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cover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cost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wage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growth,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most </w:t>
      </w:r>
      <w:r>
        <w:rPr>
          <w:color w:val="231F20"/>
        </w:rPr>
        <w:t>commonly</w:t>
      </w:r>
      <w:r>
        <w:rPr>
          <w:color w:val="231F20"/>
          <w:spacing w:val="-46"/>
        </w:rPr>
        <w:t> </w:t>
      </w:r>
      <w:r>
        <w:rPr>
          <w:color w:val="231F20"/>
        </w:rPr>
        <w:t>cited</w:t>
      </w:r>
      <w:r>
        <w:rPr>
          <w:color w:val="231F20"/>
          <w:spacing w:val="-45"/>
        </w:rPr>
        <w:t> </w:t>
      </w:r>
      <w:r>
        <w:rPr>
          <w:color w:val="231F20"/>
        </w:rPr>
        <w:t>one</w:t>
      </w:r>
      <w:r>
        <w:rPr>
          <w:color w:val="231F20"/>
          <w:spacing w:val="-45"/>
        </w:rPr>
        <w:t> </w:t>
      </w:r>
      <w:r>
        <w:rPr>
          <w:color w:val="231F20"/>
        </w:rPr>
        <w:t>was</w:t>
      </w:r>
      <w:r>
        <w:rPr>
          <w:color w:val="231F20"/>
          <w:spacing w:val="-45"/>
        </w:rPr>
        <w:t> </w:t>
      </w:r>
      <w:r>
        <w:rPr>
          <w:color w:val="231F20"/>
        </w:rPr>
        <w:t>to</w:t>
      </w:r>
      <w:r>
        <w:rPr>
          <w:color w:val="231F20"/>
          <w:spacing w:val="-45"/>
        </w:rPr>
        <w:t> </w:t>
      </w:r>
      <w:r>
        <w:rPr>
          <w:color w:val="231F20"/>
        </w:rPr>
        <w:t>increase</w:t>
      </w:r>
      <w:r>
        <w:rPr>
          <w:color w:val="231F20"/>
          <w:spacing w:val="-45"/>
        </w:rPr>
        <w:t> </w:t>
      </w:r>
      <w:r>
        <w:rPr>
          <w:color w:val="231F20"/>
        </w:rPr>
        <w:t>productivity.</w:t>
      </w:r>
      <w:r>
        <w:rPr>
          <w:color w:val="231F20"/>
          <w:spacing w:val="-45"/>
        </w:rPr>
        <w:t> </w:t>
      </w:r>
      <w:r>
        <w:rPr>
          <w:color w:val="231F20"/>
        </w:rPr>
        <w:t>Fewer </w:t>
      </w:r>
      <w:r>
        <w:rPr>
          <w:color w:val="231F20"/>
          <w:w w:val="95"/>
        </w:rPr>
        <w:t>companies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profit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margins,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except </w:t>
      </w:r>
      <w:r>
        <w:rPr>
          <w:color w:val="231F20"/>
        </w:rPr>
        <w:t>among</w:t>
      </w:r>
      <w:r>
        <w:rPr>
          <w:color w:val="231F20"/>
          <w:spacing w:val="-44"/>
        </w:rPr>
        <w:t> </w:t>
      </w:r>
      <w:r>
        <w:rPr>
          <w:color w:val="231F20"/>
        </w:rPr>
        <w:t>firms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consumer</w:t>
      </w:r>
      <w:r>
        <w:rPr>
          <w:color w:val="231F20"/>
          <w:spacing w:val="-43"/>
        </w:rPr>
        <w:t> </w:t>
      </w:r>
      <w:r>
        <w:rPr>
          <w:color w:val="231F20"/>
        </w:rPr>
        <w:t>services</w:t>
      </w:r>
      <w:r>
        <w:rPr>
          <w:color w:val="231F20"/>
          <w:spacing w:val="-44"/>
        </w:rPr>
        <w:t> </w:t>
      </w:r>
      <w:r>
        <w:rPr>
          <w:color w:val="231F20"/>
        </w:rPr>
        <w:t>sector,</w:t>
      </w:r>
      <w:r>
        <w:rPr>
          <w:color w:val="231F20"/>
          <w:spacing w:val="-43"/>
        </w:rPr>
        <w:t> </w:t>
      </w:r>
      <w:r>
        <w:rPr>
          <w:color w:val="231F20"/>
        </w:rPr>
        <w:t>where</w:t>
      </w:r>
      <w:r>
        <w:rPr>
          <w:color w:val="231F20"/>
          <w:spacing w:val="-44"/>
        </w:rPr>
        <w:t> </w:t>
      </w:r>
      <w:r>
        <w:rPr>
          <w:color w:val="231F20"/>
        </w:rPr>
        <w:t>that response</w:t>
      </w:r>
      <w:r>
        <w:rPr>
          <w:color w:val="231F20"/>
          <w:spacing w:val="-26"/>
        </w:rPr>
        <w:t> </w:t>
      </w:r>
      <w:r>
        <w:rPr>
          <w:color w:val="231F20"/>
        </w:rPr>
        <w:t>was</w:t>
      </w:r>
      <w:r>
        <w:rPr>
          <w:color w:val="231F20"/>
          <w:spacing w:val="-25"/>
        </w:rPr>
        <w:t> </w:t>
      </w:r>
      <w:r>
        <w:rPr>
          <w:color w:val="231F20"/>
        </w:rPr>
        <w:t>more</w:t>
      </w:r>
      <w:r>
        <w:rPr>
          <w:color w:val="231F20"/>
          <w:spacing w:val="-25"/>
        </w:rPr>
        <w:t> </w:t>
      </w:r>
      <w:r>
        <w:rPr>
          <w:color w:val="231F20"/>
        </w:rPr>
        <w:t>prevalent</w:t>
      </w:r>
      <w:r>
        <w:rPr>
          <w:color w:val="231F20"/>
          <w:spacing w:val="-25"/>
        </w:rPr>
        <w:t> </w:t>
      </w:r>
      <w:r>
        <w:rPr>
          <w:color w:val="231F20"/>
        </w:rPr>
        <w:t>(</w:t>
      </w:r>
      <w:r>
        <w:rPr>
          <w:rFonts w:ascii="BPG Sans Modern GPL&amp;GNU"/>
          <w:color w:val="231F20"/>
        </w:rPr>
        <w:t>Chart</w:t>
      </w:r>
      <w:r>
        <w:rPr>
          <w:rFonts w:ascii="BPG Sans Modern GPL&amp;GNU"/>
          <w:color w:val="231F20"/>
          <w:spacing w:val="-29"/>
        </w:rPr>
        <w:t> </w:t>
      </w:r>
      <w:r>
        <w:rPr>
          <w:rFonts w:ascii="BPG Sans Modern GPL&amp;GNU"/>
          <w:color w:val="231F20"/>
        </w:rPr>
        <w:t>G</w:t>
      </w:r>
      <w:r>
        <w:rPr>
          <w:color w:val="231F20"/>
        </w:rPr>
        <w:t>).</w:t>
      </w:r>
    </w:p>
    <w:p>
      <w:pPr>
        <w:pStyle w:val="BodyText"/>
        <w:rPr>
          <w:sz w:val="25"/>
        </w:rPr>
      </w:pPr>
    </w:p>
    <w:p>
      <w:pPr>
        <w:pStyle w:val="BodyText"/>
        <w:spacing w:line="266" w:lineRule="auto" w:before="1"/>
        <w:ind w:left="233" w:right="22"/>
      </w:pPr>
      <w:r>
        <w:rPr>
          <w:color w:val="231F20"/>
          <w:w w:val="95"/>
        </w:rPr>
        <w:t>Although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Agents’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scores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intentions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have </w:t>
      </w:r>
      <w:r>
        <w:rPr>
          <w:color w:val="231F20"/>
        </w:rPr>
        <w:t>been very weak, the survey suggested that the balance </w:t>
      </w:r>
      <w:r>
        <w:rPr>
          <w:color w:val="231F20"/>
          <w:w w:val="95"/>
        </w:rPr>
        <w:t>between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shifting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towards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capital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Chart</w:t>
      </w:r>
      <w:r>
        <w:rPr>
          <w:rFonts w:ascii="BPG Sans Modern GPL&amp;GNU" w:hAnsi="BPG Sans Modern GPL&amp;GNU"/>
          <w:color w:val="231F20"/>
          <w:spacing w:val="-40"/>
        </w:rPr>
        <w:t> </w:t>
      </w:r>
      <w:r>
        <w:rPr>
          <w:rFonts w:ascii="BPG Sans Modern GPL&amp;GNU" w:hAnsi="BPG Sans Modern GPL&amp;GNU"/>
          <w:color w:val="231F20"/>
        </w:rPr>
        <w:t>H</w:t>
      </w:r>
      <w:r>
        <w:rPr>
          <w:color w:val="231F20"/>
        </w:rPr>
        <w:t>).</w:t>
      </w:r>
      <w:r>
        <w:rPr>
          <w:color w:val="231F20"/>
          <w:spacing w:val="-36"/>
        </w:rPr>
        <w:t> </w:t>
      </w:r>
      <w:r>
        <w:rPr>
          <w:color w:val="231F20"/>
        </w:rPr>
        <w:t>Growth</w:t>
      </w:r>
      <w:r>
        <w:rPr>
          <w:color w:val="231F20"/>
          <w:spacing w:val="-36"/>
        </w:rPr>
        <w:t> </w:t>
      </w:r>
      <w:r>
        <w:rPr>
          <w:color w:val="231F20"/>
        </w:rPr>
        <w:t>in</w:t>
      </w:r>
      <w:r>
        <w:rPr>
          <w:color w:val="231F20"/>
          <w:spacing w:val="-36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UK</w:t>
      </w:r>
      <w:r>
        <w:rPr>
          <w:color w:val="231F20"/>
          <w:spacing w:val="-36"/>
        </w:rPr>
        <w:t> </w:t>
      </w:r>
      <w:r>
        <w:rPr>
          <w:color w:val="231F20"/>
        </w:rPr>
        <w:t>capital</w:t>
      </w:r>
      <w:r>
        <w:rPr>
          <w:color w:val="231F20"/>
          <w:spacing w:val="-36"/>
        </w:rPr>
        <w:t> </w:t>
      </w:r>
      <w:r>
        <w:rPr>
          <w:color w:val="231F20"/>
        </w:rPr>
        <w:t>to</w:t>
      </w:r>
      <w:r>
        <w:rPr>
          <w:color w:val="231F20"/>
          <w:spacing w:val="-36"/>
        </w:rPr>
        <w:t> </w:t>
      </w:r>
      <w:r>
        <w:rPr>
          <w:color w:val="231F20"/>
        </w:rPr>
        <w:t>labour</w:t>
      </w:r>
      <w:r>
        <w:rPr>
          <w:color w:val="231F20"/>
          <w:spacing w:val="-36"/>
        </w:rPr>
        <w:t> </w:t>
      </w:r>
      <w:r>
        <w:rPr>
          <w:color w:val="231F20"/>
        </w:rPr>
        <w:t>ratio</w:t>
      </w:r>
      <w:r>
        <w:rPr>
          <w:color w:val="231F20"/>
          <w:spacing w:val="-36"/>
        </w:rPr>
        <w:t> </w:t>
      </w:r>
      <w:r>
        <w:rPr>
          <w:color w:val="231F20"/>
        </w:rPr>
        <w:t>has </w:t>
      </w:r>
      <w:r>
        <w:rPr>
          <w:color w:val="231F20"/>
          <w:w w:val="95"/>
        </w:rPr>
        <w:t>remained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pre-crisis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pace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ratio has risen in recent years (Box 4). The majority of </w:t>
      </w:r>
      <w:r>
        <w:rPr>
          <w:color w:val="231F20"/>
          <w:w w:val="95"/>
        </w:rPr>
        <w:t>respondents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reported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 labour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12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months.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 quarter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respondents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moved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toward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using</w:t>
      </w:r>
    </w:p>
    <w:p>
      <w:pPr>
        <w:spacing w:before="31"/>
        <w:ind w:left="233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sz w:val="11"/>
        </w:rPr>
        <w:t>(a) Companies were asked ‘If wages per head are growing, how do you expect to cover that cost?’.</w:t>
      </w:r>
    </w:p>
    <w:p>
      <w:pPr>
        <w:spacing w:before="3"/>
        <w:ind w:left="403" w:right="0" w:firstLine="0"/>
        <w:jc w:val="left"/>
        <w:rPr>
          <w:sz w:val="11"/>
        </w:rPr>
      </w:pPr>
      <w:r>
        <w:rPr>
          <w:color w:val="231F20"/>
          <w:sz w:val="11"/>
        </w:rPr>
        <w:t>For each factor, respondents were asked to choose between ‘Not at all’; ‘Moderately’; and ‘Mostly’.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line="268" w:lineRule="auto"/>
        <w:ind w:left="233" w:right="404"/>
      </w:pPr>
      <w:r>
        <w:rPr>
          <w:color w:val="231F20"/>
          <w:w w:val="90"/>
        </w:rPr>
        <w:t>more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capital,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around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third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respondents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this </w:t>
      </w:r>
      <w:r>
        <w:rPr>
          <w:color w:val="231F20"/>
        </w:rPr>
        <w:t>to</w:t>
      </w:r>
      <w:r>
        <w:rPr>
          <w:color w:val="231F20"/>
          <w:spacing w:val="-24"/>
        </w:rPr>
        <w:t> </w:t>
      </w:r>
      <w:r>
        <w:rPr>
          <w:color w:val="231F20"/>
        </w:rPr>
        <w:t>be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case</w:t>
      </w:r>
      <w:r>
        <w:rPr>
          <w:color w:val="231F20"/>
          <w:spacing w:val="-23"/>
        </w:rPr>
        <w:t> </w:t>
      </w:r>
      <w:r>
        <w:rPr>
          <w:color w:val="231F20"/>
        </w:rPr>
        <w:t>over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next</w:t>
      </w:r>
      <w:r>
        <w:rPr>
          <w:color w:val="231F20"/>
          <w:spacing w:val="-23"/>
        </w:rPr>
        <w:t> </w:t>
      </w:r>
      <w:r>
        <w:rPr>
          <w:color w:val="231F20"/>
        </w:rPr>
        <w:t>12</w:t>
      </w:r>
      <w:r>
        <w:rPr>
          <w:color w:val="231F20"/>
          <w:spacing w:val="-23"/>
        </w:rPr>
        <w:t> </w:t>
      </w:r>
      <w:r>
        <w:rPr>
          <w:color w:val="231F20"/>
        </w:rPr>
        <w:t>months.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 w:before="1"/>
        <w:ind w:left="233" w:right="351"/>
      </w:pP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general,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contacts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moving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towards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more likely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experienced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difficulty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recruiting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past year.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retail,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some contacts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looking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automation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example 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self-service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automated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warehouses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 order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reduce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costs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headcount.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Manufacturers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were </w:t>
      </w:r>
      <w:r>
        <w:rPr>
          <w:color w:val="231F20"/>
          <w:w w:val="90"/>
        </w:rPr>
        <w:t>more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looking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investment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factory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automation.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reported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software </w:t>
      </w:r>
      <w:r>
        <w:rPr>
          <w:color w:val="231F20"/>
        </w:rPr>
        <w:t>upgrades</w:t>
      </w:r>
      <w:r>
        <w:rPr>
          <w:color w:val="231F20"/>
          <w:spacing w:val="-23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increase</w:t>
      </w:r>
      <w:r>
        <w:rPr>
          <w:color w:val="231F20"/>
          <w:spacing w:val="-23"/>
        </w:rPr>
        <w:t> </w:t>
      </w:r>
      <w:r>
        <w:rPr>
          <w:color w:val="231F20"/>
        </w:rPr>
        <w:t>productivity.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233" w:right="327"/>
      </w:pPr>
      <w:r>
        <w:rPr>
          <w:color w:val="231F20"/>
          <w:w w:val="95"/>
        </w:rPr>
        <w:t>Among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contacts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reported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shifting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towards labour,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investment was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constrained.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Others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staff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</w:rPr>
        <w:t>service</w:t>
      </w:r>
      <w:r>
        <w:rPr>
          <w:color w:val="231F20"/>
          <w:spacing w:val="-44"/>
        </w:rPr>
        <w:t> </w:t>
      </w:r>
      <w:r>
        <w:rPr>
          <w:color w:val="231F20"/>
        </w:rPr>
        <w:t>parts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their</w:t>
      </w:r>
      <w:r>
        <w:rPr>
          <w:color w:val="231F20"/>
          <w:spacing w:val="-43"/>
        </w:rPr>
        <w:t> </w:t>
      </w:r>
      <w:r>
        <w:rPr>
          <w:color w:val="231F20"/>
        </w:rPr>
        <w:t>business</w:t>
      </w:r>
      <w:r>
        <w:rPr>
          <w:color w:val="231F20"/>
          <w:spacing w:val="-43"/>
        </w:rPr>
        <w:t> </w:t>
      </w:r>
      <w:r>
        <w:rPr>
          <w:color w:val="231F20"/>
        </w:rPr>
        <w:t>that</w:t>
      </w:r>
      <w:r>
        <w:rPr>
          <w:color w:val="231F20"/>
          <w:spacing w:val="-43"/>
        </w:rPr>
        <w:t> </w:t>
      </w:r>
      <w:r>
        <w:rPr>
          <w:color w:val="231F20"/>
        </w:rPr>
        <w:t>were</w:t>
      </w:r>
      <w:r>
        <w:rPr>
          <w:color w:val="231F20"/>
          <w:spacing w:val="-43"/>
        </w:rPr>
        <w:t> </w:t>
      </w:r>
      <w:r>
        <w:rPr>
          <w:color w:val="231F20"/>
        </w:rPr>
        <w:t>growing.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a</w:t>
      </w:r>
      <w:r>
        <w:rPr>
          <w:color w:val="231F20"/>
          <w:spacing w:val="-44"/>
        </w:rPr>
        <w:t> </w:t>
      </w:r>
      <w:r>
        <w:rPr>
          <w:color w:val="231F20"/>
        </w:rPr>
        <w:t>few </w:t>
      </w:r>
      <w:r>
        <w:rPr>
          <w:color w:val="231F20"/>
          <w:w w:val="90"/>
        </w:rPr>
        <w:t>instances,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contacts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reported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maintaining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current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headcount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 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face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lower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demand.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feared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it would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difficult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replace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lost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skills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recovers.</w:t>
      </w:r>
    </w:p>
    <w:p>
      <w:pPr>
        <w:pStyle w:val="BodyText"/>
        <w:spacing w:before="1"/>
        <w:rPr>
          <w:sz w:val="21"/>
        </w:rPr>
      </w:pPr>
    </w:p>
    <w:p>
      <w:pPr>
        <w:spacing w:line="249" w:lineRule="auto" w:before="0"/>
        <w:ind w:left="233" w:right="610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28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H</w:t>
      </w:r>
      <w:r>
        <w:rPr>
          <w:b/>
          <w:color w:val="00586A"/>
          <w:spacing w:val="-2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More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firms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expect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shift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towards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using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more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capital </w:t>
      </w:r>
      <w:r>
        <w:rPr>
          <w:rFonts w:ascii="BPG Sans Modern GPL&amp;GNU"/>
          <w:color w:val="00586A"/>
          <w:sz w:val="18"/>
        </w:rPr>
        <w:t>than</w:t>
      </w:r>
      <w:r>
        <w:rPr>
          <w:rFonts w:ascii="BPG Sans Modern GPL&amp;GNU"/>
          <w:color w:val="00586A"/>
          <w:spacing w:val="-25"/>
          <w:sz w:val="18"/>
        </w:rPr>
        <w:t> </w:t>
      </w:r>
      <w:r>
        <w:rPr>
          <w:rFonts w:ascii="BPG Sans Modern GPL&amp;GNU"/>
          <w:color w:val="00586A"/>
          <w:sz w:val="18"/>
        </w:rPr>
        <w:t>towards</w:t>
      </w:r>
      <w:r>
        <w:rPr>
          <w:rFonts w:ascii="BPG Sans Modern GPL&amp;GNU"/>
          <w:color w:val="00586A"/>
          <w:spacing w:val="-21"/>
          <w:sz w:val="18"/>
        </w:rPr>
        <w:t> </w:t>
      </w:r>
      <w:r>
        <w:rPr>
          <w:rFonts w:ascii="BPG Sans Modern GPL&amp;GNU"/>
          <w:color w:val="00586A"/>
          <w:sz w:val="18"/>
        </w:rPr>
        <w:t>more</w:t>
      </w:r>
      <w:r>
        <w:rPr>
          <w:rFonts w:ascii="BPG Sans Modern GPL&amp;GNU"/>
          <w:color w:val="00586A"/>
          <w:spacing w:val="-20"/>
          <w:sz w:val="18"/>
        </w:rPr>
        <w:t> </w:t>
      </w:r>
      <w:r>
        <w:rPr>
          <w:rFonts w:ascii="BPG Sans Modern GPL&amp;GNU"/>
          <w:color w:val="00586A"/>
          <w:sz w:val="18"/>
        </w:rPr>
        <w:t>labour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Changes in the capital to labour mix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94"/>
        <w:ind w:left="3169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Percentages of respondents</w:t>
      </w:r>
      <w:r>
        <w:rPr>
          <w:color w:val="231F20"/>
          <w:spacing w:val="14"/>
          <w:w w:val="90"/>
          <w:sz w:val="12"/>
        </w:rPr>
        <w:t> </w:t>
      </w:r>
      <w:r>
        <w:rPr>
          <w:color w:val="231F20"/>
          <w:w w:val="90"/>
          <w:position w:val="-8"/>
          <w:sz w:val="12"/>
        </w:rPr>
        <w:t>35</w:t>
      </w:r>
    </w:p>
    <w:p>
      <w:pPr>
        <w:tabs>
          <w:tab w:pos="4670" w:val="right" w:leader="none"/>
        </w:tabs>
        <w:spacing w:before="184"/>
        <w:ind w:left="2162" w:right="0" w:firstLine="0"/>
        <w:jc w:val="left"/>
        <w:rPr>
          <w:sz w:val="12"/>
        </w:rPr>
      </w:pPr>
      <w:r>
        <w:rPr>
          <w:color w:val="A70741"/>
          <w:sz w:val="12"/>
        </w:rPr>
        <w:t>More capital</w:t>
      </w:r>
      <w:r>
        <w:rPr>
          <w:color w:val="A70741"/>
          <w:spacing w:val="-25"/>
          <w:sz w:val="12"/>
        </w:rPr>
        <w:t> </w:t>
      </w:r>
      <w:r>
        <w:rPr>
          <w:color w:val="A70741"/>
          <w:sz w:val="12"/>
        </w:rPr>
        <w:t>than</w:t>
      </w:r>
      <w:r>
        <w:rPr>
          <w:color w:val="A70741"/>
          <w:spacing w:val="-13"/>
          <w:sz w:val="12"/>
        </w:rPr>
        <w:t> </w:t>
      </w:r>
      <w:r>
        <w:rPr>
          <w:color w:val="A70741"/>
          <w:sz w:val="12"/>
        </w:rPr>
        <w:t>labour</w:t>
        <w:tab/>
      </w:r>
      <w:r>
        <w:rPr>
          <w:color w:val="231F20"/>
          <w:sz w:val="12"/>
        </w:rPr>
        <w:t>30</w:t>
      </w:r>
    </w:p>
    <w:p>
      <w:pPr>
        <w:pStyle w:val="BodyText"/>
        <w:rPr>
          <w:sz w:val="16"/>
        </w:rPr>
      </w:pPr>
    </w:p>
    <w:p>
      <w:pPr>
        <w:spacing w:before="0"/>
        <w:ind w:left="0" w:right="863" w:firstLine="0"/>
        <w:jc w:val="right"/>
        <w:rPr>
          <w:sz w:val="12"/>
        </w:rPr>
      </w:pPr>
      <w:r>
        <w:rPr>
          <w:color w:val="231F20"/>
          <w:spacing w:val="-1"/>
          <w:w w:val="95"/>
          <w:sz w:val="12"/>
        </w:rPr>
        <w:t>25</w:t>
      </w:r>
    </w:p>
    <w:p>
      <w:pPr>
        <w:pStyle w:val="BodyText"/>
        <w:rPr>
          <w:sz w:val="16"/>
        </w:rPr>
      </w:pPr>
    </w:p>
    <w:p>
      <w:pPr>
        <w:spacing w:before="0"/>
        <w:ind w:left="0" w:right="863" w:firstLine="0"/>
        <w:jc w:val="right"/>
        <w:rPr>
          <w:sz w:val="12"/>
        </w:rPr>
      </w:pPr>
      <w:r>
        <w:rPr>
          <w:color w:val="231F20"/>
          <w:spacing w:val="-1"/>
          <w:sz w:val="12"/>
        </w:rPr>
        <w:t>20</w:t>
      </w:r>
    </w:p>
    <w:p>
      <w:pPr>
        <w:pStyle w:val="BodyText"/>
        <w:rPr>
          <w:sz w:val="16"/>
        </w:rPr>
      </w:pPr>
    </w:p>
    <w:p>
      <w:pPr>
        <w:spacing w:before="0"/>
        <w:ind w:left="0" w:right="863" w:firstLine="0"/>
        <w:jc w:val="right"/>
        <w:rPr>
          <w:sz w:val="12"/>
        </w:rPr>
      </w:pPr>
      <w:r>
        <w:rPr>
          <w:color w:val="231F20"/>
          <w:spacing w:val="-1"/>
          <w:w w:val="85"/>
          <w:sz w:val="12"/>
        </w:rPr>
        <w:t>15</w:t>
      </w:r>
    </w:p>
    <w:p>
      <w:pPr>
        <w:pStyle w:val="BodyText"/>
        <w:rPr>
          <w:sz w:val="16"/>
        </w:rPr>
      </w:pPr>
    </w:p>
    <w:p>
      <w:pPr>
        <w:spacing w:before="0"/>
        <w:ind w:left="0" w:right="863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10</w:t>
      </w:r>
    </w:p>
    <w:p>
      <w:pPr>
        <w:tabs>
          <w:tab w:pos="4609" w:val="left" w:leader="none"/>
        </w:tabs>
        <w:spacing w:before="99"/>
        <w:ind w:left="2107" w:right="0" w:firstLine="0"/>
        <w:jc w:val="left"/>
        <w:rPr>
          <w:sz w:val="12"/>
        </w:rPr>
      </w:pPr>
      <w:r>
        <w:rPr>
          <w:color w:val="00568B"/>
          <w:sz w:val="12"/>
        </w:rPr>
        <w:t>More</w:t>
      </w:r>
      <w:r>
        <w:rPr>
          <w:color w:val="00568B"/>
          <w:spacing w:val="-27"/>
          <w:sz w:val="12"/>
        </w:rPr>
        <w:t> </w:t>
      </w:r>
      <w:r>
        <w:rPr>
          <w:color w:val="00568B"/>
          <w:sz w:val="12"/>
        </w:rPr>
        <w:t>labour</w:t>
      </w:r>
      <w:r>
        <w:rPr>
          <w:color w:val="00568B"/>
          <w:spacing w:val="-26"/>
          <w:sz w:val="12"/>
        </w:rPr>
        <w:t> </w:t>
      </w:r>
      <w:r>
        <w:rPr>
          <w:color w:val="00568B"/>
          <w:sz w:val="12"/>
        </w:rPr>
        <w:t>than</w:t>
      </w:r>
      <w:r>
        <w:rPr>
          <w:color w:val="00568B"/>
          <w:spacing w:val="-26"/>
          <w:sz w:val="12"/>
        </w:rPr>
        <w:t> </w:t>
      </w:r>
      <w:r>
        <w:rPr>
          <w:color w:val="00568B"/>
          <w:sz w:val="12"/>
        </w:rPr>
        <w:t>capital</w:t>
        <w:tab/>
      </w:r>
      <w:r>
        <w:rPr>
          <w:color w:val="231F20"/>
          <w:position w:val="-8"/>
          <w:sz w:val="12"/>
        </w:rPr>
        <w:t>5</w:t>
      </w:r>
    </w:p>
    <w:p>
      <w:pPr>
        <w:spacing w:line="120" w:lineRule="exact" w:before="183"/>
        <w:ind w:left="460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tabs>
          <w:tab w:pos="2949" w:val="left" w:leader="none"/>
        </w:tabs>
        <w:spacing w:line="120" w:lineRule="exact" w:before="0"/>
        <w:ind w:left="1015" w:right="0" w:firstLine="0"/>
        <w:jc w:val="left"/>
        <w:rPr>
          <w:sz w:val="12"/>
        </w:rPr>
      </w:pPr>
      <w:r>
        <w:rPr>
          <w:color w:val="231F20"/>
          <w:sz w:val="12"/>
        </w:rPr>
        <w:t>Past</w:t>
      </w:r>
      <w:r>
        <w:rPr>
          <w:color w:val="231F20"/>
          <w:spacing w:val="-24"/>
          <w:sz w:val="12"/>
        </w:rPr>
        <w:t> </w:t>
      </w:r>
      <w:r>
        <w:rPr>
          <w:color w:val="231F20"/>
          <w:sz w:val="12"/>
        </w:rPr>
        <w:t>12</w:t>
      </w:r>
      <w:r>
        <w:rPr>
          <w:color w:val="231F20"/>
          <w:spacing w:val="-24"/>
          <w:sz w:val="12"/>
        </w:rPr>
        <w:t> </w:t>
      </w:r>
      <w:r>
        <w:rPr>
          <w:color w:val="231F20"/>
          <w:sz w:val="12"/>
        </w:rPr>
        <w:t>months</w:t>
        <w:tab/>
        <w:t>Next 12</w:t>
      </w:r>
      <w:r>
        <w:rPr>
          <w:color w:val="231F20"/>
          <w:spacing w:val="-21"/>
          <w:sz w:val="12"/>
        </w:rPr>
        <w:t> </w:t>
      </w:r>
      <w:r>
        <w:rPr>
          <w:color w:val="231F20"/>
          <w:sz w:val="12"/>
        </w:rPr>
        <w:t>months</w:t>
      </w:r>
    </w:p>
    <w:p>
      <w:pPr>
        <w:spacing w:line="244" w:lineRule="auto" w:before="116"/>
        <w:ind w:left="403" w:right="835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4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asked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‘Have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you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changed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balance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labour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inputs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past </w:t>
      </w:r>
      <w:r>
        <w:rPr>
          <w:color w:val="231F20"/>
          <w:sz w:val="11"/>
        </w:rPr>
        <w:t>12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months;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do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you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expect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it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change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over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next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12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months?’.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each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period, </w:t>
      </w:r>
      <w:r>
        <w:rPr>
          <w:color w:val="231F20"/>
          <w:w w:val="90"/>
          <w:sz w:val="11"/>
        </w:rPr>
        <w:t>respondents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were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asked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to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choose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‘More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labour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than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capital’;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‘Little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change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balance’; </w:t>
      </w:r>
      <w:r>
        <w:rPr>
          <w:color w:val="231F20"/>
          <w:sz w:val="11"/>
        </w:rPr>
        <w:t>and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‘More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capital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than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labour’.</w:t>
      </w:r>
    </w:p>
    <w:p>
      <w:pPr>
        <w:spacing w:after="0" w:line="244" w:lineRule="auto"/>
        <w:jc w:val="left"/>
        <w:rPr>
          <w:sz w:val="11"/>
        </w:rPr>
        <w:sectPr>
          <w:type w:val="continuous"/>
          <w:pgSz w:w="11910" w:h="16840"/>
          <w:pgMar w:top="660" w:bottom="280" w:left="560" w:right="480"/>
          <w:cols w:num="2" w:equalWidth="0">
            <w:col w:w="5239" w:space="90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Heading3"/>
        <w:spacing w:before="249"/>
        <w:rPr>
          <w:rFonts w:ascii="BPG Sans Modern GPL&amp;GNU"/>
        </w:rPr>
      </w:pPr>
      <w:bookmarkStart w:name="Box 3 Households’ expectations: evidence" w:id="20"/>
      <w:bookmarkEnd w:id="20"/>
      <w:r>
        <w:rPr/>
      </w:r>
      <w:r>
        <w:rPr>
          <w:rFonts w:ascii="BPG Sans Modern GPL&amp;GNU"/>
          <w:color w:val="00586A"/>
          <w:w w:val="95"/>
        </w:rPr>
        <w:t>Box 3</w:t>
      </w:r>
    </w:p>
    <w:p>
      <w:pPr>
        <w:spacing w:line="249" w:lineRule="auto" w:before="13"/>
        <w:ind w:left="233" w:right="162" w:firstLine="0"/>
        <w:jc w:val="left"/>
        <w:rPr>
          <w:rFonts w:ascii="BPG Sans Modern GPL&amp;GNU" w:hAnsi="BPG Sans Modern GPL&amp;GNU"/>
          <w:sz w:val="26"/>
        </w:rPr>
      </w:pPr>
      <w:r>
        <w:rPr>
          <w:rFonts w:ascii="BPG Sans Modern GPL&amp;GNU" w:hAnsi="BPG Sans Modern GPL&amp;GNU"/>
          <w:color w:val="231F20"/>
          <w:w w:val="85"/>
          <w:sz w:val="26"/>
        </w:rPr>
        <w:t>Households’</w:t>
      </w:r>
      <w:r>
        <w:rPr>
          <w:rFonts w:ascii="BPG Sans Modern GPL&amp;GNU" w:hAnsi="BPG Sans Modern GPL&amp;GNU"/>
          <w:color w:val="231F20"/>
          <w:spacing w:val="-40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expectations:</w:t>
      </w:r>
      <w:r>
        <w:rPr>
          <w:rFonts w:ascii="BPG Sans Modern GPL&amp;GNU" w:hAnsi="BPG Sans Modern GPL&amp;GNU"/>
          <w:color w:val="231F20"/>
          <w:spacing w:val="-39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evidence</w:t>
      </w:r>
      <w:r>
        <w:rPr>
          <w:rFonts w:ascii="BPG Sans Modern GPL&amp;GNU" w:hAnsi="BPG Sans Modern GPL&amp;GNU"/>
          <w:color w:val="231F20"/>
          <w:spacing w:val="-39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from</w:t>
      </w:r>
      <w:r>
        <w:rPr>
          <w:rFonts w:ascii="BPG Sans Modern GPL&amp;GNU" w:hAnsi="BPG Sans Modern GPL&amp;GNU"/>
          <w:color w:val="231F20"/>
          <w:spacing w:val="-39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spacing w:val="-5"/>
          <w:w w:val="85"/>
          <w:sz w:val="26"/>
        </w:rPr>
        <w:t>the </w:t>
      </w:r>
      <w:r>
        <w:rPr>
          <w:rFonts w:ascii="BPG Sans Modern GPL&amp;GNU" w:hAnsi="BPG Sans Modern GPL&amp;GNU"/>
          <w:color w:val="231F20"/>
          <w:w w:val="95"/>
          <w:sz w:val="26"/>
        </w:rPr>
        <w:t>latest NMG</w:t>
      </w:r>
      <w:r>
        <w:rPr>
          <w:rFonts w:ascii="BPG Sans Modern GPL&amp;GNU" w:hAnsi="BPG Sans Modern GPL&amp;GNU"/>
          <w:color w:val="231F20"/>
          <w:spacing w:val="-52"/>
          <w:w w:val="95"/>
          <w:sz w:val="26"/>
        </w:rPr>
        <w:t> </w:t>
      </w:r>
      <w:r>
        <w:rPr>
          <w:rFonts w:ascii="BPG Sans Modern GPL&amp;GNU" w:hAnsi="BPG Sans Modern GPL&amp;GNU"/>
          <w:color w:val="231F20"/>
          <w:w w:val="95"/>
          <w:sz w:val="26"/>
        </w:rPr>
        <w:t>survey</w:t>
      </w:r>
    </w:p>
    <w:p>
      <w:pPr>
        <w:pStyle w:val="BodyText"/>
        <w:spacing w:line="268" w:lineRule="auto" w:before="259"/>
        <w:ind w:left="233" w:right="24"/>
      </w:pP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NMG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biannual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household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commissioned by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Bank.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latest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survey,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conducted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April </w:t>
      </w:r>
      <w:r>
        <w:rPr>
          <w:color w:val="231F20"/>
        </w:rPr>
        <w:t>and</w:t>
      </w:r>
      <w:r>
        <w:rPr>
          <w:color w:val="231F20"/>
          <w:spacing w:val="-46"/>
        </w:rPr>
        <w:t> </w:t>
      </w:r>
      <w:r>
        <w:rPr>
          <w:color w:val="231F20"/>
        </w:rPr>
        <w:t>1</w:t>
      </w:r>
      <w:r>
        <w:rPr>
          <w:color w:val="231F20"/>
          <w:spacing w:val="-45"/>
        </w:rPr>
        <w:t> </w:t>
      </w:r>
      <w:r>
        <w:rPr>
          <w:color w:val="231F20"/>
        </w:rPr>
        <w:t>May,</w:t>
      </w:r>
      <w:r>
        <w:rPr>
          <w:color w:val="231F20"/>
          <w:spacing w:val="-46"/>
        </w:rPr>
        <w:t> </w:t>
      </w:r>
      <w:r>
        <w:rPr>
          <w:color w:val="231F20"/>
        </w:rPr>
        <w:t>covered</w:t>
      </w:r>
      <w:r>
        <w:rPr>
          <w:color w:val="231F20"/>
          <w:spacing w:val="-45"/>
        </w:rPr>
        <w:t> </w:t>
      </w:r>
      <w:r>
        <w:rPr>
          <w:color w:val="231F20"/>
        </w:rPr>
        <w:t>over</w:t>
      </w:r>
      <w:r>
        <w:rPr>
          <w:color w:val="231F20"/>
          <w:spacing w:val="-46"/>
        </w:rPr>
        <w:t> </w:t>
      </w:r>
      <w:r>
        <w:rPr>
          <w:color w:val="231F20"/>
        </w:rPr>
        <w:t>6,000</w:t>
      </w:r>
      <w:r>
        <w:rPr>
          <w:color w:val="231F20"/>
          <w:spacing w:val="-45"/>
        </w:rPr>
        <w:t> </w:t>
      </w:r>
      <w:r>
        <w:rPr>
          <w:color w:val="231F20"/>
        </w:rPr>
        <w:t>households.</w:t>
      </w:r>
      <w:r>
        <w:rPr>
          <w:color w:val="231F20"/>
          <w:spacing w:val="-45"/>
        </w:rPr>
        <w:t> </w:t>
      </w:r>
      <w:r>
        <w:rPr>
          <w:color w:val="231F20"/>
        </w:rPr>
        <w:t>This</w:t>
      </w:r>
      <w:r>
        <w:rPr>
          <w:color w:val="231F20"/>
          <w:spacing w:val="-46"/>
        </w:rPr>
        <w:t> </w:t>
      </w:r>
      <w:r>
        <w:rPr>
          <w:color w:val="231F20"/>
        </w:rPr>
        <w:t>box</w:t>
      </w:r>
      <w:r>
        <w:rPr>
          <w:color w:val="231F20"/>
          <w:spacing w:val="-45"/>
        </w:rPr>
        <w:t> </w:t>
      </w:r>
      <w:r>
        <w:rPr>
          <w:color w:val="231F20"/>
        </w:rPr>
        <w:t>covers households’</w:t>
      </w:r>
      <w:r>
        <w:rPr>
          <w:color w:val="231F20"/>
          <w:spacing w:val="-45"/>
        </w:rPr>
        <w:t> </w:t>
      </w:r>
      <w:r>
        <w:rPr>
          <w:color w:val="231F20"/>
        </w:rPr>
        <w:t>expectations</w:t>
      </w:r>
      <w:r>
        <w:rPr>
          <w:color w:val="231F20"/>
          <w:spacing w:val="-44"/>
        </w:rPr>
        <w:t> </w:t>
      </w:r>
      <w:r>
        <w:rPr>
          <w:color w:val="231F20"/>
        </w:rPr>
        <w:t>for</w:t>
      </w:r>
      <w:r>
        <w:rPr>
          <w:color w:val="231F20"/>
          <w:spacing w:val="-44"/>
        </w:rPr>
        <w:t> </w:t>
      </w:r>
      <w:r>
        <w:rPr>
          <w:color w:val="231F20"/>
        </w:rPr>
        <w:t>their</w:t>
      </w:r>
      <w:r>
        <w:rPr>
          <w:color w:val="231F20"/>
          <w:spacing w:val="-44"/>
        </w:rPr>
        <w:t> </w:t>
      </w:r>
      <w:r>
        <w:rPr>
          <w:color w:val="231F20"/>
        </w:rPr>
        <w:t>finances,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housing </w:t>
      </w:r>
      <w:r>
        <w:rPr>
          <w:color w:val="231F20"/>
          <w:w w:val="95"/>
        </w:rPr>
        <w:t>market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rates.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on </w:t>
      </w:r>
      <w:r>
        <w:rPr>
          <w:color w:val="231F20"/>
          <w:w w:val="90"/>
        </w:rPr>
        <w:t>households’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debt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positions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covered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hyperlink r:id="rId59">
        <w:r>
          <w:rPr>
            <w:color w:val="231F20"/>
            <w:w w:val="90"/>
            <w:u w:val="single" w:color="231F20"/>
          </w:rPr>
          <w:t>July</w:t>
        </w:r>
        <w:r>
          <w:rPr>
            <w:color w:val="231F20"/>
            <w:spacing w:val="-17"/>
            <w:w w:val="90"/>
            <w:u w:val="single" w:color="231F20"/>
          </w:rPr>
          <w:t> </w:t>
        </w:r>
        <w:r>
          <w:rPr>
            <w:color w:val="231F20"/>
            <w:w w:val="90"/>
            <w:u w:val="single" w:color="231F20"/>
          </w:rPr>
          <w:t>2019</w:t>
        </w:r>
        <w:r>
          <w:rPr>
            <w:color w:val="231F20"/>
            <w:spacing w:val="-18"/>
            <w:w w:val="90"/>
            <w:u w:val="single" w:color="231F20"/>
          </w:rPr>
          <w:t> </w:t>
        </w:r>
      </w:hyperlink>
      <w:hyperlink r:id="rId59">
        <w:r>
          <w:rPr>
            <w:i/>
            <w:color w:val="231F20"/>
            <w:w w:val="90"/>
            <w:u w:val="single" w:color="231F20"/>
          </w:rPr>
          <w:t>Financial</w:t>
        </w:r>
      </w:hyperlink>
      <w:r>
        <w:rPr>
          <w:i/>
          <w:color w:val="231F20"/>
          <w:w w:val="90"/>
        </w:rPr>
        <w:t> </w:t>
      </w:r>
      <w:hyperlink r:id="rId59">
        <w:r>
          <w:rPr>
            <w:i/>
            <w:color w:val="231F20"/>
            <w:u w:val="single" w:color="231F20"/>
          </w:rPr>
          <w:t>Stability</w:t>
        </w:r>
        <w:r>
          <w:rPr>
            <w:i/>
            <w:color w:val="231F20"/>
            <w:spacing w:val="-27"/>
            <w:u w:val="single" w:color="231F20"/>
          </w:rPr>
          <w:t> </w:t>
        </w:r>
        <w:r>
          <w:rPr>
            <w:i/>
            <w:color w:val="231F20"/>
            <w:u w:val="single" w:color="231F20"/>
          </w:rPr>
          <w:t>Report</w:t>
        </w:r>
      </w:hyperlink>
      <w:r>
        <w:rPr>
          <w:color w:val="231F20"/>
        </w:rPr>
        <w:t>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6" w:lineRule="auto"/>
        <w:ind w:left="233" w:right="189"/>
      </w:pPr>
      <w:r>
        <w:rPr>
          <w:color w:val="231F20"/>
          <w:w w:val="90"/>
        </w:rPr>
        <w:t>In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latest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survey,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households’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general economic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situation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deteriorated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slightly,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while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expectations </w:t>
      </w:r>
      <w:r>
        <w:rPr>
          <w:color w:val="231F20"/>
          <w:w w:val="95"/>
        </w:rPr>
        <w:t>for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situation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held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up.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trends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have </w:t>
      </w:r>
      <w:r>
        <w:rPr>
          <w:color w:val="231F20"/>
        </w:rPr>
        <w:t>been</w:t>
      </w:r>
      <w:r>
        <w:rPr>
          <w:color w:val="231F20"/>
          <w:spacing w:val="-37"/>
        </w:rPr>
        <w:t> </w:t>
      </w:r>
      <w:r>
        <w:rPr>
          <w:color w:val="231F20"/>
        </w:rPr>
        <w:t>apparent</w:t>
      </w:r>
      <w:r>
        <w:rPr>
          <w:color w:val="231F20"/>
          <w:spacing w:val="-37"/>
        </w:rPr>
        <w:t> </w:t>
      </w:r>
      <w:r>
        <w:rPr>
          <w:color w:val="231F20"/>
        </w:rPr>
        <w:t>for</w:t>
      </w:r>
      <w:r>
        <w:rPr>
          <w:color w:val="231F20"/>
          <w:spacing w:val="-37"/>
        </w:rPr>
        <w:t> </w:t>
      </w:r>
      <w:r>
        <w:rPr>
          <w:color w:val="231F20"/>
        </w:rPr>
        <w:t>some</w:t>
      </w:r>
      <w:r>
        <w:rPr>
          <w:color w:val="231F20"/>
          <w:spacing w:val="-37"/>
        </w:rPr>
        <w:t> </w:t>
      </w:r>
      <w:r>
        <w:rPr>
          <w:color w:val="231F20"/>
        </w:rPr>
        <w:t>time,</w:t>
      </w:r>
      <w:r>
        <w:rPr>
          <w:color w:val="231F20"/>
          <w:spacing w:val="-37"/>
        </w:rPr>
        <w:t> </w:t>
      </w:r>
      <w:r>
        <w:rPr>
          <w:color w:val="231F20"/>
        </w:rPr>
        <w:t>and</w:t>
      </w:r>
      <w:r>
        <w:rPr>
          <w:color w:val="231F20"/>
          <w:spacing w:val="-36"/>
        </w:rPr>
        <w:t> </w:t>
      </w:r>
      <w:r>
        <w:rPr>
          <w:color w:val="231F20"/>
        </w:rPr>
        <w:t>mirror</w:t>
      </w:r>
      <w:r>
        <w:rPr>
          <w:color w:val="231F20"/>
          <w:spacing w:val="-37"/>
        </w:rPr>
        <w:t> </w:t>
      </w:r>
      <w:r>
        <w:rPr>
          <w:color w:val="231F20"/>
        </w:rPr>
        <w:t>those</w:t>
      </w:r>
      <w:r>
        <w:rPr>
          <w:color w:val="231F20"/>
          <w:spacing w:val="-37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the GfK/EC</w:t>
      </w:r>
      <w:r>
        <w:rPr>
          <w:color w:val="231F20"/>
          <w:spacing w:val="-32"/>
        </w:rPr>
        <w:t> </w:t>
      </w:r>
      <w:r>
        <w:rPr>
          <w:color w:val="231F20"/>
        </w:rPr>
        <w:t>consumer</w:t>
      </w:r>
      <w:r>
        <w:rPr>
          <w:color w:val="231F20"/>
          <w:spacing w:val="-32"/>
        </w:rPr>
        <w:t> </w:t>
      </w:r>
      <w:r>
        <w:rPr>
          <w:color w:val="231F20"/>
        </w:rPr>
        <w:t>confidence</w:t>
      </w:r>
      <w:r>
        <w:rPr>
          <w:color w:val="231F20"/>
          <w:spacing w:val="-32"/>
        </w:rPr>
        <w:t> </w:t>
      </w:r>
      <w:r>
        <w:rPr>
          <w:color w:val="231F20"/>
        </w:rPr>
        <w:t>survey</w:t>
      </w:r>
      <w:r>
        <w:rPr>
          <w:color w:val="231F20"/>
          <w:spacing w:val="-31"/>
        </w:rPr>
        <w:t>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Chart</w:t>
      </w:r>
      <w:r>
        <w:rPr>
          <w:rFonts w:ascii="BPG Sans Modern GPL&amp;GNU" w:hAnsi="BPG Sans Modern GPL&amp;GNU"/>
          <w:color w:val="231F20"/>
          <w:spacing w:val="-36"/>
        </w:rPr>
        <w:t> </w:t>
      </w:r>
      <w:r>
        <w:rPr>
          <w:rFonts w:ascii="BPG Sans Modern GPL&amp;GNU" w:hAnsi="BPG Sans Modern GPL&amp;GNU"/>
          <w:color w:val="231F20"/>
        </w:rPr>
        <w:t>A</w:t>
      </w:r>
      <w:r>
        <w:rPr>
          <w:color w:val="231F20"/>
        </w:rPr>
        <w:t>).</w:t>
      </w:r>
    </w:p>
    <w:p>
      <w:pPr>
        <w:pStyle w:val="BodyText"/>
        <w:spacing w:before="10"/>
        <w:rPr>
          <w:sz w:val="35"/>
        </w:rPr>
      </w:pPr>
    </w:p>
    <w:p>
      <w:pPr>
        <w:spacing w:line="249" w:lineRule="auto" w:before="1"/>
        <w:ind w:left="233" w:right="741" w:firstLine="0"/>
        <w:jc w:val="left"/>
        <w:rPr>
          <w:rFonts w:ascii="BPG Sans Modern GPL&amp;GNU" w:hAns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7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A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rFonts w:ascii="BPG Sans Modern GPL&amp;GNU" w:hAnsi="BPG Sans Modern GPL&amp;GNU"/>
          <w:color w:val="00586A"/>
          <w:w w:val="90"/>
          <w:sz w:val="18"/>
        </w:rPr>
        <w:t>Households’</w:t>
      </w:r>
      <w:r>
        <w:rPr>
          <w:rFonts w:ascii="BPG Sans Modern GPL&amp;GNU" w:hAns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 w:hAnsi="BPG Sans Modern GPL&amp;GNU"/>
          <w:color w:val="00586A"/>
          <w:w w:val="90"/>
          <w:sz w:val="18"/>
        </w:rPr>
        <w:t>expectations</w:t>
      </w:r>
      <w:r>
        <w:rPr>
          <w:rFonts w:ascii="BPG Sans Modern GPL&amp;GNU" w:hAnsi="BPG Sans Modern GPL&amp;GNU"/>
          <w:color w:val="00586A"/>
          <w:spacing w:val="-39"/>
          <w:w w:val="90"/>
          <w:sz w:val="18"/>
        </w:rPr>
        <w:t> </w:t>
      </w:r>
      <w:r>
        <w:rPr>
          <w:rFonts w:ascii="BPG Sans Modern GPL&amp;GNU" w:hAnsi="BPG Sans Modern GPL&amp;GNU"/>
          <w:color w:val="00586A"/>
          <w:w w:val="90"/>
          <w:sz w:val="18"/>
        </w:rPr>
        <w:t>for</w:t>
      </w:r>
      <w:r>
        <w:rPr>
          <w:rFonts w:ascii="BPG Sans Modern GPL&amp;GNU" w:hAns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 w:hAnsi="BPG Sans Modern GPL&amp;GNU"/>
          <w:color w:val="00586A"/>
          <w:w w:val="90"/>
          <w:sz w:val="18"/>
        </w:rPr>
        <w:t>their</w:t>
      </w:r>
      <w:r>
        <w:rPr>
          <w:rFonts w:ascii="BPG Sans Modern GPL&amp;GNU" w:hAns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 w:hAnsi="BPG Sans Modern GPL&amp;GNU"/>
          <w:color w:val="00586A"/>
          <w:w w:val="90"/>
          <w:sz w:val="18"/>
        </w:rPr>
        <w:t>own</w:t>
      </w:r>
      <w:r>
        <w:rPr>
          <w:rFonts w:ascii="BPG Sans Modern GPL&amp;GNU" w:hAns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 w:hAnsi="BPG Sans Modern GPL&amp;GNU"/>
          <w:color w:val="00586A"/>
          <w:w w:val="90"/>
          <w:sz w:val="18"/>
        </w:rPr>
        <w:t>financial </w:t>
      </w:r>
      <w:r>
        <w:rPr>
          <w:rFonts w:ascii="BPG Sans Modern GPL&amp;GNU" w:hAnsi="BPG Sans Modern GPL&amp;GNU"/>
          <w:color w:val="00586A"/>
          <w:w w:val="95"/>
          <w:sz w:val="18"/>
        </w:rPr>
        <w:t>situation remained</w:t>
      </w:r>
      <w:r>
        <w:rPr>
          <w:rFonts w:ascii="BPG Sans Modern GPL&amp;GNU" w:hAnsi="BPG Sans Modern GPL&amp;GNU"/>
          <w:color w:val="00586A"/>
          <w:spacing w:val="-35"/>
          <w:w w:val="95"/>
          <w:sz w:val="18"/>
        </w:rPr>
        <w:t> </w:t>
      </w:r>
      <w:r>
        <w:rPr>
          <w:rFonts w:ascii="BPG Sans Modern GPL&amp;GNU" w:hAnsi="BPG Sans Modern GPL&amp;GNU"/>
          <w:color w:val="00586A"/>
          <w:w w:val="95"/>
          <w:sz w:val="18"/>
        </w:rPr>
        <w:t>stable</w:t>
      </w:r>
    </w:p>
    <w:p>
      <w:pPr>
        <w:spacing w:before="4"/>
        <w:ind w:left="233" w:right="0" w:firstLine="0"/>
        <w:jc w:val="left"/>
        <w:rPr>
          <w:rFonts w:ascii="BPG Sans Modern GPL&amp;GNU" w:hAnsi="BPG Sans Modern GPL&amp;GNU"/>
          <w:sz w:val="16"/>
        </w:rPr>
      </w:pPr>
      <w:r>
        <w:rPr>
          <w:rFonts w:ascii="BPG Sans Modern GPL&amp;GNU" w:hAnsi="BPG Sans Modern GPL&amp;GNU"/>
          <w:color w:val="231F20"/>
          <w:w w:val="90"/>
          <w:sz w:val="16"/>
        </w:rPr>
        <w:t>Households’ expectations in the NMG and GfK/EC surveys</w:t>
      </w:r>
    </w:p>
    <w:p>
      <w:pPr>
        <w:spacing w:before="122"/>
        <w:ind w:left="2127" w:right="0" w:firstLine="0"/>
        <w:jc w:val="left"/>
        <w:rPr>
          <w:sz w:val="12"/>
        </w:rPr>
      </w:pPr>
      <w:r>
        <w:rPr>
          <w:color w:val="231F20"/>
          <w:sz w:val="12"/>
        </w:rPr>
        <w:t>Net percentage balances of households expecting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371"/>
      </w:pP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NMG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survey,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households’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housing market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continued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weak,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</w:rPr>
        <w:t>decline</w:t>
      </w:r>
      <w:r>
        <w:rPr>
          <w:color w:val="231F20"/>
          <w:spacing w:val="-41"/>
        </w:rPr>
        <w:t> </w:t>
      </w:r>
      <w:r>
        <w:rPr>
          <w:color w:val="231F20"/>
        </w:rPr>
        <w:t>a</w:t>
      </w:r>
      <w:r>
        <w:rPr>
          <w:color w:val="231F20"/>
          <w:spacing w:val="-41"/>
        </w:rPr>
        <w:t> </w:t>
      </w:r>
      <w:r>
        <w:rPr>
          <w:color w:val="231F20"/>
        </w:rPr>
        <w:t>little</w:t>
      </w:r>
      <w:r>
        <w:rPr>
          <w:color w:val="231F20"/>
          <w:spacing w:val="-40"/>
        </w:rPr>
        <w:t> </w:t>
      </w:r>
      <w:r>
        <w:rPr>
          <w:color w:val="231F20"/>
        </w:rPr>
        <w:t>over</w:t>
      </w:r>
      <w:r>
        <w:rPr>
          <w:color w:val="231F20"/>
          <w:spacing w:val="-41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next</w:t>
      </w:r>
      <w:r>
        <w:rPr>
          <w:color w:val="231F20"/>
          <w:spacing w:val="-40"/>
        </w:rPr>
        <w:t> </w:t>
      </w:r>
      <w:r>
        <w:rPr>
          <w:color w:val="231F20"/>
        </w:rPr>
        <w:t>12</w:t>
      </w:r>
      <w:r>
        <w:rPr>
          <w:color w:val="231F20"/>
          <w:spacing w:val="-41"/>
        </w:rPr>
        <w:t> </w:t>
      </w:r>
      <w:r>
        <w:rPr>
          <w:color w:val="231F20"/>
        </w:rPr>
        <w:t>months.</w:t>
      </w:r>
      <w:r>
        <w:rPr>
          <w:color w:val="231F20"/>
          <w:spacing w:val="-40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hyperlink r:id="rId52">
        <w:r>
          <w:rPr>
            <w:color w:val="231F20"/>
            <w:u w:val="single" w:color="231F20"/>
          </w:rPr>
          <w:t>May</w:t>
        </w:r>
        <w:r>
          <w:rPr>
            <w:color w:val="231F20"/>
            <w:spacing w:val="-41"/>
            <w:u w:val="single" w:color="231F20"/>
          </w:rPr>
          <w:t> </w:t>
        </w:r>
        <w:r>
          <w:rPr>
            <w:i/>
            <w:color w:val="231F20"/>
            <w:u w:val="single" w:color="231F20"/>
          </w:rPr>
          <w:t>Report</w:t>
        </w:r>
      </w:hyperlink>
      <w:r>
        <w:rPr>
          <w:i/>
          <w:color w:val="231F20"/>
        </w:rPr>
        <w:t> </w:t>
      </w:r>
      <w:r>
        <w:rPr>
          <w:color w:val="231F20"/>
          <w:w w:val="90"/>
        </w:rPr>
        <w:t>discussed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role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Brexit-related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uncertainty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suppressing </w:t>
      </w:r>
      <w:r>
        <w:rPr>
          <w:color w:val="231F20"/>
          <w:w w:val="95"/>
        </w:rPr>
        <w:t>housing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evidence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 support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that.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20%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households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move house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reported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delayed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moving </w:t>
      </w:r>
      <w:r>
        <w:rPr>
          <w:color w:val="231F20"/>
        </w:rPr>
        <w:t>due</w:t>
      </w:r>
      <w:r>
        <w:rPr>
          <w:color w:val="231F20"/>
          <w:spacing w:val="-23"/>
        </w:rPr>
        <w:t> </w:t>
      </w:r>
      <w:r>
        <w:rPr>
          <w:color w:val="231F20"/>
        </w:rPr>
        <w:t>to</w:t>
      </w:r>
      <w:r>
        <w:rPr>
          <w:color w:val="231F20"/>
          <w:spacing w:val="-23"/>
        </w:rPr>
        <w:t> </w:t>
      </w:r>
      <w:r>
        <w:rPr>
          <w:color w:val="231F20"/>
        </w:rPr>
        <w:t>Brexit-related</w:t>
      </w:r>
      <w:r>
        <w:rPr>
          <w:color w:val="231F20"/>
          <w:spacing w:val="-22"/>
        </w:rPr>
        <w:t> </w:t>
      </w:r>
      <w:r>
        <w:rPr>
          <w:color w:val="231F20"/>
        </w:rPr>
        <w:t>uncertainty.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233" w:right="397"/>
      </w:pPr>
      <w:r>
        <w:rPr>
          <w:color w:val="231F20"/>
        </w:rPr>
        <w:t>The survey also asked about households’ inflation </w:t>
      </w:r>
      <w:r>
        <w:rPr>
          <w:color w:val="231F20"/>
          <w:w w:val="95"/>
        </w:rPr>
        <w:t>expectations,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changed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compared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previous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survey.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two-year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stable </w:t>
      </w:r>
      <w:r>
        <w:rPr>
          <w:color w:val="231F20"/>
          <w:w w:val="95"/>
        </w:rPr>
        <w:t>like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household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measures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(Section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4)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around 2.1%.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five-year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horizon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remained around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2.4%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question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</w:rPr>
        <w:t>2015.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666"/>
      </w:pPr>
      <w:r>
        <w:rPr>
          <w:color w:val="231F20"/>
          <w:w w:val="90"/>
        </w:rPr>
        <w:t>On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average,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households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continued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expect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limited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</w:rPr>
        <w:t>gradual</w:t>
      </w:r>
      <w:r>
        <w:rPr>
          <w:color w:val="231F20"/>
          <w:spacing w:val="-46"/>
        </w:rPr>
        <w:t> </w:t>
      </w:r>
      <w:r>
        <w:rPr>
          <w:color w:val="231F20"/>
        </w:rPr>
        <w:t>increase</w:t>
      </w:r>
      <w:r>
        <w:rPr>
          <w:color w:val="231F20"/>
          <w:spacing w:val="-45"/>
        </w:rPr>
        <w:t> </w:t>
      </w:r>
      <w:r>
        <w:rPr>
          <w:color w:val="231F20"/>
        </w:rPr>
        <w:t>in</w:t>
      </w:r>
      <w:r>
        <w:rPr>
          <w:color w:val="231F20"/>
          <w:spacing w:val="-46"/>
        </w:rPr>
        <w:t> </w:t>
      </w:r>
      <w:r>
        <w:rPr>
          <w:color w:val="231F20"/>
        </w:rPr>
        <w:t>interest</w:t>
      </w:r>
      <w:r>
        <w:rPr>
          <w:color w:val="231F20"/>
          <w:spacing w:val="-45"/>
        </w:rPr>
        <w:t> </w:t>
      </w:r>
      <w:r>
        <w:rPr>
          <w:color w:val="231F20"/>
        </w:rPr>
        <w:t>rates</w:t>
      </w:r>
      <w:r>
        <w:rPr>
          <w:color w:val="231F20"/>
          <w:spacing w:val="-45"/>
        </w:rPr>
        <w:t> </w:t>
      </w:r>
      <w:r>
        <w:rPr>
          <w:color w:val="231F20"/>
        </w:rPr>
        <w:t>in</w:t>
      </w:r>
      <w:r>
        <w:rPr>
          <w:color w:val="231F20"/>
          <w:spacing w:val="-46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latest</w:t>
      </w:r>
      <w:r>
        <w:rPr>
          <w:color w:val="231F20"/>
          <w:spacing w:val="-46"/>
        </w:rPr>
        <w:t> </w:t>
      </w:r>
      <w:r>
        <w:rPr>
          <w:color w:val="231F20"/>
        </w:rPr>
        <w:t>survey.</w:t>
      </w:r>
    </w:p>
    <w:p>
      <w:pPr>
        <w:pStyle w:val="BodyText"/>
        <w:spacing w:line="264" w:lineRule="auto"/>
        <w:ind w:left="233" w:right="457"/>
      </w:pPr>
      <w:r>
        <w:rPr>
          <w:color w:val="231F20"/>
          <w:w w:val="95"/>
        </w:rPr>
        <w:t>Expectations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survey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Chart</w:t>
      </w:r>
      <w:r>
        <w:rPr>
          <w:rFonts w:ascii="BPG Sans Modern GPL&amp;GNU"/>
          <w:color w:val="231F20"/>
          <w:spacing w:val="-27"/>
          <w:w w:val="90"/>
        </w:rPr>
        <w:t> </w:t>
      </w:r>
      <w:r>
        <w:rPr>
          <w:rFonts w:ascii="BPG Sans Modern GPL&amp;GNU"/>
          <w:color w:val="231F20"/>
          <w:w w:val="90"/>
        </w:rPr>
        <w:t>B</w:t>
      </w:r>
      <w:r>
        <w:rPr>
          <w:color w:val="231F20"/>
          <w:w w:val="90"/>
        </w:rPr>
        <w:t>);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market-implied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path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also </w:t>
      </w:r>
      <w:r>
        <w:rPr>
          <w:color w:val="231F20"/>
        </w:rPr>
        <w:t>fallen</w:t>
      </w:r>
      <w:r>
        <w:rPr>
          <w:color w:val="231F20"/>
          <w:spacing w:val="-20"/>
        </w:rPr>
        <w:t> </w:t>
      </w:r>
      <w:r>
        <w:rPr>
          <w:color w:val="231F20"/>
        </w:rPr>
        <w:t>over</w:t>
      </w:r>
      <w:r>
        <w:rPr>
          <w:color w:val="231F20"/>
          <w:spacing w:val="-20"/>
        </w:rPr>
        <w:t> </w:t>
      </w:r>
      <w:r>
        <w:rPr>
          <w:color w:val="231F20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</w:rPr>
        <w:t>period.</w:t>
      </w:r>
    </w:p>
    <w:p>
      <w:pPr>
        <w:spacing w:after="0" w:line="264" w:lineRule="auto"/>
        <w:sectPr>
          <w:type w:val="continuous"/>
          <w:pgSz w:w="11910" w:h="16840"/>
          <w:pgMar w:top="660" w:bottom="280" w:left="560" w:right="480"/>
          <w:cols w:num="2" w:equalWidth="0">
            <w:col w:w="5263" w:space="66"/>
            <w:col w:w="5541"/>
          </w:cols>
        </w:sectPr>
      </w:pPr>
    </w:p>
    <w:p>
      <w:pPr>
        <w:tabs>
          <w:tab w:pos="5562" w:val="left" w:leader="none"/>
          <w:tab w:pos="10438" w:val="left" w:leader="none"/>
        </w:tabs>
        <w:spacing w:line="172" w:lineRule="auto" w:before="37"/>
        <w:ind w:left="4541" w:right="425" w:hanging="1835"/>
        <w:jc w:val="left"/>
        <w:rPr>
          <w:sz w:val="12"/>
        </w:rPr>
      </w:pPr>
      <w:r>
        <w:rPr>
          <w:color w:val="231F20"/>
          <w:w w:val="85"/>
          <w:sz w:val="12"/>
        </w:rPr>
        <w:t>increase/improvement over</w:t>
      </w:r>
      <w:r>
        <w:rPr>
          <w:color w:val="231F20"/>
          <w:spacing w:val="10"/>
          <w:w w:val="85"/>
          <w:sz w:val="12"/>
        </w:rPr>
        <w:t> </w:t>
      </w:r>
      <w:r>
        <w:rPr>
          <w:color w:val="231F20"/>
          <w:w w:val="85"/>
          <w:sz w:val="12"/>
        </w:rPr>
        <w:t>next</w:t>
      </w:r>
      <w:r>
        <w:rPr>
          <w:color w:val="231F20"/>
          <w:spacing w:val="10"/>
          <w:w w:val="85"/>
          <w:sz w:val="12"/>
        </w:rPr>
        <w:t> </w:t>
      </w:r>
      <w:r>
        <w:rPr>
          <w:color w:val="231F20"/>
          <w:w w:val="85"/>
          <w:sz w:val="12"/>
        </w:rPr>
        <w:t>year</w:t>
      </w:r>
      <w:r>
        <w:rPr>
          <w:color w:val="231F20"/>
          <w:sz w:val="12"/>
        </w:rPr>
        <w:tab/>
        <w:tab/>
      </w:r>
      <w:r>
        <w:rPr>
          <w:color w:val="231F20"/>
          <w:w w:val="75"/>
          <w:sz w:val="12"/>
          <w:u w:val="single" w:color="00586A"/>
        </w:rPr>
        <w:t> </w:t>
      </w:r>
      <w:r>
        <w:rPr>
          <w:color w:val="231F20"/>
          <w:sz w:val="12"/>
          <w:u w:val="single" w:color="00586A"/>
        </w:rPr>
        <w:tab/>
      </w:r>
      <w:r>
        <w:rPr>
          <w:color w:val="231F20"/>
          <w:sz w:val="12"/>
        </w:rPr>
        <w:t> 20</w:t>
      </w:r>
    </w:p>
    <w:p>
      <w:pPr>
        <w:spacing w:after="0" w:line="172" w:lineRule="auto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</w:sectPr>
      </w:pPr>
    </w:p>
    <w:p>
      <w:pPr>
        <w:spacing w:before="88"/>
        <w:ind w:left="791" w:right="0" w:firstLine="0"/>
        <w:jc w:val="left"/>
        <w:rPr>
          <w:sz w:val="11"/>
        </w:rPr>
      </w:pPr>
      <w:r>
        <w:rPr>
          <w:color w:val="AB937C"/>
          <w:w w:val="95"/>
          <w:sz w:val="12"/>
        </w:rPr>
        <w:t>Income</w:t>
      </w:r>
      <w:r>
        <w:rPr>
          <w:color w:val="AB937C"/>
          <w:w w:val="95"/>
          <w:position w:val="4"/>
          <w:sz w:val="11"/>
        </w:rPr>
        <w:t>(a)</w:t>
      </w:r>
    </w:p>
    <w:p>
      <w:pPr>
        <w:spacing w:line="163" w:lineRule="exact" w:before="0"/>
        <w:ind w:left="1334" w:right="0" w:firstLine="0"/>
        <w:jc w:val="left"/>
        <w:rPr>
          <w:sz w:val="11"/>
        </w:rPr>
      </w:pPr>
      <w:r>
        <w:rPr/>
        <w:br w:type="column"/>
      </w:r>
      <w:r>
        <w:rPr>
          <w:color w:val="74C043"/>
          <w:sz w:val="12"/>
        </w:rPr>
        <w:t>Spending</w:t>
      </w:r>
      <w:r>
        <w:rPr>
          <w:color w:val="74C043"/>
          <w:position w:val="4"/>
          <w:sz w:val="11"/>
        </w:rPr>
        <w:t>(b)</w:t>
      </w:r>
    </w:p>
    <w:p>
      <w:pPr>
        <w:spacing w:line="139" w:lineRule="exact" w:before="29"/>
        <w:ind w:left="2532" w:right="0" w:firstLine="0"/>
        <w:jc w:val="left"/>
        <w:rPr>
          <w:sz w:val="12"/>
        </w:rPr>
      </w:pPr>
      <w:r>
        <w:rPr>
          <w:color w:val="231F20"/>
          <w:sz w:val="12"/>
        </w:rPr>
        <w:t>10</w:t>
      </w:r>
    </w:p>
    <w:p>
      <w:pPr>
        <w:spacing w:line="185" w:lineRule="exact" w:before="0"/>
        <w:ind w:left="2529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14" w:lineRule="exact" w:before="0"/>
        <w:ind w:left="2581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tabs>
          <w:tab w:pos="2535" w:val="left" w:leader="none"/>
        </w:tabs>
        <w:spacing w:line="201" w:lineRule="exact" w:before="0"/>
        <w:ind w:left="791" w:right="0" w:firstLine="0"/>
        <w:jc w:val="left"/>
        <w:rPr>
          <w:sz w:val="16"/>
        </w:rPr>
      </w:pPr>
      <w:r>
        <w:rPr>
          <w:color w:val="A70741"/>
          <w:w w:val="95"/>
          <w:sz w:val="12"/>
        </w:rPr>
        <w:t>Financial</w:t>
      </w:r>
      <w:r>
        <w:rPr>
          <w:color w:val="A70741"/>
          <w:spacing w:val="-22"/>
          <w:w w:val="95"/>
          <w:sz w:val="12"/>
        </w:rPr>
        <w:t> </w:t>
      </w:r>
      <w:r>
        <w:rPr>
          <w:color w:val="A70741"/>
          <w:w w:val="95"/>
          <w:sz w:val="12"/>
        </w:rPr>
        <w:t>situation</w:t>
      </w:r>
      <w:r>
        <w:rPr>
          <w:color w:val="A70741"/>
          <w:w w:val="95"/>
          <w:position w:val="4"/>
          <w:sz w:val="11"/>
        </w:rPr>
        <w:t>(c)</w:t>
        <w:tab/>
      </w:r>
      <w:r>
        <w:rPr>
          <w:color w:val="231F20"/>
          <w:position w:val="5"/>
          <w:sz w:val="16"/>
        </w:rPr>
        <w:t>–</w:t>
      </w:r>
    </w:p>
    <w:p>
      <w:pPr>
        <w:spacing w:before="9"/>
        <w:ind w:left="2532" w:right="0" w:firstLine="0"/>
        <w:jc w:val="left"/>
        <w:rPr>
          <w:sz w:val="12"/>
        </w:rPr>
      </w:pPr>
      <w:r>
        <w:rPr>
          <w:color w:val="231F20"/>
          <w:sz w:val="12"/>
        </w:rPr>
        <w:t>10</w:t>
      </w:r>
    </w:p>
    <w:p>
      <w:pPr>
        <w:spacing w:line="179" w:lineRule="exact" w:before="0"/>
        <w:ind w:left="791" w:right="0" w:firstLine="0"/>
        <w:jc w:val="left"/>
        <w:rPr>
          <w:rFonts w:ascii="BPG Sans Modern GPL&amp;GNU"/>
          <w:sz w:val="18"/>
        </w:rPr>
      </w:pPr>
      <w:r>
        <w:rPr/>
        <w:br w:type="column"/>
      </w:r>
      <w:r>
        <w:rPr>
          <w:b/>
          <w:color w:val="00586A"/>
          <w:w w:val="95"/>
          <w:sz w:val="18"/>
        </w:rPr>
        <w:t>Chart B </w:t>
      </w:r>
      <w:r>
        <w:rPr>
          <w:rFonts w:ascii="BPG Sans Modern GPL&amp;GNU"/>
          <w:color w:val="00586A"/>
          <w:w w:val="95"/>
          <w:sz w:val="18"/>
        </w:rPr>
        <w:t>Households continue to expect a limited and gradual</w:t>
      </w:r>
    </w:p>
    <w:p>
      <w:pPr>
        <w:spacing w:before="9"/>
        <w:ind w:left="791" w:right="0" w:firstLine="0"/>
        <w:jc w:val="left"/>
        <w:rPr>
          <w:rFonts w:ascii="BPG Sans Modern GPL&amp;GNU"/>
          <w:sz w:val="18"/>
        </w:rPr>
      </w:pPr>
      <w:r>
        <w:rPr>
          <w:rFonts w:ascii="BPG Sans Modern GPL&amp;GNU"/>
          <w:color w:val="00586A"/>
          <w:w w:val="95"/>
          <w:sz w:val="18"/>
        </w:rPr>
        <w:t>increase in interest rates over the next two years</w:t>
      </w:r>
    </w:p>
    <w:p>
      <w:pPr>
        <w:spacing w:before="13"/>
        <w:ind w:left="791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0"/>
          <w:sz w:val="16"/>
        </w:rPr>
        <w:t>Expectations for interest rates</w:t>
      </w:r>
    </w:p>
    <w:p>
      <w:pPr>
        <w:spacing w:before="122"/>
        <w:ind w:left="0" w:right="862" w:firstLine="0"/>
        <w:jc w:val="right"/>
        <w:rPr>
          <w:sz w:val="12"/>
        </w:rPr>
      </w:pPr>
      <w:r>
        <w:rPr>
          <w:color w:val="231F20"/>
          <w:w w:val="90"/>
          <w:sz w:val="12"/>
        </w:rPr>
        <w:t>Per cent </w:t>
      </w:r>
      <w:r>
        <w:rPr>
          <w:color w:val="231F20"/>
          <w:w w:val="90"/>
          <w:position w:val="-7"/>
          <w:sz w:val="12"/>
        </w:rPr>
        <w:t>1.5</w:t>
      </w:r>
    </w:p>
    <w:p>
      <w:pPr>
        <w:spacing w:line="150" w:lineRule="exact" w:before="15"/>
        <w:ind w:left="1040" w:right="0" w:firstLine="0"/>
        <w:jc w:val="left"/>
        <w:rPr>
          <w:sz w:val="11"/>
        </w:rPr>
      </w:pPr>
      <w:r>
        <w:rPr>
          <w:color w:val="231F20"/>
          <w:w w:val="95"/>
          <w:sz w:val="12"/>
        </w:rPr>
        <w:t>Lines: market interest rates</w:t>
      </w:r>
      <w:r>
        <w:rPr>
          <w:color w:val="231F20"/>
          <w:w w:val="95"/>
          <w:position w:val="4"/>
          <w:sz w:val="11"/>
        </w:rPr>
        <w:t>(a)</w:t>
      </w:r>
    </w:p>
    <w:p>
      <w:pPr>
        <w:spacing w:after="0" w:line="150" w:lineRule="exact"/>
        <w:jc w:val="left"/>
        <w:rPr>
          <w:sz w:val="11"/>
        </w:rPr>
        <w:sectPr>
          <w:type w:val="continuous"/>
          <w:pgSz w:w="11910" w:h="16840"/>
          <w:pgMar w:top="660" w:bottom="280" w:left="560" w:right="480"/>
          <w:cols w:num="3" w:equalWidth="0">
            <w:col w:w="1310" w:space="711"/>
            <w:col w:w="2688" w:space="62"/>
            <w:col w:w="6099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7"/>
        </w:rPr>
      </w:pPr>
    </w:p>
    <w:p>
      <w:pPr>
        <w:spacing w:line="252" w:lineRule="auto" w:before="0"/>
        <w:ind w:left="481" w:right="-2" w:firstLine="0"/>
        <w:jc w:val="left"/>
        <w:rPr>
          <w:sz w:val="12"/>
        </w:rPr>
      </w:pPr>
      <w:r>
        <w:rPr>
          <w:color w:val="231F20"/>
          <w:sz w:val="12"/>
        </w:rPr>
        <w:t>Solid lines: NMG </w:t>
      </w:r>
      <w:r>
        <w:rPr>
          <w:color w:val="231F20"/>
          <w:w w:val="90"/>
          <w:sz w:val="12"/>
        </w:rPr>
        <w:t>Dashed lines: GfK/EC</w:t>
      </w:r>
    </w:p>
    <w:p>
      <w:pPr>
        <w:spacing w:before="48"/>
        <w:ind w:left="2237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20</w:t>
      </w:r>
    </w:p>
    <w:p>
      <w:pPr>
        <w:pStyle w:val="BodyText"/>
        <w:spacing w:before="10"/>
        <w:rPr>
          <w:sz w:val="15"/>
        </w:rPr>
      </w:pPr>
    </w:p>
    <w:p>
      <w:pPr>
        <w:spacing w:line="134" w:lineRule="exact" w:before="0"/>
        <w:ind w:left="223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30</w:t>
      </w:r>
    </w:p>
    <w:p>
      <w:pPr>
        <w:spacing w:line="121" w:lineRule="exact" w:before="0"/>
        <w:ind w:left="481" w:right="0" w:firstLine="0"/>
        <w:jc w:val="left"/>
        <w:rPr>
          <w:sz w:val="12"/>
        </w:rPr>
      </w:pPr>
      <w:r>
        <w:rPr>
          <w:color w:val="00568B"/>
          <w:sz w:val="12"/>
        </w:rPr>
        <w:t>General economic</w:t>
      </w:r>
    </w:p>
    <w:p>
      <w:pPr>
        <w:tabs>
          <w:tab w:pos="2363" w:val="right" w:leader="none"/>
        </w:tabs>
        <w:spacing w:line="240" w:lineRule="auto" w:before="0"/>
        <w:ind w:left="481" w:right="0" w:firstLine="0"/>
        <w:jc w:val="left"/>
        <w:rPr>
          <w:sz w:val="12"/>
        </w:rPr>
      </w:pPr>
      <w:r>
        <w:rPr>
          <w:color w:val="00568B"/>
          <w:sz w:val="12"/>
        </w:rPr>
        <w:t>situation</w:t>
      </w:r>
      <w:r>
        <w:rPr>
          <w:color w:val="00568B"/>
          <w:position w:val="4"/>
          <w:sz w:val="11"/>
        </w:rPr>
        <w:t>(d)</w:t>
        <w:tab/>
      </w:r>
      <w:r>
        <w:rPr>
          <w:color w:val="231F20"/>
          <w:position w:val="-4"/>
          <w:sz w:val="12"/>
        </w:rPr>
        <w:t>40</w:t>
      </w:r>
    </w:p>
    <w:p>
      <w:pPr>
        <w:spacing w:before="4"/>
        <w:ind w:left="481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w w:val="95"/>
          <w:sz w:val="12"/>
        </w:rPr>
        <w:t>Diamonds: </w:t>
      </w:r>
      <w:r>
        <w:rPr>
          <w:color w:val="231F20"/>
          <w:spacing w:val="-4"/>
          <w:w w:val="95"/>
          <w:sz w:val="12"/>
        </w:rPr>
        <w:t>NMG</w:t>
      </w:r>
      <w:r>
        <w:rPr>
          <w:color w:val="231F20"/>
          <w:spacing w:val="-4"/>
          <w:w w:val="95"/>
          <w:position w:val="4"/>
          <w:sz w:val="11"/>
        </w:rPr>
        <w:t>(b)</w:t>
      </w:r>
    </w:p>
    <w:p>
      <w:pPr>
        <w:spacing w:before="98"/>
        <w:ind w:left="481" w:right="0" w:firstLine="0"/>
        <w:jc w:val="left"/>
        <w:rPr>
          <w:sz w:val="12"/>
        </w:rPr>
      </w:pPr>
      <w:r>
        <w:rPr/>
        <w:br w:type="column"/>
      </w:r>
      <w:r>
        <w:rPr>
          <w:color w:val="A70741"/>
          <w:sz w:val="12"/>
        </w:rPr>
        <w:t>2018 H2</w:t>
      </w:r>
    </w:p>
    <w:p>
      <w:pPr>
        <w:spacing w:before="499"/>
        <w:ind w:left="481" w:right="0" w:firstLine="0"/>
        <w:jc w:val="left"/>
        <w:rPr>
          <w:sz w:val="12"/>
        </w:rPr>
      </w:pPr>
      <w:r>
        <w:rPr/>
        <w:br w:type="column"/>
      </w:r>
      <w:r>
        <w:rPr>
          <w:color w:val="00568B"/>
          <w:sz w:val="12"/>
        </w:rPr>
        <w:t>2019 H1</w:t>
      </w:r>
    </w:p>
    <w:p>
      <w:pPr>
        <w:spacing w:before="772"/>
        <w:ind w:left="481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5"/>
          <w:sz w:val="12"/>
        </w:rPr>
        <w:t>1.0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6" w:equalWidth="0">
            <w:col w:w="1527" w:space="777"/>
            <w:col w:w="2404" w:space="622"/>
            <w:col w:w="1408" w:space="59"/>
            <w:col w:w="933" w:space="100"/>
            <w:col w:w="919" w:space="629"/>
            <w:col w:w="1492"/>
          </w:cols>
        </w:sectPr>
      </w:pPr>
    </w:p>
    <w:p>
      <w:pPr>
        <w:spacing w:line="119" w:lineRule="exact" w:before="109"/>
        <w:ind w:left="0" w:right="1654" w:firstLine="0"/>
        <w:jc w:val="center"/>
        <w:rPr>
          <w:sz w:val="12"/>
        </w:rPr>
      </w:pPr>
      <w:r>
        <w:rPr>
          <w:color w:val="231F20"/>
          <w:sz w:val="12"/>
        </w:rPr>
        <w:t>50</w:t>
      </w:r>
    </w:p>
    <w:p>
      <w:pPr>
        <w:tabs>
          <w:tab w:pos="945" w:val="left" w:leader="none"/>
          <w:tab w:pos="1833" w:val="left" w:leader="none"/>
          <w:tab w:pos="2713" w:val="left" w:leader="none"/>
          <w:tab w:pos="3352" w:val="left" w:leader="none"/>
        </w:tabs>
        <w:spacing w:line="119" w:lineRule="exact" w:before="0"/>
        <w:ind w:left="0" w:right="5943" w:firstLine="0"/>
        <w:jc w:val="center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</w:r>
    </w:p>
    <w:p>
      <w:pPr>
        <w:spacing w:after="0" w:line="119" w:lineRule="exact"/>
        <w:jc w:val="center"/>
        <w:rPr>
          <w:sz w:val="12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spacing w:before="8"/>
        <w:rPr>
          <w:sz w:val="12"/>
        </w:rPr>
      </w:pPr>
    </w:p>
    <w:p>
      <w:pPr>
        <w:spacing w:before="1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GfK/EC, NMG Consulting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23"/>
        </w:numPr>
        <w:tabs>
          <w:tab w:pos="404" w:val="left" w:leader="none"/>
        </w:tabs>
        <w:spacing w:line="244" w:lineRule="auto" w:before="0" w:after="0"/>
        <w:ind w:left="403" w:right="137" w:hanging="171"/>
        <w:jc w:val="left"/>
        <w:rPr>
          <w:sz w:val="11"/>
        </w:rPr>
      </w:pPr>
      <w:r>
        <w:rPr>
          <w:color w:val="231F20"/>
          <w:w w:val="95"/>
          <w:sz w:val="11"/>
        </w:rPr>
        <w:t>Question: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‘Over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next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12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months,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how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you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expect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your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total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household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income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(before </w:t>
      </w:r>
      <w:r>
        <w:rPr>
          <w:color w:val="231F20"/>
          <w:sz w:val="11"/>
        </w:rPr>
        <w:t>anything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deducted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tax,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National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Insurance,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pension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schemes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etc)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change?’.</w:t>
      </w:r>
    </w:p>
    <w:p>
      <w:pPr>
        <w:pStyle w:val="ListParagraph"/>
        <w:numPr>
          <w:ilvl w:val="0"/>
          <w:numId w:val="23"/>
        </w:numPr>
        <w:tabs>
          <w:tab w:pos="404" w:val="left" w:leader="none"/>
        </w:tabs>
        <w:spacing w:line="244" w:lineRule="auto" w:before="0" w:after="0"/>
        <w:ind w:left="403" w:right="38" w:hanging="171"/>
        <w:jc w:val="left"/>
        <w:rPr>
          <w:sz w:val="11"/>
        </w:rPr>
      </w:pPr>
      <w:r>
        <w:rPr>
          <w:color w:val="231F20"/>
          <w:w w:val="95"/>
          <w:sz w:val="11"/>
        </w:rPr>
        <w:t>Question: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‘How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you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expect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your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household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change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its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spending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next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12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months? </w:t>
      </w:r>
      <w:r>
        <w:rPr>
          <w:color w:val="231F20"/>
          <w:sz w:val="11"/>
        </w:rPr>
        <w:t>Please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exclude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money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put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into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savings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repayment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loans’.</w:t>
      </w:r>
    </w:p>
    <w:p>
      <w:pPr>
        <w:pStyle w:val="ListParagraph"/>
        <w:numPr>
          <w:ilvl w:val="0"/>
          <w:numId w:val="23"/>
        </w:numPr>
        <w:tabs>
          <w:tab w:pos="404" w:val="left" w:leader="none"/>
        </w:tabs>
        <w:spacing w:line="244" w:lineRule="auto" w:before="0" w:after="0"/>
        <w:ind w:left="403" w:right="64" w:hanging="171"/>
        <w:jc w:val="left"/>
        <w:rPr>
          <w:sz w:val="11"/>
        </w:rPr>
      </w:pPr>
      <w:r>
        <w:rPr>
          <w:color w:val="231F20"/>
          <w:w w:val="95"/>
          <w:sz w:val="11"/>
        </w:rPr>
        <w:t>Question: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‘How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you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expect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financial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position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your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household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change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next </w:t>
      </w:r>
      <w:r>
        <w:rPr>
          <w:color w:val="231F20"/>
          <w:sz w:val="11"/>
        </w:rPr>
        <w:t>12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months?’.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5"/>
        </w:rPr>
      </w:pPr>
    </w:p>
    <w:p>
      <w:pPr>
        <w:spacing w:line="247" w:lineRule="auto" w:before="0"/>
        <w:ind w:left="233" w:right="23" w:firstLine="30"/>
        <w:jc w:val="left"/>
        <w:rPr>
          <w:sz w:val="12"/>
        </w:rPr>
      </w:pPr>
      <w:r>
        <w:rPr>
          <w:color w:val="231F20"/>
          <w:w w:val="90"/>
          <w:sz w:val="12"/>
        </w:rPr>
        <w:t>July </w:t>
      </w:r>
      <w:r>
        <w:rPr>
          <w:color w:val="231F20"/>
          <w:w w:val="95"/>
          <w:sz w:val="12"/>
        </w:rPr>
        <w:t>2018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5"/>
        </w:rPr>
      </w:pPr>
    </w:p>
    <w:p>
      <w:pPr>
        <w:spacing w:line="247" w:lineRule="auto" w:before="0"/>
        <w:ind w:left="267" w:right="27" w:hanging="34"/>
        <w:jc w:val="left"/>
        <w:rPr>
          <w:sz w:val="12"/>
        </w:rPr>
      </w:pPr>
      <w:r>
        <w:rPr>
          <w:color w:val="231F20"/>
          <w:w w:val="80"/>
          <w:sz w:val="12"/>
        </w:rPr>
        <w:t>July </w:t>
      </w:r>
      <w:r>
        <w:rPr>
          <w:color w:val="231F20"/>
          <w:w w:val="95"/>
          <w:sz w:val="12"/>
        </w:rPr>
        <w:t>19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5"/>
        </w:rPr>
      </w:pPr>
    </w:p>
    <w:p>
      <w:pPr>
        <w:spacing w:line="247" w:lineRule="auto" w:before="0"/>
        <w:ind w:left="260" w:right="27" w:hanging="27"/>
        <w:jc w:val="left"/>
        <w:rPr>
          <w:sz w:val="12"/>
        </w:rPr>
      </w:pPr>
      <w:r>
        <w:rPr>
          <w:color w:val="231F20"/>
          <w:w w:val="80"/>
          <w:sz w:val="12"/>
        </w:rPr>
        <w:t>July </w:t>
      </w:r>
      <w:r>
        <w:rPr>
          <w:color w:val="231F20"/>
          <w:sz w:val="12"/>
        </w:rPr>
        <w:t>20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5"/>
        </w:rPr>
      </w:pPr>
    </w:p>
    <w:p>
      <w:pPr>
        <w:spacing w:line="247" w:lineRule="auto" w:before="0"/>
        <w:ind w:left="268" w:right="28" w:hanging="36"/>
        <w:jc w:val="left"/>
        <w:rPr>
          <w:sz w:val="12"/>
        </w:rPr>
      </w:pPr>
      <w:r>
        <w:rPr>
          <w:color w:val="231F20"/>
          <w:w w:val="80"/>
          <w:sz w:val="12"/>
        </w:rPr>
        <w:t>July </w:t>
      </w:r>
      <w:r>
        <w:rPr>
          <w:color w:val="231F20"/>
          <w:w w:val="95"/>
          <w:sz w:val="12"/>
        </w:rPr>
        <w:t>21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5"/>
        </w:rPr>
      </w:pPr>
    </w:p>
    <w:p>
      <w:pPr>
        <w:spacing w:line="247" w:lineRule="auto" w:before="0"/>
        <w:ind w:left="263" w:right="27" w:hanging="30"/>
        <w:jc w:val="left"/>
        <w:rPr>
          <w:sz w:val="12"/>
        </w:rPr>
      </w:pPr>
      <w:r>
        <w:rPr>
          <w:color w:val="231F20"/>
          <w:w w:val="80"/>
          <w:sz w:val="12"/>
        </w:rPr>
        <w:t>July </w:t>
      </w:r>
      <w:r>
        <w:rPr>
          <w:color w:val="231F20"/>
          <w:sz w:val="12"/>
        </w:rPr>
        <w:t>22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5"/>
        </w:rPr>
      </w:pPr>
    </w:p>
    <w:p>
      <w:pPr>
        <w:spacing w:line="247" w:lineRule="auto" w:before="0"/>
        <w:ind w:left="261" w:right="28" w:hanging="29"/>
        <w:jc w:val="left"/>
        <w:rPr>
          <w:sz w:val="12"/>
        </w:rPr>
      </w:pPr>
      <w:r>
        <w:rPr>
          <w:color w:val="231F20"/>
          <w:w w:val="80"/>
          <w:sz w:val="12"/>
        </w:rPr>
        <w:t>July </w:t>
      </w:r>
      <w:r>
        <w:rPr>
          <w:color w:val="231F20"/>
          <w:sz w:val="12"/>
        </w:rPr>
        <w:t>23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00"/>
        <w:ind w:left="239" w:right="0" w:firstLine="0"/>
        <w:jc w:val="left"/>
        <w:rPr>
          <w:sz w:val="12"/>
        </w:rPr>
      </w:pPr>
      <w:r>
        <w:rPr>
          <w:color w:val="231F20"/>
          <w:sz w:val="12"/>
        </w:rPr>
        <w:t>0.5</w:t>
      </w:r>
    </w:p>
    <w:p>
      <w:pPr>
        <w:spacing w:before="6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0.0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8" w:equalWidth="0">
            <w:col w:w="4699" w:space="688"/>
            <w:col w:w="516" w:space="184"/>
            <w:col w:w="454" w:space="214"/>
            <w:col w:w="454" w:space="214"/>
            <w:col w:w="454" w:space="215"/>
            <w:col w:w="454" w:space="214"/>
            <w:col w:w="454" w:space="395"/>
            <w:col w:w="1261"/>
          </w:cols>
        </w:sectPr>
      </w:pPr>
    </w:p>
    <w:p>
      <w:pPr>
        <w:spacing w:line="244" w:lineRule="auto" w:before="0"/>
        <w:ind w:left="403" w:right="514" w:hanging="171"/>
        <w:jc w:val="left"/>
        <w:rPr>
          <w:sz w:val="11"/>
        </w:rPr>
      </w:pPr>
      <w:r>
        <w:rPr/>
        <w:pict>
          <v:group style="position:absolute;margin-left:19.843pt;margin-top:59.527016pt;width:555.6pt;height:731.35pt;mso-position-horizontal-relative:page;mso-position-vertical-relative:page;z-index:-20289536" coordorigin="397,1191" coordsize="11112,14627">
            <v:rect style="position:absolute;left:396;top:1190;width:11112;height:14627" filled="true" fillcolor="#f1f1f1" stroked="false">
              <v:fill type="solid"/>
            </v:rect>
            <v:rect style="position:absolute;left:798;top:7685;width:4242;height:2258" filled="false" stroked="true" strokeweight=".5pt" strokecolor="#231f20">
              <v:stroke dashstyle="solid"/>
            </v:rect>
            <v:shape style="position:absolute;left:793;top:8002;width:4252;height:1946" coordorigin="794,8002" coordsize="4252,1946" path="m4932,8328l5046,8328m962,8328l4872,8328m794,8002l907,8002m794,8328l907,8328m794,8651l907,8651m794,8974l907,8974m794,9297l907,9297m794,9623l907,9623m4932,8002l5046,8002m4932,8651l5046,8651m4932,8974l5046,8974m4932,9297l5046,9297m4932,9623l5046,9623m4500,9835l4500,9948m3616,9835l3616,9948m2731,9835l2731,9948m1847,9835l1847,9948m963,9835l963,9948e" filled="false" stroked="true" strokeweight=".5pt" strokecolor="#231f20">
              <v:path arrowok="t"/>
              <v:stroke dashstyle="solid"/>
            </v:shape>
            <v:shape style="position:absolute;left:1184;top:7909;width:3537;height:372" coordorigin="1184,7910" coordsize="3537,372" path="m1184,8125l1552,8281,2069,8164,2437,8272,2953,7998,3321,8013,3838,7949,4206,7910,4721,8278e" filled="false" stroked="true" strokeweight="1pt" strokecolor="#74c043">
              <v:path arrowok="t"/>
              <v:stroke dashstyle="solid"/>
            </v:shape>
            <v:shape style="position:absolute;left:1184;top:8223;width:3537;height:210" coordorigin="1184,8223" coordsize="3537,210" path="m1184,8223l1552,8244,2069,8224,2437,8313,2953,8295,3321,8432,3838,8265,4206,8380,4721,8425e" filled="false" stroked="true" strokeweight="1pt" strokecolor="#a70741">
              <v:path arrowok="t"/>
              <v:stroke dashstyle="solid"/>
            </v:shape>
            <v:shape style="position:absolute;left:1184;top:7988;width:3537;height:1635" coordorigin="1184,7989" coordsize="3537,1635" path="m1184,7989l1552,8293,2069,9093,2437,8832,2953,9075,3321,9330,3838,8955,4206,9334,4721,9623e" filled="false" stroked="true" strokeweight="1pt" strokecolor="#00568b">
              <v:path arrowok="t"/>
              <v:stroke dashstyle="solid"/>
            </v:shape>
            <v:shape style="position:absolute;left:963;top:8015;width:3906;height:311" coordorigin="963,8016" coordsize="3906,311" path="m963,8168l1038,8188,1111,8136,1184,8093,1259,8280,1332,8151,1406,8158,1479,8132,1552,8151,1627,8106,1700,8110,1774,8016,1847,8058,1922,8112,1995,8080,2068,8110,2142,8125,2217,8061,2290,8327,2363,8216,2437,8130,2512,8110,2585,8201,2658,8207,2731,8162,2805,8255,2880,8285,2953,8274,3026,8216,3099,8311,3175,8229,3248,8216,3321,8233,3394,8209,3470,8209,3543,8227,3616,8190,3689,8196,3764,8074,3838,8201,3911,8080,3984,8123,4059,8058,4132,8093,4206,8158,4279,8175,4352,8158,4427,8287,4501,8315,4574,8291,4647,8315,4722,8323,4795,8214,4869,8252e" filled="false" stroked="true" strokeweight="1.0pt" strokecolor="#a70741">
              <v:path arrowok="t"/>
              <v:stroke dashstyle="dash"/>
            </v:shape>
            <v:shape style="position:absolute;left:963;top:8100;width:3906;height:1358" coordorigin="963,8100" coordsize="3906,1358" path="m963,8255l1038,8190,1111,8100,1184,8110,1259,8433,1332,8306,1406,8380,1479,8362,1552,8483,1627,8453,1700,8576,1774,8373,1847,8451,1922,8673,1995,8670,2068,8731,2142,8789,2217,8836,2290,9295,2363,9129,2437,8750,2512,8884,2585,9032,2658,8953,2731,9037,2805,8955,2880,8985,2953,8998,3026,9043,3099,9121,3175,9103,3248,9231,3321,9181,3394,9136,3470,9153,3543,9084,3616,9069,3689,9078,3764,9045,3838,9082,3911,9004,3984,9129,4059,8979,4132,9116,4206,9213,4279,9149,4352,9213,4427,9340,4501,9457,4574,9431,4647,9457,4722,9405,4795,9308,4869,9409e" filled="false" stroked="true" strokeweight="1.0pt" strokecolor="#00568b">
              <v:path arrowok="t"/>
              <v:stroke dashstyle="dash"/>
            </v:shape>
            <v:shape style="position:absolute;left:1184;top:8009;width:3537;height:317" coordorigin="1184,8010" coordsize="3537,317" path="m1184,8143l1552,8043,2069,8086,2437,8326,2953,8123,3321,8102,3838,8010,4206,8102,4721,8164e" filled="false" stroked="true" strokeweight="1pt" strokecolor="#ab937c">
              <v:path arrowok="t"/>
              <v:stroke dashstyle="solid"/>
            </v:shape>
            <v:line style="position:absolute" from="794,6510" to="5669,6510" stroked="true" strokeweight=".7pt" strokecolor="#00586a">
              <v:stroke dashstyle="solid"/>
            </v:line>
            <v:line style="position:absolute" from="6135,10793" to="6245,10793" stroked="true" strokeweight=".5pt" strokecolor="#231f20">
              <v:stroke dashstyle="solid"/>
            </v:line>
            <v:shape style="position:absolute;left:6224;top:10791;width:40;height:118" coordorigin="6225,10792" coordsize="40,118" path="m6245,10792l6245,10817,6225,10832,6265,10844,6225,10863,6265,10879,6241,10888,6241,10909e" filled="false" stroked="true" strokeweight=".5pt" strokecolor="#231f20">
              <v:path arrowok="t"/>
              <v:stroke dashstyle="solid"/>
            </v:shape>
            <v:line style="position:absolute" from="6128,10911" to="10373,10911" stroked="true" strokeweight=".5pt" strokecolor="#231f20">
              <v:stroke dashstyle="solid"/>
            </v:line>
            <v:shape style="position:absolute;left:10234;top:10790;width:40;height:118" coordorigin="10234,10790" coordsize="40,118" path="m10254,10790l10254,10815,10234,10830,10274,10843,10234,10862,10274,10877,10251,10886,10250,10908e" filled="false" stroked="true" strokeweight=".5pt" strokecolor="#231f20">
              <v:path arrowok="t"/>
              <v:stroke dashstyle="solid"/>
            </v:shape>
            <v:line style="position:absolute" from="6128,8634" to="10380,8634" stroked="true" strokeweight=".5pt" strokecolor="#231f20">
              <v:stroke dashstyle="solid"/>
            </v:line>
            <v:shape style="position:absolute;left:6132;top:8639;width:4240;height:2154" coordorigin="6133,8639" coordsize="4240,2154" path="m6133,8639l6133,10790m10373,8639l10373,10790m10255,10793l10365,10793e" filled="false" stroked="true" strokeweight=".5pt" strokecolor="#231f20">
              <v:path arrowok="t"/>
              <v:stroke dashstyle="solid"/>
            </v:shape>
            <v:shape style="position:absolute;left:6127;top:9720;width:4252;height:1191" coordorigin="6128,9721" coordsize="4252,1191" path="m10266,9721l10380,9721m6128,9721l6241,9721m6295,10798l6295,10911m6964,10798l6964,10911m7633,10798l7633,10911m8299,10798l8299,10911m8968,10798l8968,10911m9638,10798l9638,10911e" filled="false" stroked="true" strokeweight=".5pt" strokecolor="#231f20">
              <v:path arrowok="t"/>
              <v:stroke dashstyle="solid"/>
            </v:shape>
            <v:shape style="position:absolute;left:6489;top:8829;width:3288;height:1530" coordorigin="6490,8830" coordsize="3288,1530" path="m6490,10359l6600,10338,6657,10309,6713,10263,6767,10206,6824,10146,6880,10085,6935,10024,6991,9970,7047,9915,7102,9864,7158,9818,7215,9771,7269,9727,7325,9686,7382,9646,7436,9607,7493,9571,7549,9535,7603,9502,7660,9470,7716,9438,7771,9409,7827,9381,7884,9355,7938,9328,7994,9304,8049,9280,8105,9258,8161,9237,8216,9217,8272,9197,8329,9179,8383,9160,8439,9144,8496,9128,8550,9112,8607,9096,8663,9082,8717,9065,8774,9051,8830,9039,8885,9025,8941,9011,8998,8999,9052,8986,9108,8972,9165,8960,9219,8948,9276,8936,9332,8924,9386,8912,9443,8899,9499,8887,9554,8877,9610,8865,9666,8853,9721,8841,9777,8830e" filled="false" stroked="true" strokeweight="1pt" strokecolor="#a70741">
              <v:path arrowok="t"/>
              <v:stroke dashstyle="solid"/>
            </v:shape>
            <v:shape style="position:absolute;left:6879;top:9401;width:3288;height:951" coordorigin="6880,9402" coordsize="3288,951" path="m6880,10352l6935,10346,6991,10328,7047,10303,7102,10279,7158,10257,7215,10233,7269,10210,7325,10190,7382,10170,7436,10148,7493,10127,7549,10107,7603,10085,7660,10061,7716,10038,7771,10016,7827,9994,7883,9970,7938,9949,7994,9927,8049,9905,8105,9885,8161,9864,8216,9846,8272,9828,8329,9810,8383,9792,8439,9775,8496,9757,8550,9743,8607,9727,8663,9713,8717,9696,8774,9682,8830,9668,8885,9656,8941,9642,8998,9630,9052,9616,9108,9603,9165,9591,9219,9579,9276,9567,9332,9555,9386,9545,9443,9533,9499,9523,9554,9510,9610,9500,9666,9490,9721,9480,9777,9470,9834,9460,9888,9450,9944,9440,10001,9429,10055,9421,10112,9411,10167,9402e" filled="false" stroked="true" strokeweight="1pt" strokecolor="#00568b">
              <v:path arrowok="t"/>
              <v:stroke dashstyle="solid"/>
            </v:shape>
            <v:shape style="position:absolute;left:7031;top:8822;width:2814;height:1502" coordorigin="7032,8822" coordsize="2814,1502" path="m7170,10256l7101,10190,7032,10256,7101,10323,7170,10256xm7839,9886l7770,9819,7701,9886,7770,9953,7839,9886xm9845,8889l9776,8822,9707,8889,9776,8956,9845,8889xe" filled="true" fillcolor="#a70741" stroked="false">
              <v:path arrowok="t"/>
              <v:fill type="solid"/>
            </v:shape>
            <v:shape style="position:absolute;left:7422;top:9206;width:2812;height:1117" coordorigin="7423,9206" coordsize="2812,1117" path="m7561,10256l7492,10190,7423,10256,7492,10323,7561,10256xm8230,10018l8161,9951,8092,10018,8161,10084,8230,10018xm10234,9273l10165,9206,10096,9273,10165,9340,10234,9273xe" filled="true" fillcolor="#00568b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w w:val="95"/>
          <w:sz w:val="11"/>
        </w:rPr>
        <w:t>(d)</w:t>
      </w:r>
      <w:r>
        <w:rPr>
          <w:color w:val="231F20"/>
          <w:spacing w:val="-4"/>
          <w:w w:val="95"/>
          <w:sz w:val="11"/>
        </w:rPr>
        <w:t> </w:t>
      </w:r>
      <w:r>
        <w:rPr>
          <w:color w:val="231F20"/>
          <w:w w:val="95"/>
          <w:sz w:val="11"/>
        </w:rPr>
        <w:t>Question: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‘How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you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expect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general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economic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situation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this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country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develop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the </w:t>
      </w:r>
      <w:r>
        <w:rPr>
          <w:color w:val="231F20"/>
          <w:sz w:val="11"/>
        </w:rPr>
        <w:t>next 12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months?’.</w:t>
      </w:r>
    </w:p>
    <w:p>
      <w:pPr>
        <w:pStyle w:val="BodyText"/>
        <w:rPr>
          <w:sz w:val="12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line="268" w:lineRule="auto"/>
        <w:ind w:left="233" w:right="251"/>
      </w:pP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resilience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households’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own </w:t>
      </w:r>
      <w:r>
        <w:rPr>
          <w:color w:val="231F20"/>
          <w:w w:val="90"/>
        </w:rPr>
        <w:t>financial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situation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probably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reflects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confidence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about </w:t>
      </w:r>
      <w:r>
        <w:rPr>
          <w:color w:val="231F20"/>
          <w:w w:val="95"/>
        </w:rPr>
        <w:t>jobs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prospects.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households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general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economic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situation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deteriorate,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proportion</w:t>
      </w:r>
      <w:r>
        <w:rPr>
          <w:color w:val="231F20"/>
          <w:spacing w:val="-19"/>
          <w:w w:val="90"/>
        </w:rPr>
        <w:t> </w:t>
      </w:r>
      <w:r>
        <w:rPr>
          <w:color w:val="231F20"/>
          <w:spacing w:val="-6"/>
          <w:w w:val="90"/>
        </w:rPr>
        <w:t>of </w:t>
      </w:r>
      <w:r>
        <w:rPr>
          <w:color w:val="231F20"/>
          <w:w w:val="95"/>
        </w:rPr>
        <w:t>households expecting to lose their job or experience an absolute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decline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ticked </w:t>
      </w:r>
      <w:r>
        <w:rPr>
          <w:color w:val="231F20"/>
        </w:rPr>
        <w:t>down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latest</w:t>
      </w:r>
      <w:r>
        <w:rPr>
          <w:color w:val="231F20"/>
          <w:spacing w:val="-20"/>
        </w:rPr>
        <w:t> </w:t>
      </w:r>
      <w:r>
        <w:rPr>
          <w:color w:val="231F20"/>
        </w:rPr>
        <w:t>survey.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6" w:lineRule="auto"/>
        <w:ind w:left="233" w:right="24"/>
      </w:pPr>
      <w:r>
        <w:rPr>
          <w:color w:val="231F20"/>
          <w:w w:val="95"/>
        </w:rPr>
        <w:t>Despite households’ resilient confidence about their own </w:t>
      </w:r>
      <w:r>
        <w:rPr>
          <w:color w:val="231F20"/>
          <w:w w:val="90"/>
        </w:rPr>
        <w:t>financial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situation,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net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balance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expecting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increase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their </w:t>
      </w:r>
      <w:r>
        <w:rPr>
          <w:color w:val="231F20"/>
          <w:w w:val="95"/>
        </w:rPr>
        <w:t>spending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fell.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appear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 driven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37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A</w:t>
      </w:r>
      <w:r>
        <w:rPr>
          <w:color w:val="231F20"/>
          <w:w w:val="95"/>
        </w:rPr>
        <w:t>).</w:t>
      </w:r>
    </w:p>
    <w:p>
      <w:pPr>
        <w:pStyle w:val="BodyText"/>
        <w:ind w:left="233"/>
      </w:pPr>
      <w:r>
        <w:rPr>
          <w:color w:val="231F20"/>
          <w:w w:val="95"/>
        </w:rPr>
        <w:t>Many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respondents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attributed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Brexit.</w:t>
      </w:r>
    </w:p>
    <w:p>
      <w:pPr>
        <w:spacing w:before="59"/>
        <w:ind w:left="233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sz w:val="11"/>
        </w:rPr>
        <w:t>Sources: Bloomberg Finance L.P., NMG Consulting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24"/>
        </w:numPr>
        <w:tabs>
          <w:tab w:pos="404" w:val="left" w:leader="none"/>
        </w:tabs>
        <w:spacing w:line="244" w:lineRule="auto" w:before="1" w:after="0"/>
        <w:ind w:left="403" w:right="1187" w:hanging="171"/>
        <w:jc w:val="left"/>
        <w:rPr>
          <w:sz w:val="11"/>
        </w:rPr>
      </w:pPr>
      <w:r>
        <w:rPr>
          <w:color w:val="231F20"/>
          <w:w w:val="95"/>
          <w:sz w:val="11"/>
        </w:rPr>
        <w:t>Estimated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instantaneous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forward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overnight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index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swap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period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the </w:t>
      </w:r>
      <w:r>
        <w:rPr>
          <w:color w:val="231F20"/>
          <w:sz w:val="11"/>
        </w:rPr>
        <w:t>respective NMG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survey.</w:t>
      </w:r>
    </w:p>
    <w:p>
      <w:pPr>
        <w:pStyle w:val="ListParagraph"/>
        <w:numPr>
          <w:ilvl w:val="0"/>
          <w:numId w:val="24"/>
        </w:numPr>
        <w:tabs>
          <w:tab w:pos="404" w:val="left" w:leader="none"/>
        </w:tabs>
        <w:spacing w:line="244" w:lineRule="auto" w:before="0" w:after="0"/>
        <w:ind w:left="403" w:right="850" w:hanging="171"/>
        <w:jc w:val="left"/>
        <w:rPr>
          <w:sz w:val="11"/>
        </w:rPr>
      </w:pPr>
      <w:r>
        <w:rPr>
          <w:color w:val="231F20"/>
          <w:w w:val="95"/>
          <w:sz w:val="11"/>
        </w:rPr>
        <w:t>Question: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‘The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level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interest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set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England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(Bank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Rate)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currently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0.75%. At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what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level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you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expect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interest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rate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each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following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time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periods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(1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year, </w:t>
      </w:r>
      <w:r>
        <w:rPr>
          <w:color w:val="231F20"/>
          <w:sz w:val="11"/>
        </w:rPr>
        <w:t>2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years,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5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years)?’.</w:t>
      </w:r>
    </w:p>
    <w:p>
      <w:pPr>
        <w:spacing w:after="0" w:line="244" w:lineRule="auto"/>
        <w:jc w:val="left"/>
        <w:rPr>
          <w:sz w:val="11"/>
        </w:rPr>
        <w:sectPr>
          <w:type w:val="continuous"/>
          <w:pgSz w:w="11910" w:h="16840"/>
          <w:pgMar w:top="660" w:bottom="280" w:left="560" w:right="480"/>
          <w:cols w:num="2" w:equalWidth="0">
            <w:col w:w="5254" w:space="75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8"/>
        </w:rPr>
      </w:pPr>
    </w:p>
    <w:p>
      <w:pPr>
        <w:pStyle w:val="Heading1"/>
        <w:numPr>
          <w:ilvl w:val="0"/>
          <w:numId w:val="1"/>
        </w:numPr>
        <w:tabs>
          <w:tab w:pos="970" w:val="left" w:leader="none"/>
          <w:tab w:pos="971" w:val="left" w:leader="none"/>
        </w:tabs>
        <w:spacing w:line="240" w:lineRule="auto" w:before="92" w:after="0"/>
        <w:ind w:left="970" w:right="0" w:hanging="738"/>
        <w:jc w:val="left"/>
      </w:pPr>
      <w:bookmarkStart w:name="3 Supply and the labour market" w:id="21"/>
      <w:bookmarkEnd w:id="21"/>
      <w:r>
        <w:rPr/>
      </w:r>
      <w:bookmarkStart w:name="3.1 The labour market" w:id="22"/>
      <w:bookmarkEnd w:id="22"/>
      <w:r>
        <w:rPr/>
      </w:r>
      <w:bookmarkStart w:name="3.1 The labour market" w:id="23"/>
      <w:bookmarkEnd w:id="23"/>
      <w:r>
        <w:rPr>
          <w:color w:val="231F20"/>
          <w:w w:val="95"/>
        </w:rPr>
        <w:t>Supply</w:t>
      </w:r>
      <w:r>
        <w:rPr>
          <w:color w:val="231F20"/>
          <w:spacing w:val="-7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6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77"/>
          <w:w w:val="95"/>
        </w:rPr>
        <w:t> </w:t>
      </w:r>
      <w:r>
        <w:rPr>
          <w:color w:val="231F20"/>
          <w:w w:val="95"/>
        </w:rPr>
        <w:t>market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39.685001pt;margin-top:12.309524pt;width:515.9500pt;height:.1pt;mso-position-horizontal-relative:page;mso-position-vertical-relative:paragraph;z-index:-15640576;mso-wrap-distance-left:0;mso-wrap-distance-right:0" coordorigin="794,246" coordsize="10319,0" path="m794,246l11112,246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Heading3"/>
        <w:numPr>
          <w:ilvl w:val="1"/>
          <w:numId w:val="11"/>
        </w:numPr>
        <w:tabs>
          <w:tab w:pos="461" w:val="left" w:leader="none"/>
        </w:tabs>
        <w:spacing w:line="240" w:lineRule="auto" w:before="273" w:after="0"/>
        <w:ind w:left="460" w:right="0" w:hanging="228"/>
        <w:jc w:val="left"/>
        <w:rPr>
          <w:color w:val="00586A"/>
        </w:rPr>
      </w:pPr>
      <w:r>
        <w:rPr>
          <w:color w:val="00586A"/>
        </w:rPr>
        <w:t>While</w:t>
      </w:r>
      <w:r>
        <w:rPr>
          <w:color w:val="00586A"/>
          <w:spacing w:val="-35"/>
        </w:rPr>
        <w:t> </w:t>
      </w:r>
      <w:r>
        <w:rPr>
          <w:color w:val="00586A"/>
        </w:rPr>
        <w:t>employment</w:t>
      </w:r>
      <w:r>
        <w:rPr>
          <w:color w:val="00586A"/>
          <w:spacing w:val="-35"/>
        </w:rPr>
        <w:t> </w:t>
      </w:r>
      <w:r>
        <w:rPr>
          <w:color w:val="00586A"/>
        </w:rPr>
        <w:t>growth</w:t>
      </w:r>
      <w:r>
        <w:rPr>
          <w:color w:val="00586A"/>
          <w:spacing w:val="-34"/>
        </w:rPr>
        <w:t> </w:t>
      </w:r>
      <w:r>
        <w:rPr>
          <w:color w:val="00586A"/>
        </w:rPr>
        <w:t>has</w:t>
      </w:r>
      <w:r>
        <w:rPr>
          <w:color w:val="00586A"/>
          <w:spacing w:val="-35"/>
        </w:rPr>
        <w:t> </w:t>
      </w:r>
      <w:r>
        <w:rPr>
          <w:color w:val="00586A"/>
        </w:rPr>
        <w:t>softened,</w:t>
      </w:r>
      <w:r>
        <w:rPr>
          <w:color w:val="00586A"/>
          <w:spacing w:val="-34"/>
        </w:rPr>
        <w:t> </w:t>
      </w:r>
      <w:r>
        <w:rPr>
          <w:color w:val="00586A"/>
        </w:rPr>
        <w:t>the</w:t>
      </w:r>
      <w:r>
        <w:rPr>
          <w:color w:val="00586A"/>
          <w:spacing w:val="-35"/>
        </w:rPr>
        <w:t> </w:t>
      </w:r>
      <w:r>
        <w:rPr>
          <w:color w:val="00586A"/>
        </w:rPr>
        <w:t>labour</w:t>
      </w:r>
      <w:r>
        <w:rPr>
          <w:color w:val="00586A"/>
          <w:spacing w:val="-35"/>
        </w:rPr>
        <w:t> </w:t>
      </w:r>
      <w:r>
        <w:rPr>
          <w:color w:val="00586A"/>
        </w:rPr>
        <w:t>market</w:t>
      </w:r>
      <w:r>
        <w:rPr>
          <w:color w:val="00586A"/>
          <w:spacing w:val="-34"/>
        </w:rPr>
        <w:t> </w:t>
      </w:r>
      <w:r>
        <w:rPr>
          <w:color w:val="00586A"/>
        </w:rPr>
        <w:t>remains</w:t>
      </w:r>
      <w:r>
        <w:rPr>
          <w:color w:val="00586A"/>
          <w:spacing w:val="-35"/>
        </w:rPr>
        <w:t> </w:t>
      </w:r>
      <w:r>
        <w:rPr>
          <w:color w:val="00586A"/>
        </w:rPr>
        <w:t>tight.</w:t>
      </w:r>
    </w:p>
    <w:p>
      <w:pPr>
        <w:pStyle w:val="ListParagraph"/>
        <w:numPr>
          <w:ilvl w:val="1"/>
          <w:numId w:val="11"/>
        </w:numPr>
        <w:tabs>
          <w:tab w:pos="461" w:val="left" w:leader="none"/>
        </w:tabs>
        <w:spacing w:line="240" w:lineRule="auto" w:before="221" w:after="0"/>
        <w:ind w:left="460" w:right="0" w:hanging="228"/>
        <w:jc w:val="left"/>
        <w:rPr>
          <w:color w:val="00586A"/>
          <w:sz w:val="26"/>
        </w:rPr>
      </w:pPr>
      <w:r>
        <w:rPr>
          <w:color w:val="00586A"/>
          <w:sz w:val="26"/>
        </w:rPr>
        <w:t>Pay</w:t>
      </w:r>
      <w:r>
        <w:rPr>
          <w:color w:val="00586A"/>
          <w:spacing w:val="-26"/>
          <w:sz w:val="26"/>
        </w:rPr>
        <w:t> </w:t>
      </w:r>
      <w:r>
        <w:rPr>
          <w:color w:val="00586A"/>
          <w:sz w:val="26"/>
        </w:rPr>
        <w:t>growth</w:t>
      </w:r>
      <w:r>
        <w:rPr>
          <w:color w:val="00586A"/>
          <w:spacing w:val="-25"/>
          <w:sz w:val="26"/>
        </w:rPr>
        <w:t> </w:t>
      </w:r>
      <w:r>
        <w:rPr>
          <w:color w:val="00586A"/>
          <w:sz w:val="26"/>
        </w:rPr>
        <w:t>has</w:t>
      </w:r>
      <w:r>
        <w:rPr>
          <w:color w:val="00586A"/>
          <w:spacing w:val="-25"/>
          <w:sz w:val="26"/>
        </w:rPr>
        <w:t> </w:t>
      </w:r>
      <w:r>
        <w:rPr>
          <w:color w:val="00586A"/>
          <w:sz w:val="26"/>
        </w:rPr>
        <w:t>risen</w:t>
      </w:r>
      <w:r>
        <w:rPr>
          <w:color w:val="00586A"/>
          <w:spacing w:val="-26"/>
          <w:sz w:val="26"/>
        </w:rPr>
        <w:t> </w:t>
      </w:r>
      <w:r>
        <w:rPr>
          <w:color w:val="00586A"/>
          <w:sz w:val="26"/>
        </w:rPr>
        <w:t>to</w:t>
      </w:r>
      <w:r>
        <w:rPr>
          <w:color w:val="00586A"/>
          <w:spacing w:val="-25"/>
          <w:sz w:val="26"/>
        </w:rPr>
        <w:t> </w:t>
      </w:r>
      <w:r>
        <w:rPr>
          <w:color w:val="00586A"/>
          <w:sz w:val="26"/>
        </w:rPr>
        <w:t>its</w:t>
      </w:r>
      <w:r>
        <w:rPr>
          <w:color w:val="00586A"/>
          <w:spacing w:val="-25"/>
          <w:sz w:val="26"/>
        </w:rPr>
        <w:t> </w:t>
      </w:r>
      <w:r>
        <w:rPr>
          <w:color w:val="00586A"/>
          <w:sz w:val="26"/>
        </w:rPr>
        <w:t>highest</w:t>
      </w:r>
      <w:r>
        <w:rPr>
          <w:color w:val="00586A"/>
          <w:spacing w:val="-25"/>
          <w:sz w:val="26"/>
        </w:rPr>
        <w:t> </w:t>
      </w:r>
      <w:r>
        <w:rPr>
          <w:color w:val="00586A"/>
          <w:sz w:val="26"/>
        </w:rPr>
        <w:t>rate</w:t>
      </w:r>
      <w:r>
        <w:rPr>
          <w:color w:val="00586A"/>
          <w:spacing w:val="-26"/>
          <w:sz w:val="26"/>
        </w:rPr>
        <w:t> </w:t>
      </w:r>
      <w:r>
        <w:rPr>
          <w:color w:val="00586A"/>
          <w:sz w:val="26"/>
        </w:rPr>
        <w:t>since</w:t>
      </w:r>
      <w:r>
        <w:rPr>
          <w:color w:val="00586A"/>
          <w:spacing w:val="-25"/>
          <w:sz w:val="26"/>
        </w:rPr>
        <w:t> </w:t>
      </w:r>
      <w:r>
        <w:rPr>
          <w:color w:val="00586A"/>
          <w:sz w:val="26"/>
        </w:rPr>
        <w:t>2008.</w:t>
      </w:r>
    </w:p>
    <w:p>
      <w:pPr>
        <w:pStyle w:val="ListParagraph"/>
        <w:numPr>
          <w:ilvl w:val="1"/>
          <w:numId w:val="11"/>
        </w:numPr>
        <w:tabs>
          <w:tab w:pos="461" w:val="left" w:leader="none"/>
        </w:tabs>
        <w:spacing w:line="240" w:lineRule="auto" w:before="222" w:after="0"/>
        <w:ind w:left="460" w:right="0" w:hanging="228"/>
        <w:jc w:val="left"/>
        <w:rPr>
          <w:color w:val="00586A"/>
          <w:sz w:val="26"/>
        </w:rPr>
      </w:pPr>
      <w:r>
        <w:rPr>
          <w:color w:val="00586A"/>
          <w:sz w:val="26"/>
        </w:rPr>
        <w:t>Productivity</w:t>
      </w:r>
      <w:r>
        <w:rPr>
          <w:color w:val="00586A"/>
          <w:spacing w:val="-25"/>
          <w:sz w:val="26"/>
        </w:rPr>
        <w:t> </w:t>
      </w:r>
      <w:r>
        <w:rPr>
          <w:color w:val="00586A"/>
          <w:sz w:val="26"/>
        </w:rPr>
        <w:t>growth</w:t>
      </w:r>
      <w:r>
        <w:rPr>
          <w:color w:val="00586A"/>
          <w:spacing w:val="-24"/>
          <w:sz w:val="26"/>
        </w:rPr>
        <w:t> </w:t>
      </w:r>
      <w:r>
        <w:rPr>
          <w:color w:val="00586A"/>
          <w:sz w:val="26"/>
        </w:rPr>
        <w:t>has</w:t>
      </w:r>
      <w:r>
        <w:rPr>
          <w:color w:val="00586A"/>
          <w:spacing w:val="-25"/>
          <w:sz w:val="26"/>
        </w:rPr>
        <w:t> </w:t>
      </w:r>
      <w:r>
        <w:rPr>
          <w:color w:val="00586A"/>
          <w:sz w:val="26"/>
        </w:rPr>
        <w:t>remained</w:t>
      </w:r>
      <w:r>
        <w:rPr>
          <w:color w:val="00586A"/>
          <w:spacing w:val="-24"/>
          <w:sz w:val="26"/>
        </w:rPr>
        <w:t> </w:t>
      </w:r>
      <w:r>
        <w:rPr>
          <w:color w:val="00586A"/>
          <w:sz w:val="26"/>
        </w:rPr>
        <w:t>weak.</w:t>
      </w:r>
    </w:p>
    <w:p>
      <w:pPr>
        <w:pStyle w:val="BodyText"/>
        <w:rPr>
          <w:sz w:val="27"/>
        </w:rPr>
      </w:pPr>
    </w:p>
    <w:p>
      <w:pPr>
        <w:spacing w:after="0"/>
        <w:rPr>
          <w:sz w:val="27"/>
        </w:rPr>
        <w:sectPr>
          <w:headerReference w:type="default" r:id="rId60"/>
          <w:pgSz w:w="11910" w:h="16840"/>
          <w:pgMar w:header="425" w:footer="0" w:top="620" w:bottom="280" w:left="560" w:right="480"/>
          <w:pgNumType w:start="16"/>
        </w:sect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line="20" w:lineRule="exact"/>
        <w:ind w:left="226" w:right="-29"/>
        <w:rPr>
          <w:sz w:val="2"/>
        </w:rPr>
      </w:pPr>
      <w:r>
        <w:rPr>
          <w:sz w:val="2"/>
        </w:rPr>
        <w:pict>
          <v:group style="width:249.45pt;height:.7pt;mso-position-horizontal-relative:char;mso-position-vertical-relative:line" coordorigin="0,0" coordsize="4989,14">
            <v:line style="position:absolute" from="0,7" to="4989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before="75"/>
        <w:ind w:left="233" w:right="0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5"/>
          <w:sz w:val="18"/>
        </w:rPr>
        <w:t>Table 3.A </w:t>
      </w:r>
      <w:r>
        <w:rPr>
          <w:rFonts w:ascii="BPG Sans Modern GPL&amp;GNU"/>
          <w:color w:val="00586A"/>
          <w:w w:val="95"/>
          <w:sz w:val="18"/>
        </w:rPr>
        <w:t>The labour market remains tight</w:t>
      </w:r>
    </w:p>
    <w:p>
      <w:pPr>
        <w:spacing w:before="13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0"/>
          <w:sz w:val="16"/>
        </w:rPr>
        <w:t>Selected measures of labour demand and labour market tightness</w:t>
      </w:r>
    </w:p>
    <w:p>
      <w:pPr>
        <w:spacing w:before="140"/>
        <w:ind w:left="1934" w:right="2101" w:firstLine="0"/>
        <w:jc w:val="center"/>
        <w:rPr>
          <w:sz w:val="14"/>
        </w:rPr>
      </w:pPr>
      <w:r>
        <w:rPr>
          <w:color w:val="231F20"/>
          <w:sz w:val="14"/>
        </w:rPr>
        <w:t>Quarterly averages</w:t>
      </w:r>
    </w:p>
    <w:p>
      <w:pPr>
        <w:pStyle w:val="BodyText"/>
        <w:spacing w:before="10"/>
        <w:rPr>
          <w:sz w:val="2"/>
        </w:rPr>
      </w:pPr>
    </w:p>
    <w:tbl>
      <w:tblPr>
        <w:tblW w:w="0" w:type="auto"/>
        <w:jc w:val="left"/>
        <w:tblInd w:w="1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7"/>
        <w:gridCol w:w="466"/>
        <w:gridCol w:w="428"/>
        <w:gridCol w:w="407"/>
        <w:gridCol w:w="392"/>
        <w:gridCol w:w="341"/>
        <w:gridCol w:w="539"/>
        <w:gridCol w:w="404"/>
        <w:gridCol w:w="359"/>
        <w:gridCol w:w="359"/>
      </w:tblGrid>
      <w:tr>
        <w:trPr>
          <w:trHeight w:val="199" w:hRule="atLeast"/>
        </w:trPr>
        <w:tc>
          <w:tcPr>
            <w:tcW w:w="3431" w:type="dxa"/>
            <w:gridSpan w:val="6"/>
          </w:tcPr>
          <w:p>
            <w:pPr>
              <w:pStyle w:val="TableParagraph"/>
              <w:spacing w:line="145" w:lineRule="exact" w:before="34"/>
              <w:ind w:left="1404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2000– 2008– 2010– 2013– 2015–</w:t>
            </w:r>
          </w:p>
        </w:tc>
        <w:tc>
          <w:tcPr>
            <w:tcW w:w="943" w:type="dxa"/>
            <w:gridSpan w:val="2"/>
          </w:tcPr>
          <w:p>
            <w:pPr>
              <w:pStyle w:val="TableParagraph"/>
              <w:spacing w:line="145" w:lineRule="exact" w:before="34"/>
              <w:ind w:left="272"/>
              <w:jc w:val="left"/>
              <w:rPr>
                <w:sz w:val="14"/>
              </w:rPr>
            </w:pPr>
            <w:r>
              <w:rPr>
                <w:color w:val="231F20"/>
                <w:w w:val="75"/>
                <w:sz w:val="14"/>
                <w:u w:val="single" w:color="231F20"/>
              </w:rPr>
              <w:t> </w:t>
            </w:r>
            <w:r>
              <w:rPr>
                <w:color w:val="231F20"/>
                <w:sz w:val="14"/>
                <w:u w:val="single" w:color="231F20"/>
              </w:rPr>
              <w:t>    2018 </w:t>
            </w:r>
          </w:p>
        </w:tc>
        <w:tc>
          <w:tcPr>
            <w:tcW w:w="718" w:type="dxa"/>
            <w:gridSpan w:val="2"/>
          </w:tcPr>
          <w:p>
            <w:pPr>
              <w:pStyle w:val="TableParagraph"/>
              <w:spacing w:line="145" w:lineRule="exact" w:before="34"/>
              <w:ind w:left="49"/>
              <w:jc w:val="left"/>
              <w:rPr>
                <w:sz w:val="14"/>
              </w:rPr>
            </w:pPr>
            <w:r>
              <w:rPr>
                <w:color w:val="231F20"/>
                <w:w w:val="75"/>
                <w:sz w:val="14"/>
                <w:u w:val="single" w:color="231F20"/>
              </w:rPr>
              <w:t> </w:t>
            </w:r>
            <w:r>
              <w:rPr>
                <w:color w:val="231F20"/>
                <w:sz w:val="14"/>
                <w:u w:val="single" w:color="231F20"/>
              </w:rPr>
              <w:t>    2019 </w:t>
            </w:r>
          </w:p>
        </w:tc>
      </w:tr>
      <w:tr>
        <w:trPr>
          <w:trHeight w:val="275" w:hRule="atLeast"/>
        </w:trPr>
        <w:tc>
          <w:tcPr>
            <w:tcW w:w="1397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6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7"/>
              <w:ind w:left="161" w:right="24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07</w:t>
            </w:r>
          </w:p>
        </w:tc>
        <w:tc>
          <w:tcPr>
            <w:tcW w:w="428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7"/>
              <w:ind w:right="78"/>
              <w:rPr>
                <w:sz w:val="14"/>
              </w:rPr>
            </w:pPr>
            <w:r>
              <w:rPr>
                <w:color w:val="231F20"/>
                <w:sz w:val="14"/>
              </w:rPr>
              <w:t>09</w:t>
            </w:r>
          </w:p>
        </w:tc>
        <w:tc>
          <w:tcPr>
            <w:tcW w:w="407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7"/>
              <w:ind w:right="8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12</w:t>
            </w:r>
          </w:p>
        </w:tc>
        <w:tc>
          <w:tcPr>
            <w:tcW w:w="392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7"/>
              <w:ind w:right="77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14</w:t>
            </w:r>
          </w:p>
        </w:tc>
        <w:tc>
          <w:tcPr>
            <w:tcW w:w="341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7"/>
              <w:ind w:right="19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17</w:t>
            </w:r>
          </w:p>
        </w:tc>
        <w:tc>
          <w:tcPr>
            <w:tcW w:w="53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7"/>
              <w:ind w:right="77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H1</w:t>
            </w:r>
          </w:p>
        </w:tc>
        <w:tc>
          <w:tcPr>
            <w:tcW w:w="404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7"/>
              <w:ind w:right="81"/>
              <w:rPr>
                <w:sz w:val="14"/>
              </w:rPr>
            </w:pPr>
            <w:r>
              <w:rPr>
                <w:color w:val="231F20"/>
                <w:sz w:val="14"/>
              </w:rPr>
              <w:t>H2</w:t>
            </w:r>
          </w:p>
        </w:tc>
        <w:tc>
          <w:tcPr>
            <w:tcW w:w="35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7"/>
              <w:ind w:right="61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Q1</w:t>
            </w:r>
          </w:p>
        </w:tc>
        <w:tc>
          <w:tcPr>
            <w:tcW w:w="35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7"/>
              <w:ind w:right="99"/>
              <w:rPr>
                <w:sz w:val="14"/>
              </w:rPr>
            </w:pPr>
            <w:r>
              <w:rPr>
                <w:color w:val="231F20"/>
                <w:sz w:val="14"/>
              </w:rPr>
              <w:t>Q2</w:t>
            </w:r>
          </w:p>
        </w:tc>
      </w:tr>
      <w:tr>
        <w:trPr>
          <w:trHeight w:val="216" w:hRule="atLeast"/>
        </w:trPr>
        <w:tc>
          <w:tcPr>
            <w:tcW w:w="1397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133" w:lineRule="exact" w:before="63"/>
              <w:ind w:right="-15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Change in employment</w:t>
            </w:r>
          </w:p>
        </w:tc>
        <w:tc>
          <w:tcPr>
            <w:tcW w:w="466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428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407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92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41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404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59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59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199" w:hRule="atLeast"/>
        </w:trPr>
        <w:tc>
          <w:tcPr>
            <w:tcW w:w="1397" w:type="dxa"/>
          </w:tcPr>
          <w:p>
            <w:pPr>
              <w:pStyle w:val="TableParagraph"/>
              <w:spacing w:line="165" w:lineRule="exact"/>
              <w:ind w:left="50"/>
              <w:jc w:val="left"/>
              <w:rPr>
                <w:sz w:val="11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(thousands)</w:t>
            </w:r>
            <w:r>
              <w:rPr>
                <w:color w:val="231F20"/>
                <w:w w:val="95"/>
                <w:position w:val="4"/>
                <w:sz w:val="11"/>
              </w:rPr>
              <w:t>(a)</w:t>
            </w:r>
          </w:p>
        </w:tc>
        <w:tc>
          <w:tcPr>
            <w:tcW w:w="466" w:type="dxa"/>
          </w:tcPr>
          <w:p>
            <w:pPr>
              <w:pStyle w:val="TableParagraph"/>
              <w:ind w:left="161" w:right="24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70</w:t>
            </w:r>
          </w:p>
        </w:tc>
        <w:tc>
          <w:tcPr>
            <w:tcW w:w="428" w:type="dxa"/>
          </w:tcPr>
          <w:p>
            <w:pPr>
              <w:pStyle w:val="TableParagraph"/>
              <w:ind w:right="79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-59</w:t>
            </w:r>
          </w:p>
        </w:tc>
        <w:tc>
          <w:tcPr>
            <w:tcW w:w="407" w:type="dxa"/>
          </w:tcPr>
          <w:p>
            <w:pPr>
              <w:pStyle w:val="TableParagraph"/>
              <w:ind w:right="86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67</w:t>
            </w:r>
          </w:p>
        </w:tc>
        <w:tc>
          <w:tcPr>
            <w:tcW w:w="392" w:type="dxa"/>
          </w:tcPr>
          <w:p>
            <w:pPr>
              <w:pStyle w:val="TableParagraph"/>
              <w:ind w:right="7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130</w:t>
            </w:r>
          </w:p>
        </w:tc>
        <w:tc>
          <w:tcPr>
            <w:tcW w:w="341" w:type="dxa"/>
          </w:tcPr>
          <w:p>
            <w:pPr>
              <w:pStyle w:val="TableParagraph"/>
              <w:ind w:right="19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101</w:t>
            </w:r>
          </w:p>
        </w:tc>
        <w:tc>
          <w:tcPr>
            <w:tcW w:w="539" w:type="dxa"/>
          </w:tcPr>
          <w:p>
            <w:pPr>
              <w:pStyle w:val="TableParagraph"/>
              <w:ind w:right="78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116</w:t>
            </w:r>
          </w:p>
        </w:tc>
        <w:tc>
          <w:tcPr>
            <w:tcW w:w="404" w:type="dxa"/>
          </w:tcPr>
          <w:p>
            <w:pPr>
              <w:pStyle w:val="TableParagraph"/>
              <w:ind w:right="82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106</w:t>
            </w:r>
          </w:p>
        </w:tc>
        <w:tc>
          <w:tcPr>
            <w:tcW w:w="359" w:type="dxa"/>
          </w:tcPr>
          <w:p>
            <w:pPr>
              <w:pStyle w:val="TableParagraph"/>
              <w:ind w:right="61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100</w:t>
            </w:r>
          </w:p>
        </w:tc>
        <w:tc>
          <w:tcPr>
            <w:tcW w:w="359" w:type="dxa"/>
          </w:tcPr>
          <w:p>
            <w:pPr>
              <w:pStyle w:val="TableParagraph"/>
              <w:ind w:right="100"/>
              <w:rPr>
                <w:sz w:val="14"/>
              </w:rPr>
            </w:pPr>
            <w:r>
              <w:rPr>
                <w:color w:val="231F20"/>
                <w:sz w:val="14"/>
              </w:rPr>
              <w:t>80</w:t>
            </w:r>
          </w:p>
        </w:tc>
      </w:tr>
      <w:tr>
        <w:trPr>
          <w:trHeight w:val="235" w:hRule="atLeast"/>
        </w:trPr>
        <w:tc>
          <w:tcPr>
            <w:tcW w:w="1397" w:type="dxa"/>
          </w:tcPr>
          <w:p>
            <w:pPr>
              <w:pStyle w:val="TableParagraph"/>
              <w:spacing w:before="36"/>
              <w:ind w:left="101"/>
              <w:jc w:val="left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of which, employees</w:t>
            </w:r>
          </w:p>
        </w:tc>
        <w:tc>
          <w:tcPr>
            <w:tcW w:w="466" w:type="dxa"/>
          </w:tcPr>
          <w:p>
            <w:pPr>
              <w:pStyle w:val="TableParagraph"/>
              <w:spacing w:before="36"/>
              <w:ind w:left="161" w:right="25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55</w:t>
            </w:r>
          </w:p>
        </w:tc>
        <w:tc>
          <w:tcPr>
            <w:tcW w:w="428" w:type="dxa"/>
          </w:tcPr>
          <w:p>
            <w:pPr>
              <w:pStyle w:val="TableParagraph"/>
              <w:spacing w:before="36"/>
              <w:ind w:right="78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-67</w:t>
            </w:r>
          </w:p>
        </w:tc>
        <w:tc>
          <w:tcPr>
            <w:tcW w:w="407" w:type="dxa"/>
          </w:tcPr>
          <w:p>
            <w:pPr>
              <w:pStyle w:val="TableParagraph"/>
              <w:spacing w:before="36"/>
              <w:ind w:right="85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32</w:t>
            </w:r>
          </w:p>
        </w:tc>
        <w:tc>
          <w:tcPr>
            <w:tcW w:w="392" w:type="dxa"/>
          </w:tcPr>
          <w:p>
            <w:pPr>
              <w:pStyle w:val="TableParagraph"/>
              <w:spacing w:before="36"/>
              <w:ind w:right="77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106</w:t>
            </w:r>
          </w:p>
        </w:tc>
        <w:tc>
          <w:tcPr>
            <w:tcW w:w="341" w:type="dxa"/>
          </w:tcPr>
          <w:p>
            <w:pPr>
              <w:pStyle w:val="TableParagraph"/>
              <w:spacing w:before="36"/>
              <w:ind w:right="19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80</w:t>
            </w:r>
          </w:p>
        </w:tc>
        <w:tc>
          <w:tcPr>
            <w:tcW w:w="539" w:type="dxa"/>
          </w:tcPr>
          <w:p>
            <w:pPr>
              <w:pStyle w:val="TableParagraph"/>
              <w:spacing w:before="36"/>
              <w:ind w:right="77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139</w:t>
            </w:r>
          </w:p>
        </w:tc>
        <w:tc>
          <w:tcPr>
            <w:tcW w:w="404" w:type="dxa"/>
          </w:tcPr>
          <w:p>
            <w:pPr>
              <w:pStyle w:val="TableParagraph"/>
              <w:spacing w:before="36"/>
              <w:ind w:right="81"/>
              <w:rPr>
                <w:i/>
                <w:sz w:val="14"/>
              </w:rPr>
            </w:pPr>
            <w:r>
              <w:rPr>
                <w:i/>
                <w:color w:val="231F20"/>
                <w:w w:val="105"/>
                <w:sz w:val="14"/>
              </w:rPr>
              <w:t>69</w:t>
            </w:r>
          </w:p>
        </w:tc>
        <w:tc>
          <w:tcPr>
            <w:tcW w:w="359" w:type="dxa"/>
          </w:tcPr>
          <w:p>
            <w:pPr>
              <w:pStyle w:val="TableParagraph"/>
              <w:spacing w:before="36"/>
              <w:ind w:right="61"/>
              <w:rPr>
                <w:i/>
                <w:sz w:val="14"/>
              </w:rPr>
            </w:pPr>
            <w:r>
              <w:rPr>
                <w:i/>
                <w:color w:val="231F20"/>
                <w:w w:val="98"/>
                <w:sz w:val="14"/>
              </w:rPr>
              <w:t>3</w:t>
            </w:r>
          </w:p>
        </w:tc>
        <w:tc>
          <w:tcPr>
            <w:tcW w:w="359" w:type="dxa"/>
          </w:tcPr>
          <w:p>
            <w:pPr>
              <w:pStyle w:val="TableParagraph"/>
              <w:spacing w:before="36"/>
              <w:ind w:right="99"/>
              <w:rPr>
                <w:i/>
                <w:sz w:val="14"/>
              </w:rPr>
            </w:pPr>
            <w:r>
              <w:rPr>
                <w:i/>
                <w:color w:val="231F20"/>
                <w:w w:val="75"/>
                <w:sz w:val="14"/>
              </w:rPr>
              <w:t>n.a.</w:t>
            </w:r>
          </w:p>
        </w:tc>
      </w:tr>
      <w:tr>
        <w:trPr>
          <w:trHeight w:val="185" w:hRule="atLeast"/>
        </w:trPr>
        <w:tc>
          <w:tcPr>
            <w:tcW w:w="1397" w:type="dxa"/>
          </w:tcPr>
          <w:p>
            <w:pPr>
              <w:pStyle w:val="TableParagraph"/>
              <w:spacing w:line="130" w:lineRule="exact" w:before="36"/>
              <w:ind w:right="1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of which, self-employed</w:t>
            </w:r>
          </w:p>
        </w:tc>
        <w:tc>
          <w:tcPr>
            <w:tcW w:w="466" w:type="dxa"/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428" w:type="dxa"/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407" w:type="dxa"/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92" w:type="dxa"/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41" w:type="dxa"/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539" w:type="dxa"/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165" w:hRule="atLeast"/>
        </w:trPr>
        <w:tc>
          <w:tcPr>
            <w:tcW w:w="1397" w:type="dxa"/>
          </w:tcPr>
          <w:p>
            <w:pPr>
              <w:pStyle w:val="TableParagraph"/>
              <w:spacing w:line="145" w:lineRule="exact"/>
              <w:ind w:left="127"/>
              <w:jc w:val="left"/>
              <w:rPr>
                <w:sz w:val="11"/>
              </w:rPr>
            </w:pPr>
            <w:r>
              <w:rPr>
                <w:i/>
                <w:color w:val="231F20"/>
                <w:w w:val="95"/>
                <w:sz w:val="14"/>
              </w:rPr>
              <w:t>and other</w:t>
            </w:r>
            <w:r>
              <w:rPr>
                <w:color w:val="231F20"/>
                <w:w w:val="95"/>
                <w:position w:val="4"/>
                <w:sz w:val="11"/>
              </w:rPr>
              <w:t>(b)</w:t>
            </w:r>
          </w:p>
        </w:tc>
        <w:tc>
          <w:tcPr>
            <w:tcW w:w="466" w:type="dxa"/>
          </w:tcPr>
          <w:p>
            <w:pPr>
              <w:pStyle w:val="TableParagraph"/>
              <w:spacing w:line="145" w:lineRule="exact"/>
              <w:ind w:left="161" w:right="16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16</w:t>
            </w:r>
          </w:p>
        </w:tc>
        <w:tc>
          <w:tcPr>
            <w:tcW w:w="428" w:type="dxa"/>
          </w:tcPr>
          <w:p>
            <w:pPr>
              <w:pStyle w:val="TableParagraph"/>
              <w:spacing w:line="145" w:lineRule="exact"/>
              <w:ind w:right="78"/>
              <w:rPr>
                <w:i/>
                <w:sz w:val="14"/>
              </w:rPr>
            </w:pPr>
            <w:r>
              <w:rPr>
                <w:i/>
                <w:color w:val="231F20"/>
                <w:w w:val="88"/>
                <w:sz w:val="14"/>
              </w:rPr>
              <w:t>7</w:t>
            </w:r>
          </w:p>
        </w:tc>
        <w:tc>
          <w:tcPr>
            <w:tcW w:w="407" w:type="dxa"/>
          </w:tcPr>
          <w:p>
            <w:pPr>
              <w:pStyle w:val="TableParagraph"/>
              <w:spacing w:line="145" w:lineRule="exact"/>
              <w:ind w:right="86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35</w:t>
            </w:r>
          </w:p>
        </w:tc>
        <w:tc>
          <w:tcPr>
            <w:tcW w:w="392" w:type="dxa"/>
          </w:tcPr>
          <w:p>
            <w:pPr>
              <w:pStyle w:val="TableParagraph"/>
              <w:spacing w:line="145" w:lineRule="exact"/>
              <w:ind w:right="78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24</w:t>
            </w:r>
          </w:p>
        </w:tc>
        <w:tc>
          <w:tcPr>
            <w:tcW w:w="341" w:type="dxa"/>
          </w:tcPr>
          <w:p>
            <w:pPr>
              <w:pStyle w:val="TableParagraph"/>
              <w:spacing w:line="145" w:lineRule="exact"/>
              <w:ind w:right="19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21</w:t>
            </w:r>
          </w:p>
        </w:tc>
        <w:tc>
          <w:tcPr>
            <w:tcW w:w="539" w:type="dxa"/>
          </w:tcPr>
          <w:p>
            <w:pPr>
              <w:pStyle w:val="TableParagraph"/>
              <w:spacing w:line="145" w:lineRule="exact"/>
              <w:ind w:right="77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-23</w:t>
            </w:r>
          </w:p>
        </w:tc>
        <w:tc>
          <w:tcPr>
            <w:tcW w:w="404" w:type="dxa"/>
          </w:tcPr>
          <w:p>
            <w:pPr>
              <w:pStyle w:val="TableParagraph"/>
              <w:spacing w:line="145" w:lineRule="exact"/>
              <w:ind w:right="82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37</w:t>
            </w:r>
          </w:p>
        </w:tc>
        <w:tc>
          <w:tcPr>
            <w:tcW w:w="359" w:type="dxa"/>
          </w:tcPr>
          <w:p>
            <w:pPr>
              <w:pStyle w:val="TableParagraph"/>
              <w:spacing w:line="145" w:lineRule="exact"/>
              <w:ind w:right="61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97</w:t>
            </w:r>
          </w:p>
        </w:tc>
        <w:tc>
          <w:tcPr>
            <w:tcW w:w="359" w:type="dxa"/>
          </w:tcPr>
          <w:p>
            <w:pPr>
              <w:pStyle w:val="TableParagraph"/>
              <w:spacing w:line="145" w:lineRule="exact"/>
              <w:ind w:right="100"/>
              <w:rPr>
                <w:i/>
                <w:sz w:val="14"/>
              </w:rPr>
            </w:pPr>
            <w:r>
              <w:rPr>
                <w:i/>
                <w:color w:val="231F20"/>
                <w:w w:val="75"/>
                <w:sz w:val="14"/>
              </w:rPr>
              <w:t>n.a.</w:t>
            </w:r>
          </w:p>
        </w:tc>
      </w:tr>
      <w:tr>
        <w:trPr>
          <w:trHeight w:val="235" w:hRule="atLeast"/>
        </w:trPr>
        <w:tc>
          <w:tcPr>
            <w:tcW w:w="5092" w:type="dxa"/>
            <w:gridSpan w:val="10"/>
          </w:tcPr>
          <w:p>
            <w:pPr>
              <w:pStyle w:val="TableParagraph"/>
              <w:spacing w:line="157" w:lineRule="exact" w:before="58"/>
              <w:ind w:left="50"/>
              <w:jc w:val="left"/>
              <w:rPr>
                <w:sz w:val="11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Surveys of employment intentions</w:t>
            </w:r>
            <w:r>
              <w:rPr>
                <w:color w:val="231F20"/>
                <w:w w:val="95"/>
                <w:position w:val="4"/>
                <w:sz w:val="11"/>
              </w:rPr>
              <w:t>(c)</w:t>
            </w:r>
          </w:p>
        </w:tc>
      </w:tr>
      <w:tr>
        <w:trPr>
          <w:trHeight w:val="262" w:hRule="atLeast"/>
        </w:trPr>
        <w:tc>
          <w:tcPr>
            <w:tcW w:w="1397" w:type="dxa"/>
          </w:tcPr>
          <w:p>
            <w:pPr>
              <w:pStyle w:val="TableParagraph"/>
              <w:spacing w:before="58"/>
              <w:ind w:left="50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Agents</w:t>
            </w:r>
            <w:r>
              <w:rPr>
                <w:color w:val="231F20"/>
                <w:position w:val="4"/>
                <w:sz w:val="11"/>
              </w:rPr>
              <w:t>(d)</w:t>
            </w:r>
          </w:p>
        </w:tc>
        <w:tc>
          <w:tcPr>
            <w:tcW w:w="466" w:type="dxa"/>
          </w:tcPr>
          <w:p>
            <w:pPr>
              <w:pStyle w:val="TableParagraph"/>
              <w:spacing w:before="70"/>
              <w:ind w:left="154" w:right="59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0.8</w:t>
            </w:r>
          </w:p>
        </w:tc>
        <w:tc>
          <w:tcPr>
            <w:tcW w:w="428" w:type="dxa"/>
          </w:tcPr>
          <w:p>
            <w:pPr>
              <w:pStyle w:val="TableParagraph"/>
              <w:spacing w:before="70"/>
              <w:ind w:right="79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-1.7</w:t>
            </w:r>
          </w:p>
        </w:tc>
        <w:tc>
          <w:tcPr>
            <w:tcW w:w="407" w:type="dxa"/>
          </w:tcPr>
          <w:p>
            <w:pPr>
              <w:pStyle w:val="TableParagraph"/>
              <w:spacing w:before="70"/>
              <w:ind w:right="8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392" w:type="dxa"/>
          </w:tcPr>
          <w:p>
            <w:pPr>
              <w:pStyle w:val="TableParagraph"/>
              <w:spacing w:before="70"/>
              <w:ind w:right="7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0.9</w:t>
            </w:r>
          </w:p>
        </w:tc>
        <w:tc>
          <w:tcPr>
            <w:tcW w:w="341" w:type="dxa"/>
          </w:tcPr>
          <w:p>
            <w:pPr>
              <w:pStyle w:val="TableParagraph"/>
              <w:spacing w:before="70"/>
              <w:ind w:right="19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0.5</w:t>
            </w:r>
          </w:p>
        </w:tc>
        <w:tc>
          <w:tcPr>
            <w:tcW w:w="539" w:type="dxa"/>
          </w:tcPr>
          <w:p>
            <w:pPr>
              <w:pStyle w:val="TableParagraph"/>
              <w:spacing w:before="70"/>
              <w:ind w:right="7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404" w:type="dxa"/>
          </w:tcPr>
          <w:p>
            <w:pPr>
              <w:pStyle w:val="TableParagraph"/>
              <w:spacing w:before="70"/>
              <w:ind w:right="82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0.3</w:t>
            </w:r>
          </w:p>
        </w:tc>
        <w:tc>
          <w:tcPr>
            <w:tcW w:w="359" w:type="dxa"/>
          </w:tcPr>
          <w:p>
            <w:pPr>
              <w:pStyle w:val="TableParagraph"/>
              <w:spacing w:before="70"/>
              <w:ind w:right="61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0.1</w:t>
            </w:r>
          </w:p>
        </w:tc>
        <w:tc>
          <w:tcPr>
            <w:tcW w:w="359" w:type="dxa"/>
          </w:tcPr>
          <w:p>
            <w:pPr>
              <w:pStyle w:val="TableParagraph"/>
              <w:spacing w:before="70"/>
              <w:ind w:right="10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-0.1</w:t>
            </w:r>
          </w:p>
        </w:tc>
      </w:tr>
      <w:tr>
        <w:trPr>
          <w:trHeight w:val="235" w:hRule="atLeast"/>
        </w:trPr>
        <w:tc>
          <w:tcPr>
            <w:tcW w:w="1397" w:type="dxa"/>
          </w:tcPr>
          <w:p>
            <w:pPr>
              <w:pStyle w:val="TableParagraph"/>
              <w:spacing w:before="31"/>
              <w:ind w:left="50"/>
              <w:jc w:val="left"/>
              <w:rPr>
                <w:sz w:val="11"/>
              </w:rPr>
            </w:pPr>
            <w:r>
              <w:rPr>
                <w:color w:val="231F20"/>
                <w:position w:val="-3"/>
                <w:sz w:val="14"/>
              </w:rPr>
              <w:t>BCC</w:t>
            </w:r>
            <w:r>
              <w:rPr>
                <w:color w:val="231F20"/>
                <w:sz w:val="11"/>
              </w:rPr>
              <w:t>(e)</w:t>
            </w:r>
          </w:p>
        </w:tc>
        <w:tc>
          <w:tcPr>
            <w:tcW w:w="466" w:type="dxa"/>
          </w:tcPr>
          <w:p>
            <w:pPr>
              <w:pStyle w:val="TableParagraph"/>
              <w:spacing w:before="42"/>
              <w:ind w:left="161" w:right="13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19</w:t>
            </w:r>
          </w:p>
        </w:tc>
        <w:tc>
          <w:tcPr>
            <w:tcW w:w="428" w:type="dxa"/>
          </w:tcPr>
          <w:p>
            <w:pPr>
              <w:pStyle w:val="TableParagraph"/>
              <w:spacing w:before="42"/>
              <w:ind w:right="78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-3</w:t>
            </w:r>
          </w:p>
        </w:tc>
        <w:tc>
          <w:tcPr>
            <w:tcW w:w="407" w:type="dxa"/>
          </w:tcPr>
          <w:p>
            <w:pPr>
              <w:pStyle w:val="TableParagraph"/>
              <w:spacing w:before="42"/>
              <w:ind w:right="85"/>
              <w:rPr>
                <w:sz w:val="14"/>
              </w:rPr>
            </w:pPr>
            <w:r>
              <w:rPr>
                <w:color w:val="231F20"/>
                <w:w w:val="104"/>
                <w:sz w:val="14"/>
              </w:rPr>
              <w:t>8</w:t>
            </w:r>
          </w:p>
        </w:tc>
        <w:tc>
          <w:tcPr>
            <w:tcW w:w="392" w:type="dxa"/>
          </w:tcPr>
          <w:p>
            <w:pPr>
              <w:pStyle w:val="TableParagraph"/>
              <w:spacing w:before="42"/>
              <w:ind w:right="77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26</w:t>
            </w:r>
          </w:p>
        </w:tc>
        <w:tc>
          <w:tcPr>
            <w:tcW w:w="341" w:type="dxa"/>
          </w:tcPr>
          <w:p>
            <w:pPr>
              <w:pStyle w:val="TableParagraph"/>
              <w:spacing w:before="42"/>
              <w:ind w:right="18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23</w:t>
            </w:r>
          </w:p>
        </w:tc>
        <w:tc>
          <w:tcPr>
            <w:tcW w:w="539" w:type="dxa"/>
          </w:tcPr>
          <w:p>
            <w:pPr>
              <w:pStyle w:val="TableParagraph"/>
              <w:spacing w:before="42"/>
              <w:ind w:right="77"/>
              <w:rPr>
                <w:sz w:val="14"/>
              </w:rPr>
            </w:pPr>
            <w:r>
              <w:rPr>
                <w:color w:val="231F20"/>
                <w:sz w:val="14"/>
              </w:rPr>
              <w:t>24</w:t>
            </w:r>
          </w:p>
        </w:tc>
        <w:tc>
          <w:tcPr>
            <w:tcW w:w="404" w:type="dxa"/>
          </w:tcPr>
          <w:p>
            <w:pPr>
              <w:pStyle w:val="TableParagraph"/>
              <w:spacing w:before="42"/>
              <w:ind w:right="81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21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60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19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99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21</w:t>
            </w:r>
          </w:p>
        </w:tc>
      </w:tr>
      <w:tr>
        <w:trPr>
          <w:trHeight w:val="235" w:hRule="atLeast"/>
        </w:trPr>
        <w:tc>
          <w:tcPr>
            <w:tcW w:w="1397" w:type="dxa"/>
          </w:tcPr>
          <w:p>
            <w:pPr>
              <w:pStyle w:val="TableParagraph"/>
              <w:spacing w:before="31"/>
              <w:ind w:left="50"/>
              <w:jc w:val="left"/>
              <w:rPr>
                <w:sz w:val="11"/>
              </w:rPr>
            </w:pPr>
            <w:r>
              <w:rPr>
                <w:color w:val="231F20"/>
                <w:position w:val="-3"/>
                <w:sz w:val="14"/>
              </w:rPr>
              <w:t>CBI</w:t>
            </w:r>
            <w:r>
              <w:rPr>
                <w:color w:val="231F20"/>
                <w:sz w:val="11"/>
              </w:rPr>
              <w:t>(e)</w:t>
            </w:r>
          </w:p>
        </w:tc>
        <w:tc>
          <w:tcPr>
            <w:tcW w:w="466" w:type="dxa"/>
          </w:tcPr>
          <w:p>
            <w:pPr>
              <w:pStyle w:val="TableParagraph"/>
              <w:spacing w:before="42"/>
              <w:ind w:left="206"/>
              <w:jc w:val="center"/>
              <w:rPr>
                <w:sz w:val="14"/>
              </w:rPr>
            </w:pPr>
            <w:r>
              <w:rPr>
                <w:color w:val="231F20"/>
                <w:w w:val="100"/>
                <w:sz w:val="14"/>
              </w:rPr>
              <w:t>3</w:t>
            </w:r>
          </w:p>
        </w:tc>
        <w:tc>
          <w:tcPr>
            <w:tcW w:w="428" w:type="dxa"/>
          </w:tcPr>
          <w:p>
            <w:pPr>
              <w:pStyle w:val="TableParagraph"/>
              <w:spacing w:before="42"/>
              <w:ind w:right="78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-20</w:t>
            </w:r>
          </w:p>
        </w:tc>
        <w:tc>
          <w:tcPr>
            <w:tcW w:w="407" w:type="dxa"/>
          </w:tcPr>
          <w:p>
            <w:pPr>
              <w:pStyle w:val="TableParagraph"/>
              <w:spacing w:before="42"/>
              <w:ind w:right="85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-3</w:t>
            </w:r>
          </w:p>
        </w:tc>
        <w:tc>
          <w:tcPr>
            <w:tcW w:w="392" w:type="dxa"/>
          </w:tcPr>
          <w:p>
            <w:pPr>
              <w:pStyle w:val="TableParagraph"/>
              <w:spacing w:before="42"/>
              <w:ind w:right="77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17</w:t>
            </w:r>
          </w:p>
        </w:tc>
        <w:tc>
          <w:tcPr>
            <w:tcW w:w="341" w:type="dxa"/>
          </w:tcPr>
          <w:p>
            <w:pPr>
              <w:pStyle w:val="TableParagraph"/>
              <w:spacing w:before="42"/>
              <w:ind w:right="18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17</w:t>
            </w:r>
          </w:p>
        </w:tc>
        <w:tc>
          <w:tcPr>
            <w:tcW w:w="539" w:type="dxa"/>
          </w:tcPr>
          <w:p>
            <w:pPr>
              <w:pStyle w:val="TableParagraph"/>
              <w:spacing w:before="42"/>
              <w:ind w:right="77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14</w:t>
            </w:r>
          </w:p>
        </w:tc>
        <w:tc>
          <w:tcPr>
            <w:tcW w:w="404" w:type="dxa"/>
          </w:tcPr>
          <w:p>
            <w:pPr>
              <w:pStyle w:val="TableParagraph"/>
              <w:spacing w:before="42"/>
              <w:ind w:right="81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11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60"/>
              <w:rPr>
                <w:sz w:val="14"/>
              </w:rPr>
            </w:pPr>
            <w:r>
              <w:rPr>
                <w:color w:val="231F20"/>
                <w:w w:val="96"/>
                <w:sz w:val="14"/>
              </w:rPr>
              <w:t>5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99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16</w:t>
            </w:r>
          </w:p>
        </w:tc>
      </w:tr>
      <w:tr>
        <w:trPr>
          <w:trHeight w:val="235" w:hRule="atLeast"/>
        </w:trPr>
        <w:tc>
          <w:tcPr>
            <w:tcW w:w="1397" w:type="dxa"/>
          </w:tcPr>
          <w:p>
            <w:pPr>
              <w:pStyle w:val="TableParagraph"/>
              <w:spacing w:before="31"/>
              <w:ind w:left="50"/>
              <w:jc w:val="left"/>
              <w:rPr>
                <w:sz w:val="11"/>
              </w:rPr>
            </w:pPr>
            <w:r>
              <w:rPr>
                <w:color w:val="231F20"/>
                <w:position w:val="-3"/>
                <w:sz w:val="14"/>
              </w:rPr>
              <w:t>REC</w:t>
            </w:r>
            <w:r>
              <w:rPr>
                <w:color w:val="231F20"/>
                <w:sz w:val="11"/>
              </w:rPr>
              <w:t>(f)</w:t>
            </w:r>
          </w:p>
        </w:tc>
        <w:tc>
          <w:tcPr>
            <w:tcW w:w="466" w:type="dxa"/>
          </w:tcPr>
          <w:p>
            <w:pPr>
              <w:pStyle w:val="TableParagraph"/>
              <w:spacing w:before="42"/>
              <w:ind w:left="161" w:right="29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58</w:t>
            </w:r>
          </w:p>
        </w:tc>
        <w:tc>
          <w:tcPr>
            <w:tcW w:w="428" w:type="dxa"/>
          </w:tcPr>
          <w:p>
            <w:pPr>
              <w:pStyle w:val="TableParagraph"/>
              <w:spacing w:before="42"/>
              <w:ind w:right="79"/>
              <w:rPr>
                <w:sz w:val="14"/>
              </w:rPr>
            </w:pPr>
            <w:r>
              <w:rPr>
                <w:color w:val="231F20"/>
                <w:sz w:val="14"/>
              </w:rPr>
              <w:t>44</w:t>
            </w:r>
          </w:p>
        </w:tc>
        <w:tc>
          <w:tcPr>
            <w:tcW w:w="407" w:type="dxa"/>
          </w:tcPr>
          <w:p>
            <w:pPr>
              <w:pStyle w:val="TableParagraph"/>
              <w:spacing w:before="42"/>
              <w:ind w:right="86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56</w:t>
            </w:r>
          </w:p>
        </w:tc>
        <w:tc>
          <w:tcPr>
            <w:tcW w:w="392" w:type="dxa"/>
          </w:tcPr>
          <w:p>
            <w:pPr>
              <w:pStyle w:val="TableParagraph"/>
              <w:spacing w:before="42"/>
              <w:ind w:right="78"/>
              <w:rPr>
                <w:sz w:val="14"/>
              </w:rPr>
            </w:pPr>
            <w:r>
              <w:rPr>
                <w:color w:val="231F20"/>
                <w:sz w:val="14"/>
              </w:rPr>
              <w:t>63</w:t>
            </w:r>
          </w:p>
        </w:tc>
        <w:tc>
          <w:tcPr>
            <w:tcW w:w="341" w:type="dxa"/>
          </w:tcPr>
          <w:p>
            <w:pPr>
              <w:pStyle w:val="TableParagraph"/>
              <w:spacing w:before="42"/>
              <w:ind w:right="19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62</w:t>
            </w:r>
          </w:p>
        </w:tc>
        <w:tc>
          <w:tcPr>
            <w:tcW w:w="539" w:type="dxa"/>
          </w:tcPr>
          <w:p>
            <w:pPr>
              <w:pStyle w:val="TableParagraph"/>
              <w:spacing w:before="42"/>
              <w:ind w:right="78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62</w:t>
            </w:r>
          </w:p>
        </w:tc>
        <w:tc>
          <w:tcPr>
            <w:tcW w:w="404" w:type="dxa"/>
          </w:tcPr>
          <w:p>
            <w:pPr>
              <w:pStyle w:val="TableParagraph"/>
              <w:spacing w:before="42"/>
              <w:ind w:right="82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61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6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57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100"/>
              <w:rPr>
                <w:sz w:val="14"/>
              </w:rPr>
            </w:pPr>
            <w:r>
              <w:rPr>
                <w:color w:val="231F20"/>
                <w:sz w:val="14"/>
              </w:rPr>
              <w:t>54</w:t>
            </w:r>
          </w:p>
        </w:tc>
      </w:tr>
      <w:tr>
        <w:trPr>
          <w:trHeight w:val="207" w:hRule="atLeast"/>
        </w:trPr>
        <w:tc>
          <w:tcPr>
            <w:tcW w:w="1397" w:type="dxa"/>
          </w:tcPr>
          <w:p>
            <w:pPr>
              <w:pStyle w:val="TableParagraph"/>
              <w:spacing w:line="157" w:lineRule="exact" w:before="31"/>
              <w:ind w:left="50"/>
              <w:jc w:val="left"/>
              <w:rPr>
                <w:sz w:val="11"/>
              </w:rPr>
            </w:pPr>
            <w:r>
              <w:rPr>
                <w:rFonts w:ascii="BPG Sans Modern GPL&amp;GNU"/>
                <w:color w:val="231F20"/>
                <w:sz w:val="14"/>
              </w:rPr>
              <w:t>Job-to-job flows</w:t>
            </w:r>
            <w:r>
              <w:rPr>
                <w:color w:val="231F20"/>
                <w:position w:val="4"/>
                <w:sz w:val="11"/>
              </w:rPr>
              <w:t>(g)</w:t>
            </w:r>
          </w:p>
        </w:tc>
        <w:tc>
          <w:tcPr>
            <w:tcW w:w="466" w:type="dxa"/>
          </w:tcPr>
          <w:p>
            <w:pPr>
              <w:pStyle w:val="TableParagraph"/>
              <w:spacing w:line="145" w:lineRule="exact" w:before="42"/>
              <w:ind w:left="107" w:right="59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2.77</w:t>
            </w:r>
          </w:p>
        </w:tc>
        <w:tc>
          <w:tcPr>
            <w:tcW w:w="428" w:type="dxa"/>
          </w:tcPr>
          <w:p>
            <w:pPr>
              <w:pStyle w:val="TableParagraph"/>
              <w:spacing w:line="145" w:lineRule="exact" w:before="42"/>
              <w:ind w:right="7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2.00</w:t>
            </w:r>
          </w:p>
        </w:tc>
        <w:tc>
          <w:tcPr>
            <w:tcW w:w="407" w:type="dxa"/>
          </w:tcPr>
          <w:p>
            <w:pPr>
              <w:pStyle w:val="TableParagraph"/>
              <w:spacing w:line="145" w:lineRule="exact" w:before="42"/>
              <w:ind w:right="8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1.84</w:t>
            </w:r>
          </w:p>
        </w:tc>
        <w:tc>
          <w:tcPr>
            <w:tcW w:w="392" w:type="dxa"/>
          </w:tcPr>
          <w:p>
            <w:pPr>
              <w:pStyle w:val="TableParagraph"/>
              <w:spacing w:line="145" w:lineRule="exact" w:before="42"/>
              <w:ind w:right="78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2.15</w:t>
            </w:r>
          </w:p>
        </w:tc>
        <w:tc>
          <w:tcPr>
            <w:tcW w:w="341" w:type="dxa"/>
          </w:tcPr>
          <w:p>
            <w:pPr>
              <w:pStyle w:val="TableParagraph"/>
              <w:spacing w:line="145" w:lineRule="exact" w:before="42"/>
              <w:ind w:right="19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2.42</w:t>
            </w:r>
          </w:p>
        </w:tc>
        <w:tc>
          <w:tcPr>
            <w:tcW w:w="539" w:type="dxa"/>
          </w:tcPr>
          <w:p>
            <w:pPr>
              <w:pStyle w:val="TableParagraph"/>
              <w:spacing w:line="145" w:lineRule="exact" w:before="42"/>
              <w:ind w:right="77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2.37</w:t>
            </w:r>
          </w:p>
        </w:tc>
        <w:tc>
          <w:tcPr>
            <w:tcW w:w="404" w:type="dxa"/>
          </w:tcPr>
          <w:p>
            <w:pPr>
              <w:pStyle w:val="TableParagraph"/>
              <w:spacing w:line="145" w:lineRule="exact" w:before="42"/>
              <w:ind w:right="8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2.48</w:t>
            </w:r>
          </w:p>
        </w:tc>
        <w:tc>
          <w:tcPr>
            <w:tcW w:w="359" w:type="dxa"/>
          </w:tcPr>
          <w:p>
            <w:pPr>
              <w:pStyle w:val="TableParagraph"/>
              <w:spacing w:line="145" w:lineRule="exact" w:before="42"/>
              <w:ind w:right="6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2.50</w:t>
            </w:r>
          </w:p>
        </w:tc>
        <w:tc>
          <w:tcPr>
            <w:tcW w:w="359" w:type="dxa"/>
          </w:tcPr>
          <w:p>
            <w:pPr>
              <w:pStyle w:val="TableParagraph"/>
              <w:spacing w:line="145" w:lineRule="exact" w:before="42"/>
              <w:ind w:right="99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n.a.</w:t>
            </w:r>
          </w:p>
        </w:tc>
      </w:tr>
      <w:tr>
        <w:trPr>
          <w:trHeight w:val="235" w:hRule="atLeast"/>
        </w:trPr>
        <w:tc>
          <w:tcPr>
            <w:tcW w:w="5092" w:type="dxa"/>
            <w:gridSpan w:val="10"/>
          </w:tcPr>
          <w:p>
            <w:pPr>
              <w:pStyle w:val="TableParagraph"/>
              <w:spacing w:line="157" w:lineRule="exact" w:before="58"/>
              <w:ind w:left="50"/>
              <w:jc w:val="left"/>
              <w:rPr>
                <w:sz w:val="11"/>
              </w:rPr>
            </w:pPr>
            <w:r>
              <w:rPr>
                <w:rFonts w:ascii="BPG Sans Modern GPL&amp;GNU"/>
                <w:color w:val="231F20"/>
                <w:w w:val="95"/>
                <w:sz w:val="14"/>
              </w:rPr>
              <w:t>Surveys of recruitment difficulties</w:t>
            </w:r>
            <w:r>
              <w:rPr>
                <w:color w:val="231F20"/>
                <w:w w:val="95"/>
                <w:position w:val="4"/>
                <w:sz w:val="11"/>
              </w:rPr>
              <w:t>(c)</w:t>
            </w:r>
          </w:p>
        </w:tc>
      </w:tr>
      <w:tr>
        <w:trPr>
          <w:trHeight w:val="262" w:hRule="atLeast"/>
        </w:trPr>
        <w:tc>
          <w:tcPr>
            <w:tcW w:w="1397" w:type="dxa"/>
          </w:tcPr>
          <w:p>
            <w:pPr>
              <w:pStyle w:val="TableParagraph"/>
              <w:spacing w:before="58"/>
              <w:ind w:left="50"/>
              <w:jc w:val="left"/>
              <w:rPr>
                <w:sz w:val="11"/>
              </w:rPr>
            </w:pPr>
            <w:r>
              <w:rPr>
                <w:color w:val="231F20"/>
                <w:sz w:val="14"/>
              </w:rPr>
              <w:t>Agents</w:t>
            </w:r>
            <w:r>
              <w:rPr>
                <w:color w:val="231F20"/>
                <w:position w:val="4"/>
                <w:sz w:val="11"/>
              </w:rPr>
              <w:t>(h)</w:t>
            </w:r>
          </w:p>
        </w:tc>
        <w:tc>
          <w:tcPr>
            <w:tcW w:w="466" w:type="dxa"/>
          </w:tcPr>
          <w:p>
            <w:pPr>
              <w:pStyle w:val="TableParagraph"/>
              <w:spacing w:before="70"/>
              <w:ind w:left="161" w:right="40"/>
              <w:jc w:val="center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1.5</w:t>
            </w:r>
          </w:p>
        </w:tc>
        <w:tc>
          <w:tcPr>
            <w:tcW w:w="428" w:type="dxa"/>
          </w:tcPr>
          <w:p>
            <w:pPr>
              <w:pStyle w:val="TableParagraph"/>
              <w:spacing w:before="70"/>
              <w:ind w:right="78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-2.5</w:t>
            </w:r>
          </w:p>
        </w:tc>
        <w:tc>
          <w:tcPr>
            <w:tcW w:w="407" w:type="dxa"/>
          </w:tcPr>
          <w:p>
            <w:pPr>
              <w:pStyle w:val="TableParagraph"/>
              <w:spacing w:before="70"/>
              <w:ind w:right="86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-1.1</w:t>
            </w:r>
          </w:p>
        </w:tc>
        <w:tc>
          <w:tcPr>
            <w:tcW w:w="392" w:type="dxa"/>
          </w:tcPr>
          <w:p>
            <w:pPr>
              <w:pStyle w:val="TableParagraph"/>
              <w:spacing w:before="70"/>
              <w:ind w:right="7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0.4</w:t>
            </w:r>
          </w:p>
        </w:tc>
        <w:tc>
          <w:tcPr>
            <w:tcW w:w="341" w:type="dxa"/>
          </w:tcPr>
          <w:p>
            <w:pPr>
              <w:pStyle w:val="TableParagraph"/>
              <w:spacing w:before="70"/>
              <w:ind w:right="19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1.8</w:t>
            </w:r>
          </w:p>
        </w:tc>
        <w:tc>
          <w:tcPr>
            <w:tcW w:w="539" w:type="dxa"/>
          </w:tcPr>
          <w:p>
            <w:pPr>
              <w:pStyle w:val="TableParagraph"/>
              <w:spacing w:before="70"/>
              <w:ind w:right="77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2.6</w:t>
            </w:r>
          </w:p>
        </w:tc>
        <w:tc>
          <w:tcPr>
            <w:tcW w:w="404" w:type="dxa"/>
          </w:tcPr>
          <w:p>
            <w:pPr>
              <w:pStyle w:val="TableParagraph"/>
              <w:spacing w:before="70"/>
              <w:ind w:right="82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3.0</w:t>
            </w:r>
          </w:p>
        </w:tc>
        <w:tc>
          <w:tcPr>
            <w:tcW w:w="359" w:type="dxa"/>
          </w:tcPr>
          <w:p>
            <w:pPr>
              <w:pStyle w:val="TableParagraph"/>
              <w:spacing w:before="70"/>
              <w:ind w:right="61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3.3</w:t>
            </w:r>
          </w:p>
        </w:tc>
        <w:tc>
          <w:tcPr>
            <w:tcW w:w="359" w:type="dxa"/>
          </w:tcPr>
          <w:p>
            <w:pPr>
              <w:pStyle w:val="TableParagraph"/>
              <w:spacing w:before="70"/>
              <w:ind w:right="100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3.1</w:t>
            </w:r>
          </w:p>
        </w:tc>
      </w:tr>
      <w:tr>
        <w:trPr>
          <w:trHeight w:val="235" w:hRule="atLeast"/>
        </w:trPr>
        <w:tc>
          <w:tcPr>
            <w:tcW w:w="1397" w:type="dxa"/>
          </w:tcPr>
          <w:p>
            <w:pPr>
              <w:pStyle w:val="TableParagraph"/>
              <w:spacing w:before="31"/>
              <w:ind w:left="50"/>
              <w:jc w:val="left"/>
              <w:rPr>
                <w:sz w:val="11"/>
              </w:rPr>
            </w:pPr>
            <w:r>
              <w:rPr>
                <w:color w:val="231F20"/>
                <w:position w:val="-3"/>
                <w:sz w:val="14"/>
              </w:rPr>
              <w:t>BCC</w:t>
            </w:r>
            <w:r>
              <w:rPr>
                <w:color w:val="231F20"/>
                <w:sz w:val="11"/>
              </w:rPr>
              <w:t>(i)</w:t>
            </w:r>
          </w:p>
        </w:tc>
        <w:tc>
          <w:tcPr>
            <w:tcW w:w="466" w:type="dxa"/>
          </w:tcPr>
          <w:p>
            <w:pPr>
              <w:pStyle w:val="TableParagraph"/>
              <w:spacing w:before="42"/>
              <w:ind w:left="161" w:right="14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61</w:t>
            </w:r>
          </w:p>
        </w:tc>
        <w:tc>
          <w:tcPr>
            <w:tcW w:w="428" w:type="dxa"/>
          </w:tcPr>
          <w:p>
            <w:pPr>
              <w:pStyle w:val="TableParagraph"/>
              <w:spacing w:before="42"/>
              <w:ind w:right="78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55</w:t>
            </w:r>
          </w:p>
        </w:tc>
        <w:tc>
          <w:tcPr>
            <w:tcW w:w="407" w:type="dxa"/>
          </w:tcPr>
          <w:p>
            <w:pPr>
              <w:pStyle w:val="TableParagraph"/>
              <w:spacing w:before="42"/>
              <w:ind w:right="86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51</w:t>
            </w:r>
          </w:p>
        </w:tc>
        <w:tc>
          <w:tcPr>
            <w:tcW w:w="392" w:type="dxa"/>
          </w:tcPr>
          <w:p>
            <w:pPr>
              <w:pStyle w:val="TableParagraph"/>
              <w:spacing w:before="42"/>
              <w:ind w:right="78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57</w:t>
            </w:r>
          </w:p>
        </w:tc>
        <w:tc>
          <w:tcPr>
            <w:tcW w:w="341" w:type="dxa"/>
          </w:tcPr>
          <w:p>
            <w:pPr>
              <w:pStyle w:val="TableParagraph"/>
              <w:spacing w:before="42"/>
              <w:ind w:right="19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65</w:t>
            </w:r>
          </w:p>
        </w:tc>
        <w:tc>
          <w:tcPr>
            <w:tcW w:w="539" w:type="dxa"/>
          </w:tcPr>
          <w:p>
            <w:pPr>
              <w:pStyle w:val="TableParagraph"/>
              <w:spacing w:before="42"/>
              <w:ind w:right="77"/>
              <w:rPr>
                <w:sz w:val="14"/>
              </w:rPr>
            </w:pPr>
            <w:r>
              <w:rPr>
                <w:color w:val="231F20"/>
                <w:sz w:val="14"/>
              </w:rPr>
              <w:t>63</w:t>
            </w:r>
          </w:p>
        </w:tc>
        <w:tc>
          <w:tcPr>
            <w:tcW w:w="404" w:type="dxa"/>
          </w:tcPr>
          <w:p>
            <w:pPr>
              <w:pStyle w:val="TableParagraph"/>
              <w:spacing w:before="42"/>
              <w:ind w:right="82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72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6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72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100"/>
              <w:rPr>
                <w:sz w:val="14"/>
              </w:rPr>
            </w:pPr>
            <w:r>
              <w:rPr>
                <w:color w:val="231F20"/>
                <w:sz w:val="14"/>
              </w:rPr>
              <w:t>60</w:t>
            </w:r>
          </w:p>
        </w:tc>
      </w:tr>
      <w:tr>
        <w:trPr>
          <w:trHeight w:val="235" w:hRule="atLeast"/>
        </w:trPr>
        <w:tc>
          <w:tcPr>
            <w:tcW w:w="1397" w:type="dxa"/>
          </w:tcPr>
          <w:p>
            <w:pPr>
              <w:pStyle w:val="TableParagraph"/>
              <w:spacing w:before="31"/>
              <w:ind w:left="50"/>
              <w:jc w:val="left"/>
              <w:rPr>
                <w:sz w:val="11"/>
              </w:rPr>
            </w:pPr>
            <w:r>
              <w:rPr>
                <w:color w:val="231F20"/>
                <w:w w:val="95"/>
                <w:sz w:val="14"/>
              </w:rPr>
              <w:t>CBI, skilled</w:t>
            </w:r>
            <w:r>
              <w:rPr>
                <w:color w:val="231F20"/>
                <w:w w:val="95"/>
                <w:position w:val="4"/>
                <w:sz w:val="11"/>
              </w:rPr>
              <w:t>(j)</w:t>
            </w:r>
          </w:p>
        </w:tc>
        <w:tc>
          <w:tcPr>
            <w:tcW w:w="466" w:type="dxa"/>
          </w:tcPr>
          <w:p>
            <w:pPr>
              <w:pStyle w:val="TableParagraph"/>
              <w:spacing w:before="42"/>
              <w:ind w:left="161" w:right="18"/>
              <w:jc w:val="center"/>
              <w:rPr>
                <w:sz w:val="14"/>
              </w:rPr>
            </w:pPr>
            <w:r>
              <w:rPr>
                <w:color w:val="231F20"/>
                <w:sz w:val="14"/>
              </w:rPr>
              <w:t>27</w:t>
            </w:r>
          </w:p>
        </w:tc>
        <w:tc>
          <w:tcPr>
            <w:tcW w:w="428" w:type="dxa"/>
          </w:tcPr>
          <w:p>
            <w:pPr>
              <w:pStyle w:val="TableParagraph"/>
              <w:spacing w:before="42"/>
              <w:ind w:right="79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15</w:t>
            </w:r>
          </w:p>
        </w:tc>
        <w:tc>
          <w:tcPr>
            <w:tcW w:w="407" w:type="dxa"/>
          </w:tcPr>
          <w:p>
            <w:pPr>
              <w:pStyle w:val="TableParagraph"/>
              <w:spacing w:before="42"/>
              <w:ind w:right="8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16</w:t>
            </w:r>
          </w:p>
        </w:tc>
        <w:tc>
          <w:tcPr>
            <w:tcW w:w="392" w:type="dxa"/>
          </w:tcPr>
          <w:p>
            <w:pPr>
              <w:pStyle w:val="TableParagraph"/>
              <w:spacing w:before="42"/>
              <w:ind w:right="78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23</w:t>
            </w:r>
          </w:p>
        </w:tc>
        <w:tc>
          <w:tcPr>
            <w:tcW w:w="341" w:type="dxa"/>
          </w:tcPr>
          <w:p>
            <w:pPr>
              <w:pStyle w:val="TableParagraph"/>
              <w:spacing w:before="42"/>
              <w:ind w:right="19"/>
              <w:rPr>
                <w:sz w:val="14"/>
              </w:rPr>
            </w:pPr>
            <w:r>
              <w:rPr>
                <w:color w:val="231F20"/>
                <w:sz w:val="14"/>
              </w:rPr>
              <w:t>33</w:t>
            </w:r>
          </w:p>
        </w:tc>
        <w:tc>
          <w:tcPr>
            <w:tcW w:w="539" w:type="dxa"/>
          </w:tcPr>
          <w:p>
            <w:pPr>
              <w:pStyle w:val="TableParagraph"/>
              <w:spacing w:before="42"/>
              <w:ind w:right="78"/>
              <w:rPr>
                <w:sz w:val="14"/>
              </w:rPr>
            </w:pPr>
            <w:r>
              <w:rPr>
                <w:color w:val="231F20"/>
                <w:sz w:val="14"/>
              </w:rPr>
              <w:t>30</w:t>
            </w:r>
          </w:p>
        </w:tc>
        <w:tc>
          <w:tcPr>
            <w:tcW w:w="404" w:type="dxa"/>
          </w:tcPr>
          <w:p>
            <w:pPr>
              <w:pStyle w:val="TableParagraph"/>
              <w:spacing w:before="42"/>
              <w:ind w:right="82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32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61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29</w:t>
            </w:r>
          </w:p>
        </w:tc>
        <w:tc>
          <w:tcPr>
            <w:tcW w:w="359" w:type="dxa"/>
          </w:tcPr>
          <w:p>
            <w:pPr>
              <w:pStyle w:val="TableParagraph"/>
              <w:spacing w:before="42"/>
              <w:ind w:right="100"/>
              <w:rPr>
                <w:sz w:val="14"/>
              </w:rPr>
            </w:pPr>
            <w:r>
              <w:rPr>
                <w:color w:val="231F20"/>
                <w:sz w:val="14"/>
              </w:rPr>
              <w:t>33</w:t>
            </w:r>
          </w:p>
        </w:tc>
      </w:tr>
      <w:tr>
        <w:trPr>
          <w:trHeight w:val="207" w:hRule="atLeast"/>
        </w:trPr>
        <w:tc>
          <w:tcPr>
            <w:tcW w:w="1397" w:type="dxa"/>
          </w:tcPr>
          <w:p>
            <w:pPr>
              <w:pStyle w:val="TableParagraph"/>
              <w:spacing w:line="157" w:lineRule="exact" w:before="31"/>
              <w:ind w:left="50"/>
              <w:jc w:val="left"/>
              <w:rPr>
                <w:sz w:val="11"/>
              </w:rPr>
            </w:pPr>
            <w:r>
              <w:rPr>
                <w:color w:val="231F20"/>
                <w:w w:val="95"/>
                <w:sz w:val="14"/>
              </w:rPr>
              <w:t>CBI, other</w:t>
            </w:r>
            <w:r>
              <w:rPr>
                <w:color w:val="231F20"/>
                <w:w w:val="95"/>
                <w:position w:val="4"/>
                <w:sz w:val="11"/>
              </w:rPr>
              <w:t>(j)</w:t>
            </w:r>
          </w:p>
        </w:tc>
        <w:tc>
          <w:tcPr>
            <w:tcW w:w="466" w:type="dxa"/>
          </w:tcPr>
          <w:p>
            <w:pPr>
              <w:pStyle w:val="TableParagraph"/>
              <w:spacing w:line="145" w:lineRule="exact" w:before="42"/>
              <w:ind w:left="203"/>
              <w:jc w:val="center"/>
              <w:rPr>
                <w:sz w:val="14"/>
              </w:rPr>
            </w:pPr>
            <w:r>
              <w:rPr>
                <w:color w:val="231F20"/>
                <w:w w:val="104"/>
                <w:sz w:val="14"/>
              </w:rPr>
              <w:t>8</w:t>
            </w:r>
          </w:p>
        </w:tc>
        <w:tc>
          <w:tcPr>
            <w:tcW w:w="428" w:type="dxa"/>
          </w:tcPr>
          <w:p>
            <w:pPr>
              <w:pStyle w:val="TableParagraph"/>
              <w:spacing w:line="145" w:lineRule="exact" w:before="42"/>
              <w:ind w:right="79"/>
              <w:rPr>
                <w:sz w:val="14"/>
              </w:rPr>
            </w:pPr>
            <w:r>
              <w:rPr>
                <w:color w:val="231F20"/>
                <w:w w:val="96"/>
                <w:sz w:val="14"/>
              </w:rPr>
              <w:t>2</w:t>
            </w:r>
          </w:p>
        </w:tc>
        <w:tc>
          <w:tcPr>
            <w:tcW w:w="407" w:type="dxa"/>
          </w:tcPr>
          <w:p>
            <w:pPr>
              <w:pStyle w:val="TableParagraph"/>
              <w:spacing w:line="145" w:lineRule="exact" w:before="42"/>
              <w:ind w:right="86"/>
              <w:rPr>
                <w:sz w:val="14"/>
              </w:rPr>
            </w:pPr>
            <w:r>
              <w:rPr>
                <w:color w:val="231F20"/>
                <w:w w:val="96"/>
                <w:sz w:val="14"/>
              </w:rPr>
              <w:t>2</w:t>
            </w:r>
          </w:p>
        </w:tc>
        <w:tc>
          <w:tcPr>
            <w:tcW w:w="392" w:type="dxa"/>
          </w:tcPr>
          <w:p>
            <w:pPr>
              <w:pStyle w:val="TableParagraph"/>
              <w:spacing w:line="145" w:lineRule="exact" w:before="42"/>
              <w:ind w:right="78"/>
              <w:rPr>
                <w:sz w:val="14"/>
              </w:rPr>
            </w:pPr>
            <w:r>
              <w:rPr>
                <w:color w:val="231F20"/>
                <w:w w:val="100"/>
                <w:sz w:val="14"/>
              </w:rPr>
              <w:t>3</w:t>
            </w:r>
          </w:p>
        </w:tc>
        <w:tc>
          <w:tcPr>
            <w:tcW w:w="341" w:type="dxa"/>
          </w:tcPr>
          <w:p>
            <w:pPr>
              <w:pStyle w:val="TableParagraph"/>
              <w:spacing w:line="145" w:lineRule="exact" w:before="42"/>
              <w:ind w:right="19"/>
              <w:rPr>
                <w:sz w:val="14"/>
              </w:rPr>
            </w:pPr>
            <w:r>
              <w:rPr>
                <w:color w:val="231F20"/>
                <w:w w:val="100"/>
                <w:sz w:val="14"/>
              </w:rPr>
              <w:t>9</w:t>
            </w:r>
          </w:p>
        </w:tc>
        <w:tc>
          <w:tcPr>
            <w:tcW w:w="539" w:type="dxa"/>
          </w:tcPr>
          <w:p>
            <w:pPr>
              <w:pStyle w:val="TableParagraph"/>
              <w:spacing w:line="145" w:lineRule="exact" w:before="42"/>
              <w:ind w:right="78"/>
              <w:rPr>
                <w:sz w:val="14"/>
              </w:rPr>
            </w:pPr>
            <w:r>
              <w:rPr>
                <w:color w:val="231F20"/>
                <w:w w:val="100"/>
                <w:sz w:val="14"/>
              </w:rPr>
              <w:t>9</w:t>
            </w:r>
          </w:p>
        </w:tc>
        <w:tc>
          <w:tcPr>
            <w:tcW w:w="404" w:type="dxa"/>
          </w:tcPr>
          <w:p>
            <w:pPr>
              <w:pStyle w:val="TableParagraph"/>
              <w:spacing w:line="145" w:lineRule="exact" w:before="42"/>
              <w:ind w:right="82"/>
              <w:rPr>
                <w:sz w:val="14"/>
              </w:rPr>
            </w:pPr>
            <w:r>
              <w:rPr>
                <w:color w:val="231F20"/>
                <w:w w:val="100"/>
                <w:sz w:val="14"/>
              </w:rPr>
              <w:t>9</w:t>
            </w:r>
          </w:p>
        </w:tc>
        <w:tc>
          <w:tcPr>
            <w:tcW w:w="359" w:type="dxa"/>
          </w:tcPr>
          <w:p>
            <w:pPr>
              <w:pStyle w:val="TableParagraph"/>
              <w:spacing w:line="145" w:lineRule="exact" w:before="42"/>
              <w:ind w:right="61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10</w:t>
            </w:r>
          </w:p>
        </w:tc>
        <w:tc>
          <w:tcPr>
            <w:tcW w:w="359" w:type="dxa"/>
          </w:tcPr>
          <w:p>
            <w:pPr>
              <w:pStyle w:val="TableParagraph"/>
              <w:spacing w:line="145" w:lineRule="exact" w:before="42"/>
              <w:ind w:right="100"/>
              <w:rPr>
                <w:sz w:val="14"/>
              </w:rPr>
            </w:pPr>
            <w:r>
              <w:rPr>
                <w:color w:val="231F20"/>
                <w:w w:val="89"/>
                <w:sz w:val="14"/>
              </w:rPr>
              <w:t>7</w:t>
            </w:r>
          </w:p>
        </w:tc>
      </w:tr>
    </w:tbl>
    <w:p>
      <w:pPr>
        <w:pStyle w:val="BodyText"/>
        <w:spacing w:before="7"/>
        <w:rPr>
          <w:sz w:val="19"/>
        </w:rPr>
      </w:pPr>
    </w:p>
    <w:p>
      <w:pPr>
        <w:spacing w:line="244" w:lineRule="auto" w:before="0"/>
        <w:ind w:left="233" w:right="204" w:firstLine="0"/>
        <w:jc w:val="left"/>
        <w:rPr>
          <w:sz w:val="11"/>
        </w:rPr>
      </w:pPr>
      <w:r>
        <w:rPr>
          <w:color w:val="231F20"/>
          <w:w w:val="95"/>
          <w:sz w:val="11"/>
        </w:rPr>
        <w:t>Sources: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England,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British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Chambers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Commerce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(BCC),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CBI,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CBI/PwC,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KPMG/REC/IHS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Markit,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ONS </w:t>
      </w:r>
      <w:r>
        <w:rPr>
          <w:color w:val="231F20"/>
          <w:sz w:val="11"/>
        </w:rPr>
        <w:t>and Bank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calculations.</w:t>
      </w:r>
    </w:p>
    <w:p>
      <w:pPr>
        <w:pStyle w:val="BodyText"/>
        <w:rPr>
          <w:sz w:val="12"/>
        </w:rPr>
      </w:pP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240" w:lineRule="auto" w:before="76" w:after="0"/>
        <w:ind w:left="403" w:right="0" w:hanging="171"/>
        <w:jc w:val="left"/>
        <w:rPr>
          <w:sz w:val="11"/>
        </w:rPr>
      </w:pPr>
      <w:r>
        <w:rPr>
          <w:color w:val="231F20"/>
          <w:w w:val="95"/>
          <w:sz w:val="11"/>
        </w:rPr>
        <w:t>Changes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relative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previous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quarter.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Figure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Q2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staff’s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projection,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May.</w:t>
      </w: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244" w:lineRule="auto" w:before="2" w:after="0"/>
        <w:ind w:left="403" w:right="286" w:hanging="171"/>
        <w:jc w:val="left"/>
        <w:rPr>
          <w:sz w:val="11"/>
        </w:rPr>
      </w:pPr>
      <w:r>
        <w:rPr>
          <w:color w:val="231F20"/>
          <w:w w:val="95"/>
          <w:sz w:val="11"/>
        </w:rPr>
        <w:t>Other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comprises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unpaid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family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workers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those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government-supported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training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employment </w:t>
      </w:r>
      <w:r>
        <w:rPr>
          <w:color w:val="231F20"/>
          <w:sz w:val="11"/>
        </w:rPr>
        <w:t>programmes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classified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being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employment.</w:t>
      </w: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244" w:lineRule="auto" w:before="0" w:after="0"/>
        <w:ind w:left="403" w:right="89" w:hanging="171"/>
        <w:jc w:val="left"/>
        <w:rPr>
          <w:sz w:val="11"/>
        </w:rPr>
      </w:pPr>
      <w:r>
        <w:rPr>
          <w:color w:val="231F20"/>
          <w:w w:val="95"/>
          <w:sz w:val="11"/>
        </w:rPr>
        <w:t>Measures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Bank’s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Agents,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BCC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(non-services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services)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CBI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(manufacturing,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financial services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business/consumer/professional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services;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employment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intentions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also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include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distributive trades)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together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employee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job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shares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Workforce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Jobs.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BCC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not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seasonally </w:t>
      </w:r>
      <w:r>
        <w:rPr>
          <w:color w:val="231F20"/>
          <w:sz w:val="11"/>
        </w:rPr>
        <w:t>adjusted.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Agents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last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available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observation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each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quarter.</w:t>
      </w: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244" w:lineRule="auto" w:before="0" w:after="0"/>
        <w:ind w:left="403" w:right="183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scores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scale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-5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+5,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positive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scores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indicating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stronger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employment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intentions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over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next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six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months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relative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previous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three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months.</w:t>
      </w: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w w:val="95"/>
          <w:sz w:val="11"/>
        </w:rPr>
        <w:t>Net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balance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expecting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their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workforce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increase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next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months.</w:t>
      </w: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244" w:lineRule="auto" w:before="0" w:after="0"/>
        <w:ind w:left="403" w:right="184" w:hanging="171"/>
        <w:jc w:val="left"/>
        <w:rPr>
          <w:sz w:val="11"/>
        </w:rPr>
      </w:pPr>
      <w:r>
        <w:rPr>
          <w:color w:val="231F20"/>
          <w:w w:val="95"/>
          <w:sz w:val="11"/>
        </w:rPr>
        <w:t>Quarterly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average.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Recruitment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agencies’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reports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demand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staff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placements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compared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the </w:t>
      </w:r>
      <w:r>
        <w:rPr>
          <w:color w:val="231F20"/>
          <w:sz w:val="11"/>
        </w:rPr>
        <w:t>previous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month.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reading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above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50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indicates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previous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month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below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50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indicates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 decrease.</w:t>
      </w: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244" w:lineRule="auto" w:before="0" w:after="0"/>
        <w:ind w:left="403" w:right="165" w:hanging="171"/>
        <w:jc w:val="left"/>
        <w:rPr>
          <w:sz w:val="11"/>
        </w:rPr>
      </w:pPr>
      <w:r>
        <w:rPr>
          <w:color w:val="231F20"/>
          <w:w w:val="95"/>
          <w:sz w:val="11"/>
        </w:rPr>
        <w:t>Proportion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people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who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reported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being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job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ago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who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report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being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job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less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than </w:t>
      </w:r>
      <w:r>
        <w:rPr>
          <w:color w:val="231F20"/>
          <w:sz w:val="11"/>
        </w:rPr>
        <w:t>three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months.</w:t>
      </w: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244" w:lineRule="auto" w:before="0" w:after="0"/>
        <w:ind w:left="403" w:right="206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scores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scale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-5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+5,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positive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scores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indicating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greater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recruitment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difficulties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the </w:t>
      </w:r>
      <w:r>
        <w:rPr>
          <w:color w:val="231F20"/>
          <w:sz w:val="11"/>
        </w:rPr>
        <w:t>most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recent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three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months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relative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normal.</w:t>
      </w: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Percentage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respondents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reporting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recruitment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difficulties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over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past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three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months.</w:t>
      </w:r>
    </w:p>
    <w:p>
      <w:pPr>
        <w:pStyle w:val="ListParagraph"/>
        <w:numPr>
          <w:ilvl w:val="0"/>
          <w:numId w:val="25"/>
        </w:numPr>
        <w:tabs>
          <w:tab w:pos="404" w:val="left" w:leader="none"/>
        </w:tabs>
        <w:spacing w:line="244" w:lineRule="auto" w:before="1" w:after="0"/>
        <w:ind w:left="403" w:right="44" w:hanging="171"/>
        <w:jc w:val="left"/>
        <w:rPr>
          <w:sz w:val="11"/>
        </w:rPr>
      </w:pPr>
      <w:r>
        <w:rPr>
          <w:color w:val="231F20"/>
          <w:w w:val="95"/>
          <w:sz w:val="11"/>
        </w:rPr>
        <w:t>Net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respondents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expecting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skilled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other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labour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limit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output/business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next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three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(in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manufacturing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sector)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next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12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(in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financial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business/ </w:t>
      </w:r>
      <w:r>
        <w:rPr>
          <w:color w:val="231F20"/>
          <w:sz w:val="11"/>
        </w:rPr>
        <w:t>consumer/professional services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sectors).</w:t>
      </w:r>
    </w:p>
    <w:p>
      <w:pPr>
        <w:pStyle w:val="BodyText"/>
        <w:spacing w:line="268" w:lineRule="auto" w:before="103"/>
        <w:ind w:left="233" w:right="491"/>
      </w:pPr>
      <w:r>
        <w:rPr/>
        <w:br w:type="column"/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hyperlink r:id="rId52">
        <w:r>
          <w:rPr>
            <w:color w:val="231F20"/>
            <w:w w:val="95"/>
            <w:u w:val="single" w:color="231F20"/>
          </w:rPr>
          <w:t>May</w:t>
        </w:r>
        <w:r>
          <w:rPr>
            <w:color w:val="231F20"/>
            <w:spacing w:val="-32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Report</w:t>
        </w:r>
      </w:hyperlink>
      <w:r>
        <w:rPr>
          <w:color w:val="231F20"/>
          <w:w w:val="95"/>
        </w:rPr>
        <w:t>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judged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supply had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broadly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turn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but that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margin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begun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emerge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 2019.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assessment,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evidence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both </w:t>
      </w:r>
      <w:r>
        <w:rPr>
          <w:color w:val="231F20"/>
          <w:w w:val="90"/>
        </w:rPr>
        <w:t>statistical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filtering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techniques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components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spare </w:t>
      </w:r>
      <w:r>
        <w:rPr>
          <w:color w:val="231F20"/>
          <w:w w:val="95"/>
        </w:rPr>
        <w:t>capacity,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changed.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consistent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MPC’s judgement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below </w:t>
      </w:r>
      <w:r>
        <w:rPr>
          <w:color w:val="231F20"/>
        </w:rPr>
        <w:t>potential</w:t>
      </w:r>
      <w:r>
        <w:rPr>
          <w:color w:val="231F20"/>
          <w:spacing w:val="-27"/>
        </w:rPr>
        <w:t> </w:t>
      </w:r>
      <w:r>
        <w:rPr>
          <w:color w:val="231F20"/>
        </w:rPr>
        <w:t>in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first</w:t>
      </w:r>
      <w:r>
        <w:rPr>
          <w:color w:val="231F20"/>
          <w:spacing w:val="-27"/>
        </w:rPr>
        <w:t> </w:t>
      </w:r>
      <w:r>
        <w:rPr>
          <w:color w:val="231F20"/>
        </w:rPr>
        <w:t>half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7"/>
        </w:rPr>
        <w:t> </w:t>
      </w:r>
      <w:r>
        <w:rPr>
          <w:color w:val="231F20"/>
        </w:rPr>
        <w:t>2019</w:t>
      </w:r>
      <w:r>
        <w:rPr>
          <w:color w:val="231F20"/>
          <w:spacing w:val="-27"/>
        </w:rPr>
        <w:t> </w:t>
      </w:r>
      <w:r>
        <w:rPr>
          <w:color w:val="231F20"/>
        </w:rPr>
        <w:t>(Section</w:t>
      </w:r>
      <w:r>
        <w:rPr>
          <w:color w:val="231F20"/>
          <w:spacing w:val="-27"/>
        </w:rPr>
        <w:t> </w:t>
      </w:r>
      <w:r>
        <w:rPr>
          <w:color w:val="231F20"/>
        </w:rPr>
        <w:t>2).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64" w:lineRule="auto"/>
        <w:ind w:left="233" w:right="465"/>
        <w:jc w:val="both"/>
      </w:pP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latest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suggest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labour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remains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tight, although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employment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softened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Table</w:t>
      </w:r>
      <w:r>
        <w:rPr>
          <w:rFonts w:ascii="BPG Sans Modern GPL&amp;GNU"/>
          <w:color w:val="231F20"/>
          <w:spacing w:val="-18"/>
          <w:w w:val="90"/>
        </w:rPr>
        <w:t> </w:t>
      </w:r>
      <w:r>
        <w:rPr>
          <w:rFonts w:ascii="BPG Sans Modern GPL&amp;GNU"/>
          <w:color w:val="231F20"/>
          <w:w w:val="90"/>
        </w:rPr>
        <w:t>3.A</w:t>
      </w:r>
      <w:r>
        <w:rPr>
          <w:color w:val="231F20"/>
          <w:w w:val="90"/>
        </w:rPr>
        <w:t>).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  <w:w w:val="95"/>
        </w:rPr>
        <w:t>result,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wage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remains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stronger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years.</w:t>
      </w:r>
    </w:p>
    <w:p>
      <w:pPr>
        <w:pStyle w:val="BodyText"/>
        <w:spacing w:line="268" w:lineRule="auto" w:before="5"/>
        <w:ind w:left="233" w:right="326"/>
      </w:pPr>
      <w:r>
        <w:rPr>
          <w:color w:val="231F20"/>
          <w:w w:val="95"/>
        </w:rPr>
        <w:t>Continued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weakness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productivity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unit </w:t>
      </w:r>
      <w:r>
        <w:rPr>
          <w:color w:val="231F20"/>
          <w:w w:val="90"/>
        </w:rPr>
        <w:t>labour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cost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picked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up,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raising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domestic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inflationary </w:t>
      </w:r>
      <w:r>
        <w:rPr>
          <w:color w:val="231F20"/>
        </w:rPr>
        <w:t>pressures (Section</w:t>
      </w:r>
      <w:r>
        <w:rPr>
          <w:color w:val="231F20"/>
          <w:spacing w:val="-38"/>
        </w:rPr>
        <w:t> </w:t>
      </w:r>
      <w:r>
        <w:rPr>
          <w:color w:val="231F20"/>
        </w:rPr>
        <w:t>4).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66" w:lineRule="auto"/>
        <w:ind w:left="233" w:right="356"/>
      </w:pPr>
      <w:r>
        <w:rPr>
          <w:color w:val="231F20"/>
          <w:w w:val="95"/>
        </w:rPr>
        <w:t>There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signs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operating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little below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normal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capacity.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CBI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measure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capacity utilisation, for example, has fallen to below its historical average 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36"/>
          <w:w w:val="95"/>
        </w:rPr>
        <w:t> </w:t>
      </w:r>
      <w:r>
        <w:rPr>
          <w:rFonts w:ascii="BPG Sans Modern GPL&amp;GNU"/>
          <w:color w:val="231F20"/>
          <w:w w:val="95"/>
        </w:rPr>
        <w:t>3.1</w:t>
      </w:r>
      <w:r>
        <w:rPr>
          <w:color w:val="231F20"/>
          <w:w w:val="95"/>
        </w:rPr>
        <w:t>).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68" w:lineRule="auto"/>
        <w:ind w:left="233" w:right="784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judges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margin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will </w:t>
      </w:r>
      <w:r>
        <w:rPr>
          <w:color w:val="231F20"/>
          <w:w w:val="90"/>
        </w:rPr>
        <w:t>persist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coming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quarters,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underlying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growth </w:t>
      </w:r>
      <w:r>
        <w:rPr>
          <w:color w:val="231F20"/>
        </w:rPr>
        <w:t>remains</w:t>
      </w:r>
      <w:r>
        <w:rPr>
          <w:color w:val="231F20"/>
          <w:spacing w:val="-25"/>
        </w:rPr>
        <w:t> </w:t>
      </w:r>
      <w:r>
        <w:rPr>
          <w:color w:val="231F20"/>
        </w:rPr>
        <w:t>below</w:t>
      </w:r>
      <w:r>
        <w:rPr>
          <w:color w:val="231F20"/>
          <w:spacing w:val="-24"/>
        </w:rPr>
        <w:t> </w:t>
      </w:r>
      <w:r>
        <w:rPr>
          <w:color w:val="231F20"/>
        </w:rPr>
        <w:t>potential</w:t>
      </w:r>
      <w:r>
        <w:rPr>
          <w:color w:val="231F20"/>
          <w:spacing w:val="-24"/>
        </w:rPr>
        <w:t> </w:t>
      </w:r>
      <w:r>
        <w:rPr>
          <w:color w:val="231F20"/>
        </w:rPr>
        <w:t>(Section</w:t>
      </w:r>
      <w:r>
        <w:rPr>
          <w:color w:val="231F20"/>
          <w:spacing w:val="-25"/>
        </w:rPr>
        <w:t> </w:t>
      </w:r>
      <w:r>
        <w:rPr>
          <w:color w:val="231F20"/>
        </w:rPr>
        <w:t>5).</w:t>
      </w:r>
    </w:p>
    <w:p>
      <w:pPr>
        <w:pStyle w:val="BodyText"/>
        <w:spacing w:before="8"/>
        <w:rPr>
          <w:sz w:val="21"/>
        </w:rPr>
      </w:pPr>
    </w:p>
    <w:p>
      <w:pPr>
        <w:pStyle w:val="Heading3"/>
        <w:numPr>
          <w:ilvl w:val="1"/>
          <w:numId w:val="1"/>
        </w:numPr>
        <w:tabs>
          <w:tab w:pos="744" w:val="left" w:leader="none"/>
        </w:tabs>
        <w:spacing w:line="240" w:lineRule="auto" w:before="0" w:after="0"/>
        <w:ind w:left="743" w:right="0" w:hanging="511"/>
        <w:jc w:val="left"/>
        <w:rPr>
          <w:rFonts w:ascii="BPG Sans Modern GPL&amp;GNU"/>
        </w:rPr>
      </w:pPr>
      <w:r>
        <w:rPr>
          <w:rFonts w:ascii="BPG Sans Modern GPL&amp;GNU"/>
          <w:color w:val="231F20"/>
          <w:w w:val="95"/>
        </w:rPr>
        <w:t>The labour</w:t>
      </w:r>
      <w:r>
        <w:rPr>
          <w:rFonts w:ascii="BPG Sans Modern GPL&amp;GNU"/>
          <w:color w:val="231F20"/>
          <w:spacing w:val="-54"/>
          <w:w w:val="95"/>
        </w:rPr>
        <w:t> </w:t>
      </w:r>
      <w:r>
        <w:rPr>
          <w:rFonts w:ascii="BPG Sans Modern GPL&amp;GNU"/>
          <w:color w:val="231F20"/>
          <w:w w:val="95"/>
        </w:rPr>
        <w:t>market</w:t>
      </w:r>
    </w:p>
    <w:p>
      <w:pPr>
        <w:pStyle w:val="BodyText"/>
        <w:spacing w:line="266" w:lineRule="auto" w:before="261"/>
        <w:ind w:left="233" w:right="403"/>
      </w:pP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unemployment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fell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 May,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3.8%,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1"/>
          <w:w w:val="95"/>
        </w:rPr>
        <w:t> </w:t>
      </w:r>
      <w:r>
        <w:rPr>
          <w:i/>
          <w:color w:val="231F20"/>
          <w:w w:val="95"/>
        </w:rPr>
        <w:t>Report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Chart</w:t>
      </w:r>
      <w:r>
        <w:rPr>
          <w:rFonts w:ascii="BPG Sans Modern GPL&amp;GNU" w:hAnsi="BPG Sans Modern GPL&amp;GNU"/>
          <w:color w:val="231F20"/>
          <w:spacing w:val="-21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3.2</w:t>
      </w:r>
      <w:r>
        <w:rPr>
          <w:color w:val="231F20"/>
          <w:w w:val="90"/>
        </w:rPr>
        <w:t>).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remains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below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MPC’s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assessment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</w:rPr>
        <w:t>equilibrium</w:t>
      </w:r>
      <w:r>
        <w:rPr>
          <w:color w:val="231F20"/>
          <w:spacing w:val="-43"/>
        </w:rPr>
        <w:t> </w:t>
      </w:r>
      <w:r>
        <w:rPr>
          <w:color w:val="231F20"/>
        </w:rPr>
        <w:t>rate</w:t>
      </w:r>
      <w:r>
        <w:rPr>
          <w:color w:val="231F20"/>
          <w:spacing w:val="-42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unemployment</w:t>
      </w:r>
      <w:r>
        <w:rPr>
          <w:color w:val="231F20"/>
          <w:spacing w:val="-42"/>
        </w:rPr>
        <w:t> </w:t>
      </w:r>
      <w:r>
        <w:rPr>
          <w:color w:val="231F20"/>
        </w:rPr>
        <w:t>—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4¼%</w:t>
      </w:r>
      <w:r>
        <w:rPr>
          <w:color w:val="231F20"/>
          <w:spacing w:val="-42"/>
        </w:rPr>
        <w:t> </w:t>
      </w:r>
      <w:r>
        <w:rPr>
          <w:color w:val="231F20"/>
        </w:rPr>
        <w:t>—</w:t>
      </w:r>
      <w:r>
        <w:rPr>
          <w:color w:val="231F20"/>
          <w:spacing w:val="-42"/>
        </w:rPr>
        <w:t> </w:t>
      </w:r>
      <w:r>
        <w:rPr>
          <w:color w:val="231F20"/>
        </w:rPr>
        <w:t>that</w:t>
      </w:r>
      <w:r>
        <w:rPr>
          <w:color w:val="231F20"/>
          <w:spacing w:val="-43"/>
        </w:rPr>
        <w:t> </w:t>
      </w:r>
      <w:r>
        <w:rPr>
          <w:color w:val="231F20"/>
        </w:rPr>
        <w:t>would </w:t>
      </w:r>
      <w:r>
        <w:rPr>
          <w:color w:val="231F20"/>
          <w:w w:val="90"/>
        </w:rPr>
        <w:t>be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consistent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medium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term.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68" w:lineRule="auto"/>
        <w:ind w:left="233" w:right="328"/>
      </w:pPr>
      <w:r>
        <w:rPr>
          <w:color w:val="231F20"/>
          <w:w w:val="95"/>
        </w:rPr>
        <w:t>Employment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softened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2019.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0.1%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the three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May,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0.5%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to February.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employees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fell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latest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data, while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self-employment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rose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sharply.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slowdown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overall </w:t>
      </w:r>
      <w:r>
        <w:rPr>
          <w:color w:val="231F20"/>
        </w:rPr>
        <w:t>employment</w:t>
      </w:r>
      <w:r>
        <w:rPr>
          <w:color w:val="231F20"/>
          <w:spacing w:val="-45"/>
        </w:rPr>
        <w:t> </w:t>
      </w:r>
      <w:r>
        <w:rPr>
          <w:color w:val="231F20"/>
        </w:rPr>
        <w:t>growth</w:t>
      </w:r>
      <w:r>
        <w:rPr>
          <w:color w:val="231F20"/>
          <w:spacing w:val="-44"/>
        </w:rPr>
        <w:t> </w:t>
      </w:r>
      <w:r>
        <w:rPr>
          <w:color w:val="231F20"/>
        </w:rPr>
        <w:t>may</w:t>
      </w:r>
      <w:r>
        <w:rPr>
          <w:color w:val="231F20"/>
          <w:spacing w:val="-44"/>
        </w:rPr>
        <w:t> </w:t>
      </w:r>
      <w:r>
        <w:rPr>
          <w:color w:val="231F20"/>
        </w:rPr>
        <w:t>be</w:t>
      </w:r>
      <w:r>
        <w:rPr>
          <w:color w:val="231F20"/>
          <w:spacing w:val="-44"/>
        </w:rPr>
        <w:t> </w:t>
      </w:r>
      <w:r>
        <w:rPr>
          <w:color w:val="231F20"/>
        </w:rPr>
        <w:t>a</w:t>
      </w:r>
      <w:r>
        <w:rPr>
          <w:color w:val="231F20"/>
          <w:spacing w:val="-44"/>
        </w:rPr>
        <w:t> </w:t>
      </w:r>
      <w:r>
        <w:rPr>
          <w:color w:val="231F20"/>
        </w:rPr>
        <w:t>consequence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companies </w:t>
      </w:r>
      <w:r>
        <w:rPr>
          <w:color w:val="231F20"/>
          <w:w w:val="95"/>
        </w:rPr>
        <w:t>finding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harder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recruit,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smaller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pool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available labour.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reflect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easing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labour 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slowed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(Section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2).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number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64" w:space="65"/>
            <w:col w:w="5541"/>
          </w:cols>
        </w:sectPr>
      </w:pPr>
    </w:p>
    <w:p>
      <w:pPr>
        <w:spacing w:line="249" w:lineRule="auto" w:before="106"/>
        <w:ind w:left="233" w:right="36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</w:t>
      </w:r>
      <w:r>
        <w:rPr>
          <w:b/>
          <w:color w:val="00586A"/>
          <w:spacing w:val="-12"/>
          <w:w w:val="85"/>
          <w:sz w:val="18"/>
        </w:rPr>
        <w:t> </w:t>
      </w:r>
      <w:r>
        <w:rPr>
          <w:b/>
          <w:color w:val="00586A"/>
          <w:spacing w:val="-8"/>
          <w:w w:val="85"/>
          <w:sz w:val="18"/>
        </w:rPr>
        <w:t>3.1</w:t>
      </w:r>
      <w:r>
        <w:rPr>
          <w:b/>
          <w:color w:val="00586A"/>
          <w:spacing w:val="-11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Some</w:t>
      </w:r>
      <w:r>
        <w:rPr>
          <w:rFonts w:ascii="BPG Sans Modern GPL&amp;GNU"/>
          <w:color w:val="00586A"/>
          <w:spacing w:val="-12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indicators</w:t>
      </w:r>
      <w:r>
        <w:rPr>
          <w:rFonts w:ascii="BPG Sans Modern GPL&amp;GNU"/>
          <w:color w:val="00586A"/>
          <w:spacing w:val="-13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suggest</w:t>
      </w:r>
      <w:r>
        <w:rPr>
          <w:rFonts w:ascii="BPG Sans Modern GPL&amp;GNU"/>
          <w:color w:val="00586A"/>
          <w:spacing w:val="-15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that</w:t>
      </w:r>
      <w:r>
        <w:rPr>
          <w:rFonts w:ascii="BPG Sans Modern GPL&amp;GNU"/>
          <w:color w:val="00586A"/>
          <w:spacing w:val="-13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companies</w:t>
      </w:r>
      <w:r>
        <w:rPr>
          <w:rFonts w:ascii="BPG Sans Modern GPL&amp;GNU"/>
          <w:color w:val="00586A"/>
          <w:spacing w:val="-12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are</w:t>
      </w:r>
      <w:r>
        <w:rPr>
          <w:rFonts w:ascii="BPG Sans Modern GPL&amp;GNU"/>
          <w:color w:val="00586A"/>
          <w:spacing w:val="-15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operating </w:t>
      </w:r>
      <w:r>
        <w:rPr>
          <w:rFonts w:ascii="BPG Sans Modern GPL&amp;GNU"/>
          <w:color w:val="00586A"/>
          <w:w w:val="95"/>
          <w:sz w:val="18"/>
        </w:rPr>
        <w:t>a</w:t>
      </w:r>
      <w:r>
        <w:rPr>
          <w:rFonts w:ascii="BPG Sans Modern GPL&amp;GNU"/>
          <w:color w:val="00586A"/>
          <w:spacing w:val="-17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little</w:t>
      </w:r>
      <w:r>
        <w:rPr>
          <w:rFonts w:ascii="BPG Sans Modern GPL&amp;GNU"/>
          <w:color w:val="00586A"/>
          <w:spacing w:val="-17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below</w:t>
      </w:r>
      <w:r>
        <w:rPr>
          <w:rFonts w:ascii="BPG Sans Modern GPL&amp;GNU"/>
          <w:color w:val="00586A"/>
          <w:spacing w:val="-17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normal</w:t>
      </w:r>
      <w:r>
        <w:rPr>
          <w:rFonts w:ascii="BPG Sans Modern GPL&amp;GNU"/>
          <w:color w:val="00586A"/>
          <w:spacing w:val="-16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capacity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5"/>
          <w:sz w:val="16"/>
        </w:rPr>
        <w:t>Survey indicators of capacity utilisation</w:t>
      </w:r>
      <w:r>
        <w:rPr>
          <w:color w:val="231F20"/>
          <w:w w:val="95"/>
          <w:position w:val="4"/>
          <w:sz w:val="12"/>
        </w:rPr>
        <w:t>(a)</w:t>
      </w:r>
    </w:p>
    <w:p>
      <w:pPr>
        <w:spacing w:line="140" w:lineRule="atLeast" w:before="125"/>
        <w:ind w:left="2947" w:right="523" w:hanging="632"/>
        <w:jc w:val="left"/>
        <w:rPr>
          <w:sz w:val="12"/>
        </w:rPr>
      </w:pPr>
      <w:r>
        <w:rPr>
          <w:color w:val="231F20"/>
          <w:w w:val="95"/>
          <w:sz w:val="12"/>
        </w:rPr>
        <w:t>Differences from 1999 Q1</w:t>
      </w:r>
      <w:r>
        <w:rPr>
          <w:rFonts w:ascii="Arial"/>
          <w:color w:val="231F20"/>
          <w:w w:val="95"/>
          <w:sz w:val="13"/>
        </w:rPr>
        <w:t>-</w:t>
      </w:r>
      <w:r>
        <w:rPr>
          <w:color w:val="231F20"/>
          <w:w w:val="95"/>
          <w:sz w:val="12"/>
        </w:rPr>
        <w:t>2007 Q3 averages </w:t>
      </w:r>
      <w:r>
        <w:rPr>
          <w:color w:val="231F20"/>
          <w:w w:val="90"/>
          <w:sz w:val="12"/>
        </w:rPr>
        <w:t>(number of standard deviations)</w:t>
      </w:r>
    </w:p>
    <w:p>
      <w:pPr>
        <w:spacing w:line="105" w:lineRule="exact" w:before="0"/>
        <w:ind w:left="4555" w:right="0" w:firstLine="0"/>
        <w:jc w:val="left"/>
        <w:rPr>
          <w:sz w:val="12"/>
        </w:rPr>
      </w:pPr>
      <w:r>
        <w:rPr/>
        <w:pict>
          <v:group style="position:absolute;margin-left:39.685001pt;margin-top:1.932539pt;width:212.6pt;height:113.4pt;mso-position-horizontal-relative:page;mso-position-vertical-relative:paragraph;z-index:15821312" coordorigin="794,39" coordsize="4252,2268">
            <v:rect style="position:absolute;left:798;top:43;width:4242;height:2258" filled="false" stroked="true" strokeweight=".5pt" strokecolor="#231f20">
              <v:stroke dashstyle="solid"/>
            </v:rect>
            <v:shape style="position:absolute;left:968;top:944;width:3909;height:2" coordorigin="968,945" coordsize="3909,0" path="m968,945l968,945,4827,945,4876,945e" filled="false" stroked="true" strokeweight=".5pt" strokecolor="#231f20">
              <v:path arrowok="t"/>
              <v:stroke dashstyle="solid"/>
            </v:shape>
            <v:shape style="position:absolute;left:793;top:263;width:4252;height:2043" coordorigin="794,264" coordsize="4252,2043" path="m4932,264l5046,264m4932,491l5046,491m4932,719l5046,719m4932,944l5046,944m4932,1171l5046,1171m4932,1399l5046,1399m4932,1624l5046,1624m4932,1851l5046,1851m4932,2079l5046,2079m794,264l907,264m794,491l907,491m794,719l907,719m794,944l907,944m794,1171l907,1171m794,1399l907,1399m794,1624l907,1624m794,1851l907,1851m794,2079l907,2079m4828,2193l4828,2306m4057,2193l4057,2306m3284,2193l3284,2306m2511,2193l2511,2306m1741,2193l1741,2306m968,2193l968,2306e" filled="false" stroked="true" strokeweight=".5pt" strokecolor="#231f20">
              <v:path arrowok="t"/>
              <v:stroke dashstyle="solid"/>
            </v:shape>
            <v:shape style="position:absolute;left:968;top:550;width:3909;height:1478" coordorigin="968,550" coordsize="3909,1478" path="m968,1050l1017,1034,1065,957,1114,832,1160,719,1209,660,1258,709,1307,629,1353,656,1402,872,1451,1043,1499,1201,1548,1217,1594,1232,1643,1261,1692,1223,1741,1278,1787,1323,1836,1314,1884,1199,1933,1069,1982,1001,2031,858,2080,817,2126,825,2175,839,2223,948,2272,1006,2318,1001,2367,905,2416,799,2465,695,2511,605,2560,550,2609,741,2657,883,2706,1131,2752,1347,2801,1620,2850,1892,2899,2028,2947,1883,2996,1826,3042,1701,3091,1631,3140,1553,3189,1432,3238,1410,3284,1378,3333,1364,3381,1410,3430,1498,3476,1532,3525,1510,3574,1479,3623,1443,3672,1461,3718,1457,3767,1312,3815,1201,3864,1169,3910,1144,3959,1168,4008,1078,4057,1087,4105,1048,4152,1098,4200,1094,4249,1179,4298,1116,4347,1202,4396,1215,4442,1179,4491,1168,4539,1158,4588,1135,4634,1124,4683,1120,4732,1037,4781,1004,4827,1001,4876,1008e" filled="false" stroked="true" strokeweight="1pt" strokecolor="#a70741">
              <v:path arrowok="t"/>
              <v:stroke dashstyle="solid"/>
            </v:shape>
            <v:shape style="position:absolute;left:968;top:237;width:3909;height:1261" coordorigin="968,237" coordsize="3909,1261" path="m968,1303l1017,1056,1065,1202,1114,543,1160,1034,1209,609,1258,576,1307,938,1353,938,1402,1120,1451,871,1499,1250,1548,1054,1594,970,1643,1151,1692,904,1741,1184,1787,1314,1836,1069,1884,887,1933,1069,1982,642,2031,858,2080,537,2126,971,2175,1105,2223,1221,2272,949,2318,1107,2367,1025,2416,654,2465,865,2511,654,2560,836,2609,596,2657,308,2706,671,2752,944,2801,920,2850,1237,2899,1217,2947,1498,2996,1402,3042,1334,3091,1294,3140,1210,3189,1043,3238,1182,3284,1182,3333,1030,3381,1307,3430,1168,3476,1210,3525,1098,3574,1034,3623,1102,3672,1140,3718,1001,3767,722,3815,517,3864,335,3910,445,3959,392,4008,376,4057,654,4105,478,4152,310,4200,237,4249,308,4298,237,4347,1254,4396,1182,4442,1250,4491,973,4539,960,4588,587,4634,918,4683,933,4732,794,4781,724,4827,960,4876,849e" filled="false" stroked="true" strokeweight="1.0pt" strokecolor="#ab937c">
              <v:path arrowok="t"/>
              <v:stroke dashstyle="solid"/>
            </v:shape>
            <v:shape style="position:absolute;left:968;top:484;width:3909;height:1515" coordorigin="968,485" coordsize="3909,1515" path="m968,999l1017,827,1065,882,1114,856,1160,834,1209,695,1258,834,1307,647,1353,651,1402,1081,1451,1171,1499,1344,1548,1261,1594,1129,1643,1296,1692,1312,1741,1111,1787,1292,1836,1270,1884,1135,1933,926,1982,797,2031,905,2080,942,2126,817,2175,1074,2223,942,2272,1043,2318,880,2367,566,2416,863,2465,775,2511,603,2560,576,2609,733,2657,779,2706,1232,2752,1180,2801,1516,2850,1758,2899,1999,2947,1683,2996,1485,3042,1833,3091,1518,3140,1419,3189,1322,3238,1318,3284,1153,3333,1129,3381,1461,3430,1413,3476,1347,3525,1102,3574,1393,3623,1232,3672,1191,3718,1160,3767,902,3815,660,3864,704,3910,566,3959,797,4008,651,4057,689,4105,485,4152,489,4200,693,4249,814,4298,786,4347,847,4396,720,4442,858,4491,825,4539,839,4588,828,4634,872,4683,777,4732,845,4781,913,4827,1074,4876,1140e" filled="false" stroked="true" strokeweight="1pt" strokecolor="#00568b">
              <v:path arrowok="t"/>
              <v:stroke dashstyle="solid"/>
            </v:shape>
            <v:shape style="position:absolute;left:3995;top:100;width:22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999082"/>
                        <w:sz w:val="12"/>
                      </w:rPr>
                      <w:t>BCC</w:t>
                    </w:r>
                  </w:p>
                </w:txbxContent>
              </v:textbox>
              <w10:wrap type="none"/>
            </v:shape>
            <v:shape style="position:absolute;left:2219;top:400;width:185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sz w:val="12"/>
                      </w:rPr>
                      <w:t>CBI</w:t>
                    </w:r>
                  </w:p>
                </w:txbxContent>
              </v:textbox>
              <w10:wrap type="none"/>
            </v:shape>
            <v:shape style="position:absolute;left:3603;top:1468;width:351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5"/>
                        <w:sz w:val="12"/>
                      </w:rPr>
                      <w:t>Agents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04"/>
          <w:sz w:val="12"/>
        </w:rPr>
        <w:t>4</w:t>
      </w:r>
    </w:p>
    <w:p>
      <w:pPr>
        <w:spacing w:before="87"/>
        <w:ind w:left="0" w:right="472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before="87"/>
        <w:ind w:left="0" w:right="472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13" w:lineRule="exact" w:before="88"/>
        <w:ind w:left="4571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37" w:lineRule="exact" w:before="0"/>
        <w:ind w:left="4509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90" w:lineRule="exact" w:before="0"/>
        <w:ind w:left="455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37" w:lineRule="exact" w:before="0"/>
        <w:ind w:left="4520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16" w:lineRule="exact" w:before="0"/>
        <w:ind w:left="4571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87"/>
        <w:ind w:left="0" w:right="472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before="87"/>
        <w:ind w:left="0" w:right="472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before="88"/>
        <w:ind w:left="0" w:right="472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before="87"/>
        <w:ind w:left="0" w:right="472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line="127" w:lineRule="exact" w:before="87"/>
        <w:ind w:left="4557" w:right="0" w:firstLine="0"/>
        <w:jc w:val="left"/>
        <w:rPr>
          <w:sz w:val="12"/>
        </w:rPr>
      </w:pPr>
      <w:r>
        <w:rPr>
          <w:color w:val="231F20"/>
          <w:w w:val="101"/>
          <w:sz w:val="12"/>
        </w:rPr>
        <w:t>6</w:t>
      </w:r>
    </w:p>
    <w:p>
      <w:pPr>
        <w:tabs>
          <w:tab w:pos="1157" w:val="left" w:leader="none"/>
          <w:tab w:pos="1929" w:val="left" w:leader="none"/>
          <w:tab w:pos="2701" w:val="left" w:leader="none"/>
          <w:tab w:pos="3474" w:val="left" w:leader="none"/>
          <w:tab w:pos="4246" w:val="left" w:leader="none"/>
        </w:tabs>
        <w:spacing w:line="127" w:lineRule="exact" w:before="0"/>
        <w:ind w:left="385" w:right="0" w:firstLine="0"/>
        <w:jc w:val="left"/>
        <w:rPr>
          <w:sz w:val="12"/>
        </w:rPr>
      </w:pPr>
      <w:r>
        <w:rPr>
          <w:color w:val="231F20"/>
          <w:sz w:val="12"/>
        </w:rPr>
        <w:t>1999</w:t>
        <w:tab/>
        <w:t>2003</w:t>
        <w:tab/>
        <w:t>07</w:t>
        <w:tab/>
        <w:t>11</w:t>
        <w:tab/>
        <w:t>15</w:t>
        <w:tab/>
        <w:t>19</w:t>
      </w:r>
    </w:p>
    <w:p>
      <w:pPr>
        <w:spacing w:before="111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Bank of England, BCC, CBI, CBI/PwC, ONS and Bank calculations.</w:t>
      </w:r>
    </w:p>
    <w:p>
      <w:pPr>
        <w:pStyle w:val="BodyText"/>
        <w:spacing w:before="5"/>
        <w:rPr>
          <w:sz w:val="11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(a) Measures are produced by weighting together surveys from the Bank’s Agents, the BCC</w:t>
      </w:r>
    </w:p>
    <w:p>
      <w:pPr>
        <w:spacing w:line="244" w:lineRule="auto" w:before="2"/>
        <w:ind w:left="403" w:right="430" w:firstLine="0"/>
        <w:jc w:val="left"/>
        <w:rPr>
          <w:sz w:val="11"/>
        </w:rPr>
      </w:pPr>
      <w:r>
        <w:rPr>
          <w:color w:val="231F20"/>
          <w:w w:val="90"/>
          <w:sz w:val="11"/>
        </w:rPr>
        <w:t>(non-services and services) and the CBI (manufacturing, financial services, business/consumer/ </w:t>
      </w:r>
      <w:r>
        <w:rPr>
          <w:color w:val="231F20"/>
          <w:w w:val="95"/>
          <w:sz w:val="11"/>
        </w:rPr>
        <w:t>professional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distributive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trades)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shares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nominal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value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added.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BCC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data </w:t>
      </w:r>
      <w:r>
        <w:rPr>
          <w:color w:val="231F20"/>
          <w:sz w:val="11"/>
        </w:rPr>
        <w:t>are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not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seasonally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adjusted.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Agents’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Q2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May.</w:t>
      </w:r>
    </w:p>
    <w:p>
      <w:pPr>
        <w:pStyle w:val="BodyText"/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line="20" w:lineRule="exact"/>
        <w:ind w:left="226" w:right="-72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84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29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3.2</w:t>
      </w:r>
      <w:r>
        <w:rPr>
          <w:b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unemployment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rate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is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expected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fall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slightly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spacing w:val="-6"/>
          <w:w w:val="90"/>
          <w:sz w:val="18"/>
        </w:rPr>
        <w:t>to </w:t>
      </w:r>
      <w:r>
        <w:rPr>
          <w:rFonts w:ascii="BPG Sans Modern GPL&amp;GNU"/>
          <w:color w:val="00586A"/>
          <w:w w:val="95"/>
          <w:sz w:val="18"/>
        </w:rPr>
        <w:t>3.7%</w:t>
      </w:r>
      <w:r>
        <w:rPr>
          <w:rFonts w:ascii="BPG Sans Modern GPL&amp;GNU"/>
          <w:color w:val="00586A"/>
          <w:spacing w:val="-15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in</w:t>
      </w:r>
      <w:r>
        <w:rPr>
          <w:rFonts w:ascii="BPG Sans Modern GPL&amp;GNU"/>
          <w:color w:val="00586A"/>
          <w:spacing w:val="-15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2019</w:t>
      </w:r>
      <w:r>
        <w:rPr>
          <w:rFonts w:ascii="BPG Sans Modern GPL&amp;GNU"/>
          <w:color w:val="00586A"/>
          <w:spacing w:val="-19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Q3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 w:hAnsi="BPG Sans Modern GPL&amp;GNU"/>
          <w:color w:val="231F20"/>
          <w:w w:val="90"/>
          <w:sz w:val="16"/>
        </w:rPr>
        <w:t>Unemployment rate and Bank staff’s near-term projection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122"/>
        <w:ind w:left="0" w:right="374" w:firstLine="0"/>
        <w:jc w:val="right"/>
        <w:rPr>
          <w:sz w:val="12"/>
        </w:rPr>
      </w:pPr>
      <w:r>
        <w:rPr/>
        <w:pict>
          <v:group style="position:absolute;margin-left:39.935001pt;margin-top:14.385777pt;width:212.6pt;height:114.35pt;mso-position-horizontal-relative:page;mso-position-vertical-relative:paragraph;z-index:-20282368" coordorigin="799,288" coordsize="4252,2287">
            <v:shape style="position:absolute;left:967;top:836;width:3066;height:898" coordorigin="967,837" coordsize="3066,898" path="m967,837l1145,1016,1339,1016,1529,1016,1726,1016,1916,1376,2111,1376,2306,1376,2496,1195,2693,1195,2883,1376,3077,1376,3275,1555,3450,1555,3647,1734,3837,1734,4032,1734e" filled="false" stroked="true" strokeweight=".743pt" strokecolor="#a70741">
              <v:path arrowok="t"/>
              <v:stroke dashstyle="solid"/>
            </v:shape>
            <v:shape style="position:absolute;left:798;top:1015;width:114;height:718" coordorigin="799,1016" coordsize="114,718" path="m799,1016l912,1016m799,1376l912,1376m799,1734l912,1734e" filled="false" stroked="true" strokeweight=".5pt" strokecolor="#231f20">
              <v:path arrowok="t"/>
              <v:stroke dashstyle="solid"/>
            </v:shape>
            <v:shape style="position:absolute;left:3600;top:1375;width:93;height:359" coordorigin="3600,1375" coordsize="93,359" path="m3647,1555l3647,1734m3647,1555l3647,1375m3600,1734l3693,1734m3600,1375l3693,1375e" filled="false" stroked="true" strokeweight=".496pt" strokecolor="#ab937c">
              <v:path arrowok="t"/>
              <v:stroke dashstyle="solid"/>
            </v:shape>
            <v:shape style="position:absolute;left:3790;top:1195;width:93;height:718" coordorigin="3790,1196" coordsize="93,718" path="m3837,1555l3837,1913m3837,1555l3837,1196m3790,1913l3882,1913m3790,1196l3882,1196e" filled="false" stroked="true" strokeweight=".496pt" strokecolor="#ab937c">
              <v:path arrowok="t"/>
              <v:stroke dashstyle="solid"/>
            </v:shape>
            <v:shape style="position:absolute;left:3985;top:1195;width:93;height:718" coordorigin="3986,1196" coordsize="93,718" path="m4031,1555l4031,1913m4031,1555l4031,1196m3986,1913l4078,1913m3986,1196l4078,1196e" filled="false" stroked="true" strokeweight=".496pt" strokecolor="#ab937c">
              <v:path arrowok="t"/>
              <v:stroke dashstyle="solid"/>
            </v:shape>
            <v:shape style="position:absolute;left:3597;top:1497;width:484;height:114" coordorigin="3597,1498" coordsize="484,114" path="m3697,1555l3647,1498,3597,1555,3647,1611,3697,1555xm3886,1555l3837,1498,3787,1555,3837,1611,3886,1555xm4081,1555l4031,1498,3982,1555,4031,1611,4081,1555xe" filled="true" fillcolor="#ab937c" stroked="false">
              <v:path arrowok="t"/>
              <v:fill type="solid"/>
            </v:shape>
            <v:shape style="position:absolute;left:4175;top:1195;width:93;height:1077" coordorigin="4176,1196" coordsize="93,1077" path="m4221,1734l4221,2272m4221,1734l4221,1196m4176,2272l4268,2272m4176,1196l4268,1196e" filled="false" stroked="true" strokeweight=".496pt" strokecolor="#ab937c">
              <v:path arrowok="t"/>
              <v:stroke dashstyle="solid"/>
            </v:shape>
            <v:shape style="position:absolute;left:4175;top:1554;width:93;height:359" coordorigin="4176,1555" coordsize="93,359" path="m4221,1734l4221,1913m4221,1734l4221,1555m4176,1913l4268,1913m4176,1555l4268,1555e" filled="false" stroked="true" strokeweight=".496pt" strokecolor="#a70741">
              <v:path arrowok="t"/>
              <v:stroke dashstyle="solid"/>
            </v:shape>
            <v:shape style="position:absolute;left:4162;top:1654;width:117;height:159" type="#_x0000_t75" stroked="false">
              <v:imagedata r:id="rId62" o:title=""/>
            </v:shape>
            <v:line style="position:absolute" from="4121,2558" to="4131,2558" stroked="true" strokeweight=".991pt" strokecolor="#939598">
              <v:stroke dashstyle="solid"/>
            </v:line>
            <v:line style="position:absolute" from="4126,300" to="4126,2509" stroked="true" strokeweight=".496pt" strokecolor="#939598">
              <v:stroke dashstyle="shortdot"/>
            </v:line>
            <v:line style="position:absolute" from="799,2452" to="912,2452" stroked="true" strokeweight=".5pt" strokecolor="#231f20">
              <v:stroke dashstyle="solid"/>
            </v:line>
            <v:shape style="position:absolute;left:967;top:2456;width:2;height:114" coordorigin="967,2456" coordsize="0,114" path="m967,2456l967,2570e" filled="true" fillcolor="#231f20" stroked="false">
              <v:path arrowok="t"/>
              <v:fill type="solid"/>
            </v:shape>
            <v:line style="position:absolute" from="967,2456" to="967,2570" stroked="true" strokeweight=".5pt" strokecolor="#231f20">
              <v:stroke dashstyle="solid"/>
            </v:line>
            <v:line style="position:absolute" from="806,2451" to="916,2451" stroked="true" strokeweight=".5pt" strokecolor="#231f20">
              <v:stroke dashstyle="solid"/>
            </v:line>
            <v:shape style="position:absolute;left:895;top:2450;width:40;height:118" coordorigin="896,2450" coordsize="40,118" path="m916,2450l916,2475,896,2490,935,2503,896,2521,935,2537,912,2546,912,2568e" filled="false" stroked="true" strokeweight=".5pt" strokecolor="#231f20">
              <v:path arrowok="t"/>
              <v:stroke dashstyle="solid"/>
            </v:shape>
            <v:shape style="position:absolute;left:4417;top:2512;width:2;height:57" coordorigin="4418,2513" coordsize="0,57" path="m4418,2513l4418,2570e" filled="true" fillcolor="#231f20" stroked="false">
              <v:path arrowok="t"/>
              <v:fill type="solid"/>
            </v:shape>
            <v:line style="position:absolute" from="4418,2513" to="4418,2570" stroked="true" strokeweight=".496pt" strokecolor="#231f20">
              <v:stroke dashstyle="solid"/>
            </v:line>
            <v:shape style="position:absolute;left:3836;top:2512;width:2;height:57" coordorigin="3837,2513" coordsize="0,57" path="m3837,2513l3837,2570e" filled="true" fillcolor="#231f20" stroked="false">
              <v:path arrowok="t"/>
              <v:fill type="solid"/>
            </v:shape>
            <v:line style="position:absolute" from="3837,2513" to="3837,2570" stroked="true" strokeweight=".496pt" strokecolor="#231f20">
              <v:stroke dashstyle="solid"/>
            </v:line>
            <v:shape style="position:absolute;left:3274;top:2456;width:2;height:114" coordorigin="3275,2456" coordsize="0,114" path="m3275,2456l3275,2570e" filled="true" fillcolor="#231f20" stroked="false">
              <v:path arrowok="t"/>
              <v:fill type="solid"/>
            </v:shape>
            <v:line style="position:absolute" from="3275,2456" to="3275,2570" stroked="true" strokeweight=".496pt" strokecolor="#231f20">
              <v:stroke dashstyle="solid"/>
            </v:line>
            <v:shape style="position:absolute;left:2692;top:2512;width:2;height:57" coordorigin="2693,2513" coordsize="0,57" path="m2693,2513l2693,2570e" filled="true" fillcolor="#231f20" stroked="false">
              <v:path arrowok="t"/>
              <v:fill type="solid"/>
            </v:shape>
            <v:line style="position:absolute" from="2693,2513" to="2693,2570" stroked="true" strokeweight=".505pt" strokecolor="#231f20">
              <v:stroke dashstyle="solid"/>
            </v:line>
            <v:shape style="position:absolute;left:2111;top:2512;width:2;height:57" coordorigin="2111,2513" coordsize="0,57" path="m2111,2513l2111,2570e" filled="true" fillcolor="#231f20" stroked="false">
              <v:path arrowok="t"/>
              <v:fill type="solid"/>
            </v:shape>
            <v:line style="position:absolute" from="2111,2513" to="2111,2570" stroked="true" strokeweight=".505pt" strokecolor="#231f20">
              <v:stroke dashstyle="solid"/>
            </v:line>
            <v:shape style="position:absolute;left:1551;top:2514;width:2;height:55" coordorigin="1551,2515" coordsize="0,55" path="m1551,2515l1551,2570e" filled="true" fillcolor="#231f20" stroked="false">
              <v:path arrowok="t"/>
              <v:fill type="solid"/>
            </v:shape>
            <v:line style="position:absolute" from="1551,2515" to="1551,2570" stroked="true" strokeweight=".635pt" strokecolor="#231f20">
              <v:stroke dashstyle="solid"/>
            </v:line>
            <v:line style="position:absolute" from="799,2570" to="5044,2570" stroked="true" strokeweight=".5pt" strokecolor="#231f20">
              <v:stroke dashstyle="solid"/>
            </v:line>
            <v:line style="position:absolute" from="4937,2452" to="5051,2452" stroked="true" strokeweight=".5pt" strokecolor="#231f20">
              <v:stroke dashstyle="solid"/>
            </v:line>
            <v:shape style="position:absolute;left:4756;top:1375;width:93;height:1077" coordorigin="4757,1375" coordsize="93,1077" path="m4803,1914l4803,2452m4803,1914l4803,1375m4757,2452l4849,2452m4757,1375l4849,1375e" filled="false" stroked="true" strokeweight=".496pt" strokecolor="#a70741">
              <v:path arrowok="t"/>
              <v:stroke dashstyle="solid"/>
            </v:shape>
            <v:shape style="position:absolute;left:4753;top:1857;width:100;height:114" coordorigin="4753,1858" coordsize="100,114" path="m4803,1858l4753,1914,4803,1971,4853,1914,4803,1858xe" filled="true" fillcolor="#a70741" stroked="false">
              <v:path arrowok="t"/>
              <v:fill type="solid"/>
            </v:shape>
            <v:shape style="position:absolute;left:4904;top:2448;width:40;height:118" coordorigin="4905,2449" coordsize="40,118" path="m4925,2449l4925,2474,4905,2489,4945,2501,4905,2520,4945,2535,4921,2545,4921,2566e" filled="false" stroked="true" strokeweight=".5pt" strokecolor="#231f20">
              <v:path arrowok="t"/>
              <v:stroke dashstyle="solid"/>
            </v:shape>
            <v:line style="position:absolute" from="799,293" to="5051,293" stroked="true" strokeweight=".5pt" strokecolor="#231f20">
              <v:stroke dashstyle="solid"/>
            </v:line>
            <v:shape style="position:absolute;left:798;top:658;width:114;height:1436" coordorigin="799,658" coordsize="114,1436" path="m799,658l912,658m799,2093l912,2093e" filled="false" stroked="true" strokeweight=".5pt" strokecolor="#231f20">
              <v:path arrowok="t"/>
              <v:stroke dashstyle="solid"/>
            </v:shape>
            <v:line style="position:absolute" from="804,298" to="804,2448" stroked="true" strokeweight=".5pt" strokecolor="#231f20">
              <v:stroke dashstyle="solid"/>
            </v:line>
            <v:shape style="position:absolute;left:4937;top:658;width:114;height:1436" coordorigin="4937,658" coordsize="114,1436" path="m4937,658l5051,658m4937,1016l5051,1016m4937,1376l5051,1376m4937,1734l5051,1734m4937,2093l5051,2093e" filled="false" stroked="true" strokeweight=".5pt" strokecolor="#231f20">
              <v:path arrowok="t"/>
              <v:stroke dashstyle="solid"/>
            </v:shape>
            <v:shape style="position:absolute;left:4926;top:297;width:118;height:2154" coordorigin="4926,298" coordsize="118,2154" path="m5044,298l5044,2448m4926,2451l5036,2451e" filled="false" stroked="true" strokeweight=".5pt" strokecolor="#231f20">
              <v:path arrowok="t"/>
              <v:stroke dashstyle="solid"/>
            </v:shape>
            <v:shape style="position:absolute;left:1332;top:798;width:1635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Three-month unemployment rate</w:t>
                    </w:r>
                  </w:p>
                </w:txbxContent>
              </v:textbox>
              <w10:wrap type="none"/>
            </v:shape>
            <v:shape style="position:absolute;left:3395;top:1023;width:507;height:273" type="#_x0000_t202" filled="false" stroked="false">
              <v:textbox inset="0,0,0,0">
                <w:txbxContent>
                  <w:p>
                    <w:pPr>
                      <w:spacing w:line="256" w:lineRule="auto" w:before="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B937C"/>
                        <w:w w:val="95"/>
                        <w:sz w:val="11"/>
                      </w:rPr>
                      <w:t>Projection </w:t>
                    </w:r>
                    <w:r>
                      <w:rPr>
                        <w:color w:val="AB937C"/>
                        <w:sz w:val="11"/>
                      </w:rPr>
                      <w:t>in May</w:t>
                    </w:r>
                  </w:p>
                </w:txbxContent>
              </v:textbox>
              <w10:wrap type="none"/>
            </v:shape>
            <v:shape style="position:absolute;left:4332;top:1153;width:507;height:136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70741"/>
                        <w:w w:val="95"/>
                        <w:sz w:val="11"/>
                      </w:rPr>
                      <w:t>Projection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  <w:sz w:val="12"/>
        </w:rPr>
        <w:t>Per cent</w:t>
      </w:r>
      <w:r>
        <w:rPr>
          <w:color w:val="231F20"/>
          <w:spacing w:val="-9"/>
          <w:w w:val="95"/>
          <w:sz w:val="12"/>
        </w:rPr>
        <w:t> </w:t>
      </w:r>
      <w:r>
        <w:rPr>
          <w:color w:val="231F20"/>
          <w:w w:val="95"/>
          <w:position w:val="-8"/>
          <w:sz w:val="12"/>
        </w:rPr>
        <w:t>4.6</w:t>
      </w:r>
    </w:p>
    <w:p>
      <w:pPr>
        <w:pStyle w:val="BodyText"/>
        <w:spacing w:before="5"/>
        <w:rPr>
          <w:sz w:val="19"/>
        </w:rPr>
      </w:pPr>
    </w:p>
    <w:p>
      <w:pPr>
        <w:spacing w:before="0"/>
        <w:ind w:left="0" w:right="374" w:firstLine="0"/>
        <w:jc w:val="right"/>
        <w:rPr>
          <w:sz w:val="12"/>
        </w:rPr>
      </w:pPr>
      <w:r>
        <w:rPr>
          <w:color w:val="231F20"/>
          <w:w w:val="90"/>
          <w:sz w:val="12"/>
        </w:rPr>
        <w:t>4.4</w:t>
      </w:r>
    </w:p>
    <w:p>
      <w:pPr>
        <w:pStyle w:val="BodyText"/>
        <w:rPr>
          <w:sz w:val="19"/>
        </w:rPr>
      </w:pPr>
    </w:p>
    <w:p>
      <w:pPr>
        <w:spacing w:before="1"/>
        <w:ind w:left="0" w:right="374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4.2</w:t>
      </w:r>
    </w:p>
    <w:p>
      <w:pPr>
        <w:pStyle w:val="BodyText"/>
        <w:rPr>
          <w:sz w:val="19"/>
        </w:rPr>
      </w:pPr>
    </w:p>
    <w:p>
      <w:pPr>
        <w:spacing w:before="0"/>
        <w:ind w:left="0" w:right="374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4.0</w:t>
      </w:r>
    </w:p>
    <w:p>
      <w:pPr>
        <w:pStyle w:val="BodyText"/>
        <w:rPr>
          <w:sz w:val="19"/>
        </w:rPr>
      </w:pPr>
    </w:p>
    <w:p>
      <w:pPr>
        <w:spacing w:before="0"/>
        <w:ind w:left="0" w:right="374" w:firstLine="0"/>
        <w:jc w:val="right"/>
        <w:rPr>
          <w:sz w:val="12"/>
        </w:rPr>
      </w:pPr>
      <w:r>
        <w:rPr/>
        <w:pict>
          <v:group style="position:absolute;margin-left:218.436005pt;margin-top:-5.429197pt;width:5pt;height:36.4pt;mso-position-horizontal-relative:page;mso-position-vertical-relative:paragraph;z-index:15823872" coordorigin="4369,-109" coordsize="100,728">
            <v:shape style="position:absolute;left:4371;top:-104;width:93;height:718" coordorigin="4372,-104" coordsize="93,718" path="m4418,256l4418,614m4418,256l4418,-104m4372,614l4464,614m4372,-104l4464,-104e" filled="false" stroked="true" strokeweight=".496pt" strokecolor="#a70741">
              <v:path arrowok="t"/>
              <v:stroke dashstyle="solid"/>
            </v:shape>
            <v:shape style="position:absolute;left:4368;top:199;width:100;height:114" coordorigin="4369,199" coordsize="100,114" path="m4418,199l4369,256,4418,313,4468,256,4418,199xe" filled="true" fillcolor="#a7074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8.173004pt;margin-top:-5.429197pt;width:5pt;height:36.4pt;mso-position-horizontal-relative:page;mso-position-vertical-relative:paragraph;z-index:15824384" coordorigin="4563,-109" coordsize="100,728">
            <v:shape style="position:absolute;left:4567;top:-104;width:93;height:718" coordorigin="4567,-104" coordsize="93,718" path="m4613,256l4613,614m4613,256l4613,-104m4567,614l4660,614m4567,-104l4660,-104e" filled="false" stroked="true" strokeweight=".496pt" strokecolor="#a70741">
              <v:path arrowok="t"/>
              <v:stroke dashstyle="solid"/>
            </v:shape>
            <v:shape style="position:absolute;left:4563;top:199;width:100;height:114" coordorigin="4563,199" coordsize="100,114" path="m4613,199l4563,256,4613,313,4663,256,4613,199xe" filled="true" fillcolor="#a70741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pacing w:val="-1"/>
          <w:w w:val="90"/>
          <w:sz w:val="12"/>
        </w:rPr>
        <w:t>3.8</w:t>
      </w:r>
    </w:p>
    <w:p>
      <w:pPr>
        <w:pStyle w:val="BodyText"/>
        <w:spacing w:before="1"/>
        <w:rPr>
          <w:sz w:val="19"/>
        </w:rPr>
      </w:pPr>
    </w:p>
    <w:p>
      <w:pPr>
        <w:spacing w:before="0"/>
        <w:ind w:left="0" w:right="374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3.6</w:t>
      </w:r>
    </w:p>
    <w:p>
      <w:pPr>
        <w:pStyle w:val="BodyText"/>
        <w:rPr>
          <w:sz w:val="19"/>
        </w:rPr>
      </w:pPr>
    </w:p>
    <w:p>
      <w:pPr>
        <w:spacing w:line="125" w:lineRule="exact" w:before="0"/>
        <w:ind w:left="4563" w:right="0" w:firstLine="0"/>
        <w:jc w:val="left"/>
        <w:rPr>
          <w:sz w:val="12"/>
        </w:rPr>
      </w:pPr>
      <w:r>
        <w:rPr>
          <w:color w:val="231F20"/>
          <w:sz w:val="12"/>
        </w:rPr>
        <w:t>3.4</w:t>
      </w:r>
    </w:p>
    <w:p>
      <w:pPr>
        <w:spacing w:line="101" w:lineRule="exact" w:before="0"/>
        <w:ind w:left="4560" w:right="0" w:firstLine="0"/>
        <w:jc w:val="left"/>
        <w:rPr>
          <w:sz w:val="12"/>
        </w:rPr>
      </w:pPr>
      <w:r>
        <w:rPr>
          <w:color w:val="231F20"/>
          <w:sz w:val="12"/>
        </w:rPr>
        <w:t>0.0</w:t>
      </w:r>
    </w:p>
    <w:p>
      <w:pPr>
        <w:pStyle w:val="BodyText"/>
        <w:spacing w:line="264" w:lineRule="auto" w:before="3"/>
        <w:ind w:left="233" w:right="852"/>
      </w:pPr>
      <w:r>
        <w:rPr/>
        <w:br w:type="column"/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vacancies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months 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39"/>
          <w:w w:val="95"/>
        </w:rPr>
        <w:t> </w:t>
      </w:r>
      <w:r>
        <w:rPr>
          <w:rFonts w:ascii="BPG Sans Modern GPL&amp;GNU"/>
          <w:color w:val="231F20"/>
          <w:w w:val="95"/>
        </w:rPr>
        <w:t>3.3</w:t>
      </w:r>
      <w:r>
        <w:rPr>
          <w:color w:val="231F20"/>
          <w:w w:val="95"/>
        </w:rPr>
        <w:t>),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4%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peak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line="264" w:lineRule="auto"/>
        <w:ind w:left="233" w:right="316"/>
      </w:pPr>
      <w:r>
        <w:rPr>
          <w:color w:val="231F20"/>
          <w:w w:val="90"/>
        </w:rPr>
        <w:t>three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months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January.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addition,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REC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index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demand </w:t>
      </w:r>
      <w:r>
        <w:rPr>
          <w:color w:val="231F20"/>
          <w:w w:val="95"/>
        </w:rPr>
        <w:t>for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staff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fell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Q2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27"/>
          <w:w w:val="95"/>
        </w:rPr>
        <w:t> </w:t>
      </w:r>
      <w:r>
        <w:rPr>
          <w:rFonts w:ascii="BPG Sans Modern GPL&amp;GNU"/>
          <w:color w:val="231F20"/>
          <w:w w:val="95"/>
        </w:rPr>
        <w:t>3.A</w:t>
      </w:r>
      <w:r>
        <w:rPr>
          <w:color w:val="231F20"/>
          <w:w w:val="95"/>
        </w:rPr>
        <w:t>).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68" w:lineRule="auto"/>
        <w:ind w:left="233" w:right="269"/>
        <w:rPr>
          <w:sz w:val="14"/>
        </w:rPr>
      </w:pPr>
      <w:r>
        <w:rPr>
          <w:color w:val="231F20"/>
          <w:w w:val="90"/>
        </w:rPr>
        <w:t>Alongside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slowing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employment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growth,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participation </w:t>
      </w:r>
      <w:r>
        <w:rPr>
          <w:color w:val="231F20"/>
          <w:w w:val="95"/>
        </w:rPr>
        <w:t>rate fell a little to 63.9% in the three months to May. The </w:t>
      </w:r>
      <w:r>
        <w:rPr>
          <w:color w:val="231F20"/>
          <w:w w:val="90"/>
        </w:rPr>
        <w:t>participation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rate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remains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high,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proportion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 </w:t>
      </w:r>
      <w:r>
        <w:rPr>
          <w:color w:val="231F20"/>
          <w:w w:val="95"/>
        </w:rPr>
        <w:t>people who want to work has increased within certain demographic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groups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rises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 state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pension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age,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improved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health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longevity, have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raised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participation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older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workers.</w:t>
      </w:r>
      <w:r>
        <w:rPr>
          <w:color w:val="231F20"/>
          <w:w w:val="95"/>
          <w:position w:val="4"/>
          <w:sz w:val="14"/>
        </w:rPr>
        <w:t>(1)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420"/>
      </w:pPr>
      <w:r>
        <w:rPr>
          <w:color w:val="231F20"/>
          <w:w w:val="95"/>
        </w:rPr>
        <w:t>Average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fell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 May.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partly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reflect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unwinding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 temporary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boost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Q1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arising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Brexit-related </w:t>
      </w:r>
      <w:r>
        <w:rPr>
          <w:color w:val="231F20"/>
        </w:rPr>
        <w:t>stockpiling.</w:t>
      </w:r>
      <w:r>
        <w:rPr>
          <w:color w:val="231F20"/>
          <w:spacing w:val="-42"/>
        </w:rPr>
        <w:t> </w:t>
      </w:r>
      <w:r>
        <w:rPr>
          <w:color w:val="231F20"/>
        </w:rPr>
        <w:t>In</w:t>
      </w:r>
      <w:r>
        <w:rPr>
          <w:color w:val="231F20"/>
          <w:spacing w:val="-41"/>
        </w:rPr>
        <w:t> </w:t>
      </w:r>
      <w:r>
        <w:rPr>
          <w:color w:val="231F20"/>
        </w:rPr>
        <w:t>particular,</w:t>
      </w:r>
      <w:r>
        <w:rPr>
          <w:color w:val="231F20"/>
          <w:spacing w:val="-41"/>
        </w:rPr>
        <w:t> </w:t>
      </w:r>
      <w:r>
        <w:rPr>
          <w:color w:val="231F20"/>
        </w:rPr>
        <w:t>average</w:t>
      </w:r>
      <w:r>
        <w:rPr>
          <w:color w:val="231F20"/>
          <w:spacing w:val="-41"/>
        </w:rPr>
        <w:t> </w:t>
      </w:r>
      <w:r>
        <w:rPr>
          <w:color w:val="231F20"/>
        </w:rPr>
        <w:t>hours</w:t>
      </w:r>
      <w:r>
        <w:rPr>
          <w:color w:val="231F20"/>
          <w:spacing w:val="-42"/>
        </w:rPr>
        <w:t> </w:t>
      </w:r>
      <w:r>
        <w:rPr>
          <w:color w:val="231F20"/>
        </w:rPr>
        <w:t>worked</w:t>
      </w:r>
      <w:r>
        <w:rPr>
          <w:color w:val="231F20"/>
          <w:spacing w:val="-41"/>
        </w:rPr>
        <w:t> </w:t>
      </w:r>
      <w:r>
        <w:rPr>
          <w:color w:val="231F20"/>
        </w:rPr>
        <w:t>in</w:t>
      </w:r>
      <w:r>
        <w:rPr>
          <w:color w:val="231F20"/>
          <w:spacing w:val="-41"/>
        </w:rPr>
        <w:t> </w:t>
      </w:r>
      <w:r>
        <w:rPr>
          <w:color w:val="231F20"/>
        </w:rPr>
        <w:t>the </w:t>
      </w:r>
      <w:r>
        <w:rPr>
          <w:color w:val="231F20"/>
          <w:w w:val="95"/>
        </w:rPr>
        <w:t>manufacturing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sector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rose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strongly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sector </w:t>
      </w:r>
      <w:r>
        <w:rPr>
          <w:color w:val="231F20"/>
          <w:w w:val="90"/>
        </w:rPr>
        <w:t>increased.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Since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then,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manufacturing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output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fallen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back.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4" w:lineRule="auto"/>
        <w:ind w:left="233" w:right="335"/>
      </w:pPr>
      <w:r>
        <w:rPr>
          <w:color w:val="231F20"/>
          <w:w w:val="95"/>
        </w:rPr>
        <w:t>Employment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positive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0.2%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 2019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Q3,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consistent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surveys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employment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intentions </w:t>
      </w:r>
      <w:r>
        <w:rPr>
          <w:color w:val="231F20"/>
        </w:rPr>
        <w:t>such</w:t>
      </w:r>
      <w:r>
        <w:rPr>
          <w:color w:val="231F20"/>
          <w:spacing w:val="-39"/>
        </w:rPr>
        <w:t> </w:t>
      </w:r>
      <w:r>
        <w:rPr>
          <w:color w:val="231F20"/>
        </w:rPr>
        <w:t>as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REC</w:t>
      </w:r>
      <w:r>
        <w:rPr>
          <w:color w:val="231F20"/>
          <w:spacing w:val="-39"/>
        </w:rPr>
        <w:t> </w:t>
      </w:r>
      <w:r>
        <w:rPr>
          <w:color w:val="231F20"/>
        </w:rPr>
        <w:t>and</w:t>
      </w:r>
      <w:r>
        <w:rPr>
          <w:color w:val="231F20"/>
          <w:spacing w:val="-38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Bank’s</w:t>
      </w:r>
      <w:r>
        <w:rPr>
          <w:color w:val="231F20"/>
          <w:spacing w:val="-39"/>
        </w:rPr>
        <w:t> </w:t>
      </w:r>
      <w:r>
        <w:rPr>
          <w:color w:val="231F20"/>
        </w:rPr>
        <w:t>Agents</w:t>
      </w:r>
      <w:r>
        <w:rPr>
          <w:color w:val="231F20"/>
          <w:spacing w:val="-39"/>
        </w:rPr>
        <w:t>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Table</w:t>
      </w:r>
      <w:r>
        <w:rPr>
          <w:rFonts w:ascii="BPG Sans Modern GPL&amp;GNU" w:hAnsi="BPG Sans Modern GPL&amp;GNU"/>
          <w:color w:val="231F20"/>
          <w:spacing w:val="-42"/>
        </w:rPr>
        <w:t> </w:t>
      </w:r>
      <w:r>
        <w:rPr>
          <w:rFonts w:ascii="BPG Sans Modern GPL&amp;GNU" w:hAnsi="BPG Sans Modern GPL&amp;GNU"/>
          <w:color w:val="231F20"/>
        </w:rPr>
        <w:t>3.A</w:t>
      </w:r>
      <w:r>
        <w:rPr>
          <w:color w:val="231F20"/>
        </w:rPr>
        <w:t>).</w:t>
      </w:r>
      <w:r>
        <w:rPr>
          <w:color w:val="231F20"/>
          <w:spacing w:val="-39"/>
        </w:rPr>
        <w:t> </w:t>
      </w:r>
      <w:r>
        <w:rPr>
          <w:color w:val="231F20"/>
        </w:rPr>
        <w:t>The </w:t>
      </w:r>
      <w:r>
        <w:rPr>
          <w:color w:val="231F20"/>
          <w:w w:val="95"/>
        </w:rPr>
        <w:t>unemployment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3.7%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34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3.2</w:t>
      </w:r>
      <w:r>
        <w:rPr>
          <w:color w:val="231F20"/>
          <w:w w:val="95"/>
        </w:rPr>
        <w:t>),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as </w:t>
      </w:r>
      <w:r>
        <w:rPr>
          <w:color w:val="231F20"/>
        </w:rPr>
        <w:t>expected</w:t>
      </w:r>
      <w:r>
        <w:rPr>
          <w:color w:val="231F20"/>
          <w:spacing w:val="-24"/>
        </w:rPr>
        <w:t> </w:t>
      </w:r>
      <w:r>
        <w:rPr>
          <w:color w:val="231F20"/>
        </w:rPr>
        <w:t>at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time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May</w:t>
      </w:r>
      <w:r>
        <w:rPr>
          <w:color w:val="231F20"/>
          <w:spacing w:val="-24"/>
        </w:rPr>
        <w:t> </w:t>
      </w:r>
      <w:r>
        <w:rPr>
          <w:i/>
          <w:color w:val="231F20"/>
        </w:rPr>
        <w:t>Report</w:t>
      </w:r>
      <w:r>
        <w:rPr>
          <w:color w:val="231F20"/>
        </w:rPr>
        <w:t>.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68" w:lineRule="auto"/>
        <w:ind w:left="233" w:right="297"/>
      </w:pPr>
      <w:r>
        <w:rPr>
          <w:color w:val="231F20"/>
          <w:w w:val="95"/>
        </w:rPr>
        <w:t>Despite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easing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employment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growth, 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remains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tight.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survey measures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recruitment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difficulties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historical </w:t>
      </w:r>
      <w:r>
        <w:rPr>
          <w:color w:val="231F20"/>
          <w:w w:val="90"/>
        </w:rPr>
        <w:t>averages.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job-to-job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flows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—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will,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part,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reflect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95"/>
        </w:rPr>
        <w:t>degree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employers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competing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hire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employees</w:t>
      </w:r>
    </w:p>
    <w:p>
      <w:pPr>
        <w:pStyle w:val="BodyText"/>
        <w:spacing w:line="221" w:lineRule="exact"/>
        <w:ind w:left="233"/>
      </w:pPr>
      <w:r>
        <w:rPr>
          <w:color w:val="231F20"/>
          <w:w w:val="95"/>
        </w:rPr>
        <w:t>— are close to pre-crisis rates (</w:t>
      </w:r>
      <w:r>
        <w:rPr>
          <w:rFonts w:ascii="BPG Sans Modern GPL&amp;GNU" w:hAnsi="BPG Sans Modern GPL&amp;GNU"/>
          <w:color w:val="231F20"/>
          <w:w w:val="95"/>
        </w:rPr>
        <w:t>Table 3.A</w:t>
      </w:r>
      <w:r>
        <w:rPr>
          <w:color w:val="231F20"/>
          <w:w w:val="95"/>
        </w:rPr>
        <w:t>).</w:t>
      </w:r>
    </w:p>
    <w:p>
      <w:pPr>
        <w:spacing w:after="0" w:line="221" w:lineRule="exact"/>
        <w:sectPr>
          <w:headerReference w:type="default" r:id="rId61"/>
          <w:pgSz w:w="11910" w:h="16840"/>
          <w:pgMar w:header="446" w:footer="0" w:top="1560" w:bottom="280" w:left="560" w:right="480"/>
          <w:pgNumType w:start="17"/>
          <w:cols w:num="2" w:equalWidth="0">
            <w:col w:w="5096" w:space="233"/>
            <w:col w:w="5541"/>
          </w:cols>
        </w:sectPr>
      </w:pPr>
    </w:p>
    <w:p>
      <w:pPr>
        <w:tabs>
          <w:tab w:pos="918" w:val="left" w:leader="none"/>
          <w:tab w:pos="1475" w:val="left" w:leader="none"/>
          <w:tab w:pos="2047" w:val="left" w:leader="none"/>
          <w:tab w:pos="2653" w:val="left" w:leader="none"/>
          <w:tab w:pos="3190" w:val="left" w:leader="none"/>
        </w:tabs>
        <w:spacing w:before="2"/>
        <w:ind w:left="341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Jan.</w:t>
        <w:tab/>
        <w:t>Apr.</w:t>
        <w:tab/>
        <w:t>July</w:t>
        <w:tab/>
        <w:t>Oct.</w:t>
        <w:tab/>
        <w:t>Jan.</w:t>
        <w:tab/>
        <w:t>Apr.</w:t>
      </w:r>
    </w:p>
    <w:p>
      <w:pPr>
        <w:tabs>
          <w:tab w:pos="3454" w:val="left" w:leader="none"/>
        </w:tabs>
        <w:spacing w:before="2"/>
        <w:ind w:left="1440" w:right="0" w:firstLine="0"/>
        <w:jc w:val="left"/>
        <w:rPr>
          <w:sz w:val="12"/>
        </w:rPr>
      </w:pPr>
      <w:r>
        <w:rPr>
          <w:color w:val="231F20"/>
          <w:sz w:val="12"/>
        </w:rPr>
        <w:t>2018</w:t>
        <w:tab/>
      </w:r>
      <w:r>
        <w:rPr>
          <w:color w:val="231F20"/>
          <w:spacing w:val="-10"/>
          <w:sz w:val="12"/>
        </w:rPr>
        <w:t>19</w:t>
      </w:r>
    </w:p>
    <w:p>
      <w:pPr>
        <w:pStyle w:val="BodyText"/>
        <w:spacing w:before="10"/>
        <w:rPr>
          <w:sz w:val="16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spacing w:before="2"/>
        <w:ind w:left="182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5"/>
          <w:sz w:val="12"/>
        </w:rPr>
        <w:t>July</w:t>
      </w:r>
    </w:p>
    <w:p>
      <w:pPr>
        <w:pStyle w:val="BodyText"/>
        <w:spacing w:before="3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BodyText"/>
        <w:spacing w:line="260" w:lineRule="atLeast"/>
        <w:ind w:left="233" w:right="522"/>
      </w:pP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tightness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labour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associated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with </w:t>
      </w:r>
      <w:r>
        <w:rPr>
          <w:color w:val="231F20"/>
          <w:w w:val="95"/>
        </w:rPr>
        <w:t>faster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growth.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wage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Phillips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curve,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lower</w:t>
      </w:r>
    </w:p>
    <w:p>
      <w:pPr>
        <w:spacing w:after="0" w:line="260" w:lineRule="atLeast"/>
        <w:sectPr>
          <w:type w:val="continuous"/>
          <w:pgSz w:w="11910" w:h="16840"/>
          <w:pgMar w:top="660" w:bottom="280" w:left="560" w:right="480"/>
          <w:cols w:num="3" w:equalWidth="0">
            <w:col w:w="3568" w:space="40"/>
            <w:col w:w="403" w:space="1318"/>
            <w:col w:w="5541"/>
          </w:cols>
        </w:sectPr>
      </w:pPr>
    </w:p>
    <w:p>
      <w:pPr>
        <w:spacing w:line="76" w:lineRule="exact" w:before="0"/>
        <w:ind w:left="233" w:right="0" w:firstLine="0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beige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diamonds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show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staff’s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central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headline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unemployment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rate</w:t>
      </w:r>
    </w:p>
    <w:p>
      <w:pPr>
        <w:spacing w:line="244" w:lineRule="auto" w:before="2"/>
        <w:ind w:left="403" w:right="29" w:firstLine="0"/>
        <w:jc w:val="left"/>
        <w:rPr>
          <w:sz w:val="11"/>
        </w:rPr>
      </w:pPr>
      <w:r>
        <w:rPr>
          <w:color w:val="231F20"/>
          <w:w w:val="95"/>
          <w:sz w:val="11"/>
        </w:rPr>
        <w:t>for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March,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April,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May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June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time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May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3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Report</w:t>
      </w:r>
      <w:r>
        <w:rPr>
          <w:color w:val="231F20"/>
          <w:w w:val="95"/>
          <w:sz w:val="11"/>
        </w:rPr>
        <w:t>.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 </w:t>
      </w:r>
      <w:r>
        <w:rPr>
          <w:color w:val="231F20"/>
          <w:sz w:val="11"/>
        </w:rPr>
        <w:t>red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diamonds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show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current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staff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projections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headline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unemployment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rate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June,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July,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August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September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2019.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bands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either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side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diamonds </w:t>
      </w:r>
      <w:r>
        <w:rPr>
          <w:color w:val="231F20"/>
          <w:sz w:val="11"/>
        </w:rPr>
        <w:t>show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uncertainty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around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those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projections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based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one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root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mean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squared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error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past</w:t>
      </w:r>
    </w:p>
    <w:p>
      <w:pPr>
        <w:spacing w:line="127" w:lineRule="exact" w:before="0"/>
        <w:ind w:left="403" w:right="0" w:firstLine="0"/>
        <w:jc w:val="left"/>
        <w:rPr>
          <w:sz w:val="11"/>
        </w:rPr>
      </w:pPr>
      <w:r>
        <w:rPr>
          <w:color w:val="231F20"/>
          <w:sz w:val="11"/>
        </w:rPr>
        <w:t>Bank staff projections for the three-month headline unemployment rate.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"/>
        <w:rPr>
          <w:sz w:val="16"/>
        </w:rPr>
      </w:pPr>
    </w:p>
    <w:p>
      <w:pPr>
        <w:spacing w:line="249" w:lineRule="auto" w:before="0"/>
        <w:ind w:left="233" w:right="101" w:firstLine="0"/>
        <w:jc w:val="left"/>
        <w:rPr>
          <w:rFonts w:ascii="BPG Sans Modern GPL&amp;GNU"/>
          <w:sz w:val="18"/>
        </w:rPr>
      </w:pPr>
      <w:r>
        <w:rPr/>
        <w:pict>
          <v:line style="position:absolute;mso-position-horizontal-relative:page;mso-position-vertical-relative:paragraph;z-index:15819264" from="39.685001pt,-4.4268pt" to="283.465001pt,-4.4268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2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3.3</w:t>
      </w:r>
      <w:r>
        <w:rPr>
          <w:b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There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are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signs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that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demand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for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labour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may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spacing w:val="-4"/>
          <w:w w:val="90"/>
          <w:sz w:val="18"/>
        </w:rPr>
        <w:t>have </w:t>
      </w:r>
      <w:r>
        <w:rPr>
          <w:rFonts w:ascii="BPG Sans Modern GPL&amp;GNU"/>
          <w:color w:val="00586A"/>
          <w:w w:val="95"/>
          <w:sz w:val="18"/>
        </w:rPr>
        <w:t>eased</w:t>
      </w:r>
    </w:p>
    <w:p>
      <w:pPr>
        <w:spacing w:before="5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5"/>
          <w:sz w:val="16"/>
        </w:rPr>
        <w:t>Number of vacancies</w:t>
      </w:r>
    </w:p>
    <w:p>
      <w:pPr>
        <w:spacing w:line="123" w:lineRule="exact" w:before="122"/>
        <w:ind w:left="3975" w:right="0" w:firstLine="0"/>
        <w:jc w:val="left"/>
        <w:rPr>
          <w:sz w:val="12"/>
        </w:rPr>
      </w:pPr>
      <w:r>
        <w:rPr>
          <w:color w:val="231F20"/>
          <w:sz w:val="12"/>
        </w:rPr>
        <w:t>Thousands</w:t>
      </w:r>
    </w:p>
    <w:p>
      <w:pPr>
        <w:spacing w:line="123" w:lineRule="exact" w:before="0"/>
        <w:ind w:left="4530" w:right="0" w:firstLine="0"/>
        <w:jc w:val="left"/>
        <w:rPr>
          <w:sz w:val="12"/>
        </w:rPr>
      </w:pPr>
      <w:r>
        <w:rPr/>
        <w:pict>
          <v:group style="position:absolute;margin-left:39.935001pt;margin-top:2.303539pt;width:212.6pt;height:114.35pt;mso-position-horizontal-relative:page;mso-position-vertical-relative:paragraph;z-index:15818752" coordorigin="799,46" coordsize="4252,2287">
            <v:line style="position:absolute" from="806,2210" to="916,2210" stroked="true" strokeweight=".5pt" strokecolor="#231f20">
              <v:stroke dashstyle="solid"/>
            </v:line>
            <v:shape style="position:absolute;left:895;top:2208;width:40;height:118" coordorigin="896,2209" coordsize="40,118" path="m916,2209l916,2233,896,2249,935,2261,896,2280,935,2295,912,2305,912,2326e" filled="false" stroked="true" strokeweight=".5pt" strokecolor="#231f20">
              <v:path arrowok="t"/>
              <v:stroke dashstyle="solid"/>
            </v:shape>
            <v:line style="position:absolute" from="799,2328" to="5044,2328" stroked="true" strokeweight=".5pt" strokecolor="#231f20">
              <v:stroke dashstyle="solid"/>
            </v:line>
            <v:shape style="position:absolute;left:4904;top:2207;width:40;height:118" coordorigin="4905,2207" coordsize="40,118" path="m4925,2207l4925,2232,4905,2247,4945,2260,4905,2278,4945,2294,4921,2303,4921,2325e" filled="false" stroked="true" strokeweight=".5pt" strokecolor="#231f20">
              <v:path arrowok="t"/>
              <v:stroke dashstyle="solid"/>
            </v:shape>
            <v:line style="position:absolute" from="799,51" to="5051,51" stroked="true" strokeweight=".5pt" strokecolor="#231f20">
              <v:stroke dashstyle="solid"/>
            </v:line>
            <v:shape style="position:absolute;left:803;top:56;width:4240;height:2154" coordorigin="804,56" coordsize="4240,2154" path="m804,56l804,2207m5044,56l5044,2207m4926,2210l5036,2210e" filled="false" stroked="true" strokeweight=".5pt" strokecolor="#231f20">
              <v:path arrowok="t"/>
              <v:stroke dashstyle="solid"/>
            </v:shape>
            <v:shape style="position:absolute;left:4937;top:489;width:114;height:1294" coordorigin="4937,489" coordsize="114,1294" path="m4937,1783l5051,1783m4937,1352l5051,1352m4937,921l5051,921m4937,489l5051,489e" filled="false" stroked="true" strokeweight=".487pt" strokecolor="#231f20">
              <v:path arrowok="t"/>
              <v:stroke dashstyle="solid"/>
            </v:shape>
            <v:shape style="position:absolute;left:798;top:489;width:3632;height:1839" coordorigin="799,489" coordsize="3632,1839" path="m799,1783l912,1783m799,1352l912,1352m799,921l912,921m799,489l912,489m976,2214l976,2328m1662,2214l1662,2328m2360,2214l2360,2328m3046,2214l3046,2328m3732,2214l3732,2328m4430,2214l4430,2328e" filled="false" stroked="true" strokeweight=".5pt" strokecolor="#231f20">
              <v:path arrowok="t"/>
              <v:stroke dashstyle="solid"/>
            </v:shape>
            <v:shape style="position:absolute;left:963;top:228;width:3881;height:1856" coordorigin="964,228" coordsize="3881,1856" path="m964,920l987,951,1023,1011,1047,1111,1082,1171,1106,1241,1129,1282,1165,1362,1189,1512,1224,1673,1248,1823,1283,1923,1307,1964,1331,1994,1366,2024,1390,2084,1425,2074,1449,2034,1484,2044,1508,2044,1532,2034,1567,1994,1591,1974,1626,1964,1650,1964,1685,1933,1709,1873,1733,1853,1768,1863,1792,1943,1827,1964,1851,1954,1887,1883,1910,1863,1934,1833,1969,1853,1993,1873,2029,1913,2052,1954,2088,1954,2111,1964,2135,1943,2170,1933,2194,1903,2230,1933,2253,1933,2289,1923,2312,1933,2336,1943,2372,1943,2395,1913,2431,1893,2454,1863,2490,1853,2514,1833,2537,1813,2573,1803,2596,1783,2632,1803,2656,1783,2691,1773,2715,1723,2750,1693,2774,1643,2797,1613,2833,1633,2857,1572,2892,1552,2916,1492,2951,1472,2975,1432,2999,1372,3034,1282,3058,1181,3093,1131,3117,1091,3152,1061,3176,1011,3200,981,3235,931,3259,910,3294,890,3318,850,3353,810,3377,770,3401,800,3436,800,3460,800,3495,760,3519,750,3555,750,3578,770,3602,750,3637,720,3661,680,3697,700,3720,700,3756,730,3779,720,3803,720,3839,720,3862,700,3898,700,3921,670,3957,680,3980,690,4004,700,4040,640,4063,600,4099,509,4122,539,4158,549,4182,569,4205,529,4241,499,4264,479,4300,439,4324,419,4359,389,4383,409,4406,399,4442,409,4466,379,4501,329,4525,329,4560,309,4584,289,4607,259,4643,269,4667,259,4702,228,4726,279,4761,289,4785,309,4809,329,4844,369e" filled="false" stroked="true" strokeweight="1pt" strokecolor="#00568b">
              <v:path arrowok="t"/>
              <v:stroke dashstyle="solid"/>
            </v:shape>
            <w10:wrap type="none"/>
          </v:group>
        </w:pict>
      </w:r>
      <w:r>
        <w:rPr>
          <w:color w:val="231F20"/>
          <w:w w:val="105"/>
          <w:sz w:val="12"/>
        </w:rPr>
        <w:t>900</w:t>
      </w:r>
    </w:p>
    <w:p>
      <w:pPr>
        <w:pStyle w:val="BodyText"/>
        <w:rPr>
          <w:sz w:val="14"/>
        </w:rPr>
      </w:pPr>
    </w:p>
    <w:p>
      <w:pPr>
        <w:pStyle w:val="BodyText"/>
        <w:spacing w:before="5"/>
        <w:rPr>
          <w:sz w:val="11"/>
        </w:rPr>
      </w:pPr>
    </w:p>
    <w:p>
      <w:pPr>
        <w:spacing w:before="0"/>
        <w:ind w:left="0" w:right="78" w:firstLine="0"/>
        <w:jc w:val="right"/>
        <w:rPr>
          <w:sz w:val="12"/>
        </w:rPr>
      </w:pPr>
      <w:r>
        <w:rPr>
          <w:color w:val="231F20"/>
          <w:w w:val="105"/>
          <w:sz w:val="12"/>
        </w:rPr>
        <w:t>800</w:t>
      </w:r>
    </w:p>
    <w:p>
      <w:pPr>
        <w:pStyle w:val="BodyText"/>
        <w:rPr>
          <w:sz w:val="14"/>
        </w:rPr>
      </w:pPr>
    </w:p>
    <w:p>
      <w:pPr>
        <w:pStyle w:val="BodyText"/>
        <w:spacing w:before="6"/>
        <w:rPr>
          <w:sz w:val="11"/>
        </w:rPr>
      </w:pPr>
    </w:p>
    <w:p>
      <w:pPr>
        <w:spacing w:before="0"/>
        <w:ind w:left="0" w:right="78" w:firstLine="0"/>
        <w:jc w:val="right"/>
        <w:rPr>
          <w:sz w:val="12"/>
        </w:rPr>
      </w:pPr>
      <w:r>
        <w:rPr>
          <w:color w:val="231F20"/>
          <w:spacing w:val="-1"/>
          <w:sz w:val="12"/>
        </w:rPr>
        <w:t>700</w:t>
      </w:r>
    </w:p>
    <w:p>
      <w:pPr>
        <w:pStyle w:val="BodyText"/>
        <w:rPr>
          <w:sz w:val="14"/>
        </w:rPr>
      </w:pPr>
    </w:p>
    <w:p>
      <w:pPr>
        <w:spacing w:before="113"/>
        <w:ind w:left="0" w:right="78" w:firstLine="0"/>
        <w:jc w:val="right"/>
        <w:rPr>
          <w:sz w:val="12"/>
        </w:rPr>
      </w:pPr>
      <w:r>
        <w:rPr>
          <w:color w:val="231F20"/>
          <w:sz w:val="12"/>
        </w:rPr>
        <w:t>600</w:t>
      </w:r>
    </w:p>
    <w:p>
      <w:pPr>
        <w:pStyle w:val="BodyText"/>
        <w:rPr>
          <w:sz w:val="14"/>
        </w:rPr>
      </w:pPr>
    </w:p>
    <w:p>
      <w:pPr>
        <w:pStyle w:val="BodyText"/>
        <w:spacing w:before="6"/>
        <w:rPr>
          <w:sz w:val="11"/>
        </w:rPr>
      </w:pPr>
    </w:p>
    <w:p>
      <w:pPr>
        <w:spacing w:before="0"/>
        <w:ind w:left="0" w:right="78" w:firstLine="0"/>
        <w:jc w:val="right"/>
        <w:rPr>
          <w:sz w:val="12"/>
        </w:rPr>
      </w:pPr>
      <w:r>
        <w:rPr>
          <w:color w:val="231F20"/>
          <w:sz w:val="12"/>
        </w:rPr>
        <w:t>500</w:t>
      </w:r>
    </w:p>
    <w:p>
      <w:pPr>
        <w:pStyle w:val="BodyText"/>
        <w:spacing w:line="266" w:lineRule="auto" w:before="28"/>
        <w:ind w:left="233" w:right="258"/>
      </w:pPr>
      <w:r>
        <w:rPr/>
        <w:br w:type="column"/>
      </w:r>
      <w:r>
        <w:rPr>
          <w:color w:val="231F20"/>
        </w:rPr>
        <w:t>rates of unemployment over the past year have been </w:t>
      </w:r>
      <w:r>
        <w:rPr>
          <w:color w:val="231F20"/>
          <w:w w:val="90"/>
        </w:rPr>
        <w:t>accompanied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higher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wage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Chart</w:t>
      </w:r>
      <w:r>
        <w:rPr>
          <w:rFonts w:ascii="BPG Sans Modern GPL&amp;GNU" w:hAnsi="BPG Sans Modern GPL&amp;GNU"/>
          <w:color w:val="231F20"/>
          <w:spacing w:val="-20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3.4</w:t>
      </w:r>
      <w:r>
        <w:rPr>
          <w:color w:val="231F20"/>
          <w:w w:val="90"/>
        </w:rPr>
        <w:t>),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companies </w:t>
      </w:r>
      <w:r>
        <w:rPr>
          <w:color w:val="231F20"/>
          <w:w w:val="95"/>
        </w:rPr>
        <w:t>have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secure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employees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smaller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potential </w:t>
      </w:r>
      <w:r>
        <w:rPr>
          <w:color w:val="231F20"/>
        </w:rPr>
        <w:t>pool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40"/>
        </w:rPr>
        <w:t> </w:t>
      </w:r>
      <w:r>
        <w:rPr>
          <w:color w:val="231F20"/>
        </w:rPr>
        <w:t>labour.</w:t>
      </w:r>
      <w:r>
        <w:rPr>
          <w:color w:val="231F20"/>
          <w:spacing w:val="-39"/>
        </w:rPr>
        <w:t> </w:t>
      </w:r>
      <w:r>
        <w:rPr>
          <w:color w:val="231F20"/>
        </w:rPr>
        <w:t>Annual</w:t>
      </w:r>
      <w:r>
        <w:rPr>
          <w:color w:val="231F20"/>
          <w:spacing w:val="-40"/>
        </w:rPr>
        <w:t> </w:t>
      </w:r>
      <w:r>
        <w:rPr>
          <w:color w:val="231F20"/>
        </w:rPr>
        <w:t>growth</w:t>
      </w:r>
      <w:r>
        <w:rPr>
          <w:color w:val="231F20"/>
          <w:spacing w:val="-40"/>
        </w:rPr>
        <w:t> </w:t>
      </w:r>
      <w:r>
        <w:rPr>
          <w:color w:val="231F20"/>
        </w:rPr>
        <w:t>in</w:t>
      </w:r>
      <w:r>
        <w:rPr>
          <w:color w:val="231F20"/>
          <w:spacing w:val="-39"/>
        </w:rPr>
        <w:t> </w:t>
      </w:r>
      <w:r>
        <w:rPr>
          <w:color w:val="231F20"/>
        </w:rPr>
        <w:t>whole-economy</w:t>
      </w:r>
      <w:r>
        <w:rPr>
          <w:color w:val="231F20"/>
          <w:spacing w:val="-40"/>
        </w:rPr>
        <w:t> </w:t>
      </w:r>
      <w:r>
        <w:rPr>
          <w:color w:val="231F20"/>
        </w:rPr>
        <w:t>regular average</w:t>
      </w:r>
      <w:r>
        <w:rPr>
          <w:color w:val="231F20"/>
          <w:spacing w:val="-45"/>
        </w:rPr>
        <w:t> </w:t>
      </w:r>
      <w:r>
        <w:rPr>
          <w:color w:val="231F20"/>
        </w:rPr>
        <w:t>weekly</w:t>
      </w:r>
      <w:r>
        <w:rPr>
          <w:color w:val="231F20"/>
          <w:spacing w:val="-44"/>
        </w:rPr>
        <w:t> </w:t>
      </w:r>
      <w:r>
        <w:rPr>
          <w:color w:val="231F20"/>
        </w:rPr>
        <w:t>earnings</w:t>
      </w:r>
      <w:r>
        <w:rPr>
          <w:color w:val="231F20"/>
          <w:spacing w:val="-44"/>
        </w:rPr>
        <w:t> </w:t>
      </w:r>
      <w:r>
        <w:rPr>
          <w:color w:val="231F20"/>
        </w:rPr>
        <w:t>(AWE)</w:t>
      </w:r>
      <w:r>
        <w:rPr>
          <w:color w:val="231F20"/>
          <w:spacing w:val="-44"/>
        </w:rPr>
        <w:t> </w:t>
      </w:r>
      <w:r>
        <w:rPr>
          <w:color w:val="231F20"/>
        </w:rPr>
        <w:t>—</w:t>
      </w:r>
      <w:r>
        <w:rPr>
          <w:color w:val="231F20"/>
          <w:spacing w:val="-44"/>
        </w:rPr>
        <w:t> </w:t>
      </w:r>
      <w:r>
        <w:rPr>
          <w:color w:val="231F20"/>
        </w:rPr>
        <w:t>which</w:t>
      </w:r>
      <w:r>
        <w:rPr>
          <w:color w:val="231F20"/>
          <w:spacing w:val="-44"/>
        </w:rPr>
        <w:t> </w:t>
      </w:r>
      <w:r>
        <w:rPr>
          <w:color w:val="231F20"/>
        </w:rPr>
        <w:t>excludes</w:t>
      </w:r>
      <w:r>
        <w:rPr>
          <w:color w:val="231F20"/>
          <w:spacing w:val="-44"/>
        </w:rPr>
        <w:t> </w:t>
      </w:r>
      <w:r>
        <w:rPr>
          <w:color w:val="231F20"/>
        </w:rPr>
        <w:t>bonuses</w:t>
      </w:r>
    </w:p>
    <w:p>
      <w:pPr>
        <w:pStyle w:val="ListParagraph"/>
        <w:numPr>
          <w:ilvl w:val="0"/>
          <w:numId w:val="26"/>
        </w:numPr>
        <w:tabs>
          <w:tab w:pos="439" w:val="left" w:leader="none"/>
        </w:tabs>
        <w:spacing w:line="268" w:lineRule="auto" w:before="3" w:after="0"/>
        <w:ind w:left="233" w:right="441" w:firstLine="0"/>
        <w:jc w:val="left"/>
        <w:rPr>
          <w:sz w:val="20"/>
        </w:rPr>
      </w:pPr>
      <w:r>
        <w:rPr>
          <w:color w:val="231F20"/>
          <w:sz w:val="20"/>
        </w:rPr>
        <w:t>rose</w:t>
      </w:r>
      <w:r>
        <w:rPr>
          <w:color w:val="231F20"/>
          <w:spacing w:val="-39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3.6%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39"/>
          <w:sz w:val="20"/>
        </w:rPr>
        <w:t> </w:t>
      </w:r>
      <w:r>
        <w:rPr>
          <w:color w:val="231F20"/>
          <w:sz w:val="20"/>
        </w:rPr>
        <w:t>three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months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May.</w:t>
      </w:r>
      <w:r>
        <w:rPr>
          <w:color w:val="231F20"/>
          <w:spacing w:val="-39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small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part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of </w:t>
      </w:r>
      <w:r>
        <w:rPr>
          <w:color w:val="231F20"/>
          <w:w w:val="95"/>
          <w:sz w:val="20"/>
        </w:rPr>
        <w:t>that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rise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may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reflect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increase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National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Living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Wage in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April.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Private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sector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regular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pay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growth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also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rose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3.7%, </w:t>
      </w:r>
      <w:r>
        <w:rPr>
          <w:color w:val="231F20"/>
          <w:sz w:val="20"/>
        </w:rPr>
        <w:t>the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fastest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rate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since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2008.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68"/>
      </w:pPr>
      <w:r>
        <w:rPr>
          <w:color w:val="231F20"/>
          <w:w w:val="90"/>
        </w:rPr>
        <w:t>There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signs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pay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stabilise.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According to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Bank’s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database,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median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pay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settlements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private </w:t>
      </w:r>
      <w:r>
        <w:rPr>
          <w:color w:val="231F20"/>
        </w:rPr>
        <w:t>sector</w:t>
      </w:r>
      <w:r>
        <w:rPr>
          <w:color w:val="231F20"/>
          <w:spacing w:val="-37"/>
        </w:rPr>
        <w:t> </w:t>
      </w:r>
      <w:r>
        <w:rPr>
          <w:color w:val="231F20"/>
        </w:rPr>
        <w:t>were</w:t>
      </w:r>
      <w:r>
        <w:rPr>
          <w:color w:val="231F20"/>
          <w:spacing w:val="-37"/>
        </w:rPr>
        <w:t> </w:t>
      </w:r>
      <w:r>
        <w:rPr>
          <w:color w:val="231F20"/>
        </w:rPr>
        <w:t>around</w:t>
      </w:r>
      <w:r>
        <w:rPr>
          <w:color w:val="231F20"/>
          <w:spacing w:val="-37"/>
        </w:rPr>
        <w:t> </w:t>
      </w:r>
      <w:r>
        <w:rPr>
          <w:color w:val="231F20"/>
        </w:rPr>
        <w:t>2½%</w:t>
      </w:r>
      <w:r>
        <w:rPr>
          <w:color w:val="231F20"/>
          <w:spacing w:val="-37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7"/>
        </w:rPr>
        <w:t> </w:t>
      </w:r>
      <w:r>
        <w:rPr>
          <w:color w:val="231F20"/>
        </w:rPr>
        <w:t>12</w:t>
      </w:r>
      <w:r>
        <w:rPr>
          <w:color w:val="231F20"/>
          <w:spacing w:val="-37"/>
        </w:rPr>
        <w:t> </w:t>
      </w:r>
      <w:r>
        <w:rPr>
          <w:color w:val="231F20"/>
        </w:rPr>
        <w:t>months</w:t>
      </w:r>
      <w:r>
        <w:rPr>
          <w:color w:val="231F20"/>
          <w:spacing w:val="-37"/>
        </w:rPr>
        <w:t> </w:t>
      </w:r>
      <w:r>
        <w:rPr>
          <w:color w:val="231F20"/>
        </w:rPr>
        <w:t>to</w:t>
      </w:r>
      <w:r>
        <w:rPr>
          <w:color w:val="231F20"/>
          <w:spacing w:val="-37"/>
        </w:rPr>
        <w:t> </w:t>
      </w:r>
      <w:r>
        <w:rPr>
          <w:color w:val="231F20"/>
        </w:rPr>
        <w:t>June,</w:t>
      </w:r>
      <w:r>
        <w:rPr>
          <w:color w:val="231F20"/>
          <w:spacing w:val="-36"/>
        </w:rPr>
        <w:t> </w:t>
      </w:r>
      <w:r>
        <w:rPr>
          <w:color w:val="231F20"/>
        </w:rPr>
        <w:t>down slightly</w:t>
      </w:r>
      <w:r>
        <w:rPr>
          <w:color w:val="231F20"/>
          <w:spacing w:val="-37"/>
        </w:rPr>
        <w:t> </w:t>
      </w:r>
      <w:r>
        <w:rPr>
          <w:color w:val="231F20"/>
        </w:rPr>
        <w:t>from</w:t>
      </w:r>
      <w:r>
        <w:rPr>
          <w:color w:val="231F20"/>
          <w:spacing w:val="-37"/>
        </w:rPr>
        <w:t> </w:t>
      </w:r>
      <w:r>
        <w:rPr>
          <w:color w:val="231F20"/>
        </w:rPr>
        <w:t>2¾%</w:t>
      </w:r>
      <w:r>
        <w:rPr>
          <w:color w:val="231F20"/>
          <w:spacing w:val="-36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previous</w:t>
      </w:r>
      <w:r>
        <w:rPr>
          <w:color w:val="231F20"/>
          <w:spacing w:val="-37"/>
        </w:rPr>
        <w:t> </w:t>
      </w:r>
      <w:r>
        <w:rPr>
          <w:color w:val="231F20"/>
        </w:rPr>
        <w:t>12</w:t>
      </w:r>
      <w:r>
        <w:rPr>
          <w:color w:val="231F20"/>
          <w:spacing w:val="-36"/>
        </w:rPr>
        <w:t> </w:t>
      </w:r>
      <w:r>
        <w:rPr>
          <w:color w:val="231F20"/>
        </w:rPr>
        <w:t>months,</w:t>
      </w:r>
      <w:r>
        <w:rPr>
          <w:color w:val="231F20"/>
          <w:spacing w:val="-37"/>
        </w:rPr>
        <w:t> </w:t>
      </w:r>
      <w:r>
        <w:rPr>
          <w:color w:val="231F20"/>
        </w:rPr>
        <w:t>and</w:t>
      </w:r>
      <w:r>
        <w:rPr>
          <w:color w:val="231F20"/>
          <w:spacing w:val="-36"/>
        </w:rPr>
        <w:t> </w:t>
      </w:r>
      <w:r>
        <w:rPr>
          <w:color w:val="231F20"/>
        </w:rPr>
        <w:t>survey </w:t>
      </w:r>
      <w:r>
        <w:rPr>
          <w:color w:val="231F20"/>
          <w:w w:val="95"/>
        </w:rPr>
        <w:t>indicators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edged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latest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data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807" w:space="522"/>
            <w:col w:w="5541"/>
          </w:cols>
        </w:sect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tabs>
          <w:tab w:pos="1103" w:val="left" w:leader="none"/>
          <w:tab w:pos="1794" w:val="left" w:leader="none"/>
          <w:tab w:pos="2485" w:val="left" w:leader="none"/>
          <w:tab w:pos="3176" w:val="left" w:leader="none"/>
          <w:tab w:pos="3866" w:val="left" w:leader="none"/>
        </w:tabs>
        <w:spacing w:before="0"/>
        <w:ind w:left="413" w:right="0" w:firstLine="0"/>
        <w:jc w:val="left"/>
        <w:rPr>
          <w:sz w:val="12"/>
        </w:rPr>
      </w:pPr>
      <w:r>
        <w:rPr>
          <w:color w:val="231F20"/>
          <w:sz w:val="12"/>
        </w:rPr>
        <w:t>2008</w:t>
        <w:tab/>
        <w:t>10</w:t>
        <w:tab/>
        <w:t>12</w:t>
        <w:tab/>
        <w:t>14</w:t>
        <w:tab/>
        <w:t>16</w:t>
        <w:tab/>
        <w:t>18</w:t>
      </w:r>
    </w:p>
    <w:p>
      <w:pPr>
        <w:spacing w:line="125" w:lineRule="exact" w:before="102"/>
        <w:ind w:left="0" w:right="38" w:firstLine="0"/>
        <w:jc w:val="right"/>
        <w:rPr>
          <w:sz w:val="12"/>
        </w:rPr>
      </w:pPr>
      <w:r>
        <w:rPr/>
        <w:br w:type="column"/>
      </w:r>
      <w:r>
        <w:rPr>
          <w:color w:val="231F20"/>
          <w:sz w:val="12"/>
        </w:rPr>
        <w:t>400</w:t>
      </w:r>
    </w:p>
    <w:p>
      <w:pPr>
        <w:spacing w:line="125" w:lineRule="exact" w:before="0"/>
        <w:ind w:left="0" w:right="38" w:firstLine="0"/>
        <w:jc w:val="righ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6"/>
        <w:rPr>
          <w:sz w:val="19"/>
        </w:rPr>
      </w:pPr>
      <w:r>
        <w:rPr/>
        <w:pict>
          <v:shape style="position:absolute;margin-left:306.141998pt;margin-top:13.616652pt;width:249.45pt;height:.1pt;mso-position-horizontal-relative:page;mso-position-vertical-relative:paragraph;z-index:-15639040;mso-wrap-distance-left:0;mso-wrap-distance-right:0" coordorigin="6123,272" coordsize="4989,0" path="m6123,272l11112,272e" filled="false" stroked="true" strokeweight=".6pt" strokecolor="#00586a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27"/>
        </w:numPr>
        <w:tabs>
          <w:tab w:pos="626" w:val="left" w:leader="none"/>
        </w:tabs>
        <w:spacing w:line="235" w:lineRule="auto" w:before="30" w:after="0"/>
        <w:ind w:left="625" w:right="486" w:hanging="213"/>
        <w:jc w:val="left"/>
        <w:rPr>
          <w:sz w:val="14"/>
        </w:rPr>
      </w:pPr>
      <w:r>
        <w:rPr>
          <w:color w:val="231F20"/>
          <w:w w:val="90"/>
          <w:sz w:val="14"/>
        </w:rPr>
        <w:t>The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effects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demographics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on</w:t>
      </w:r>
      <w:r>
        <w:rPr>
          <w:color w:val="231F20"/>
          <w:spacing w:val="-10"/>
          <w:w w:val="90"/>
          <w:sz w:val="14"/>
        </w:rPr>
        <w:t> </w:t>
      </w:r>
      <w:r>
        <w:rPr>
          <w:color w:val="231F20"/>
          <w:w w:val="90"/>
          <w:sz w:val="14"/>
        </w:rPr>
        <w:t>participation</w:t>
      </w:r>
      <w:r>
        <w:rPr>
          <w:color w:val="231F20"/>
          <w:spacing w:val="-10"/>
          <w:w w:val="90"/>
          <w:sz w:val="14"/>
        </w:rPr>
        <w:t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other</w:t>
      </w:r>
      <w:r>
        <w:rPr>
          <w:color w:val="231F20"/>
          <w:spacing w:val="-10"/>
          <w:w w:val="90"/>
          <w:sz w:val="14"/>
        </w:rPr>
        <w:t> </w:t>
      </w:r>
      <w:r>
        <w:rPr>
          <w:color w:val="231F20"/>
          <w:w w:val="90"/>
          <w:sz w:val="14"/>
        </w:rPr>
        <w:t>aspects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0"/>
          <w:w w:val="90"/>
          <w:sz w:val="14"/>
        </w:rPr>
        <w:t> </w:t>
      </w:r>
      <w:r>
        <w:rPr>
          <w:color w:val="231F20"/>
          <w:w w:val="90"/>
          <w:sz w:val="14"/>
        </w:rPr>
        <w:t>economy</w:t>
      </w:r>
      <w:r>
        <w:rPr>
          <w:color w:val="231F20"/>
          <w:spacing w:val="-10"/>
          <w:w w:val="90"/>
          <w:sz w:val="14"/>
        </w:rPr>
        <w:t> </w:t>
      </w:r>
      <w:r>
        <w:rPr>
          <w:color w:val="231F20"/>
          <w:w w:val="90"/>
          <w:sz w:val="14"/>
        </w:rPr>
        <w:t>are </w:t>
      </w:r>
      <w:r>
        <w:rPr>
          <w:color w:val="231F20"/>
          <w:w w:val="95"/>
          <w:sz w:val="14"/>
        </w:rPr>
        <w:t>discussed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Saunders,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M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(2018),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‘</w:t>
      </w:r>
      <w:hyperlink r:id="rId63">
        <w:r>
          <w:rPr>
            <w:color w:val="231F20"/>
            <w:w w:val="95"/>
            <w:sz w:val="14"/>
            <w:u w:val="single" w:color="231F20"/>
          </w:rPr>
          <w:t>Some</w:t>
        </w:r>
        <w:r>
          <w:rPr>
            <w:color w:val="231F20"/>
            <w:spacing w:val="-24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effects</w:t>
        </w:r>
        <w:r>
          <w:rPr>
            <w:color w:val="231F20"/>
            <w:spacing w:val="-25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of</w:t>
        </w:r>
        <w:r>
          <w:rPr>
            <w:color w:val="231F20"/>
            <w:spacing w:val="-26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demographic</w:t>
        </w:r>
        <w:r>
          <w:rPr>
            <w:color w:val="231F20"/>
            <w:spacing w:val="-24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change</w:t>
        </w:r>
        <w:r>
          <w:rPr>
            <w:color w:val="231F20"/>
            <w:spacing w:val="-25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on</w:t>
        </w:r>
        <w:r>
          <w:rPr>
            <w:color w:val="231F20"/>
            <w:spacing w:val="-26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the</w:t>
        </w:r>
        <w:r>
          <w:rPr>
            <w:color w:val="231F20"/>
            <w:spacing w:val="-26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UK</w:t>
        </w:r>
      </w:hyperlink>
      <w:hyperlink r:id="rId63">
        <w:r>
          <w:rPr>
            <w:color w:val="231F20"/>
            <w:w w:val="95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economy</w:t>
        </w:r>
      </w:hyperlink>
      <w:r>
        <w:rPr>
          <w:color w:val="231F20"/>
          <w:sz w:val="14"/>
        </w:rPr>
        <w:t>’.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  <w:cols w:num="3" w:equalWidth="0">
            <w:col w:w="4023" w:space="92"/>
            <w:col w:w="652" w:space="383"/>
            <w:col w:w="5720"/>
          </w:cols>
        </w:sectPr>
      </w:pPr>
    </w:p>
    <w:p>
      <w:pPr>
        <w:spacing w:line="249" w:lineRule="auto" w:before="106"/>
        <w:ind w:left="233" w:right="452" w:firstLine="0"/>
        <w:jc w:val="left"/>
        <w:rPr>
          <w:rFonts w:ascii="BPG Sans Modern GPL&amp;GNU"/>
          <w:sz w:val="18"/>
        </w:rPr>
      </w:pPr>
      <w:bookmarkStart w:name="3.2 The outlook for potential supply" w:id="24"/>
      <w:bookmarkEnd w:id="24"/>
      <w:r>
        <w:rPr/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3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3.4</w:t>
      </w:r>
      <w:r>
        <w:rPr>
          <w:b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Wage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has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picked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up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as</w:t>
      </w:r>
      <w:r>
        <w:rPr>
          <w:rFonts w:ascii="BPG Sans Modern GPL&amp;GNU"/>
          <w:color w:val="00586A"/>
          <w:spacing w:val="-3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unemployment </w:t>
      </w:r>
      <w:r>
        <w:rPr>
          <w:rFonts w:ascii="BPG Sans Modern GPL&amp;GNU"/>
          <w:color w:val="00586A"/>
          <w:w w:val="95"/>
          <w:sz w:val="18"/>
        </w:rPr>
        <w:t>rate has</w:t>
      </w:r>
      <w:r>
        <w:rPr>
          <w:rFonts w:ascii="BPG Sans Modern GPL&amp;GNU"/>
          <w:color w:val="00586A"/>
          <w:spacing w:val="-35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fallen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Wage Phillips curve: wages and unemployment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line="128" w:lineRule="exact" w:before="122"/>
        <w:ind w:left="2863" w:right="515" w:firstLine="0"/>
        <w:jc w:val="center"/>
        <w:rPr>
          <w:sz w:val="12"/>
        </w:rPr>
      </w:pPr>
      <w:r>
        <w:rPr>
          <w:color w:val="231F20"/>
          <w:sz w:val="12"/>
        </w:rPr>
        <w:t>Regular pay growth, per cent</w:t>
      </w:r>
    </w:p>
    <w:p>
      <w:pPr>
        <w:spacing w:line="128" w:lineRule="exact" w:before="0"/>
        <w:ind w:left="3883" w:right="0" w:firstLine="0"/>
        <w:jc w:val="center"/>
        <w:rPr>
          <w:sz w:val="12"/>
        </w:rPr>
      </w:pPr>
      <w:r>
        <w:rPr/>
        <w:pict>
          <v:group style="position:absolute;margin-left:39.685101pt;margin-top:2.681013pt;width:212.85pt;height:115.05pt;mso-position-horizontal-relative:page;mso-position-vertical-relative:paragraph;z-index:15827968" coordorigin="794,54" coordsize="4257,2301">
            <v:line style="position:absolute" from="799,59" to="799,2334" stroked="true" strokeweight=".514pt" strokecolor="#231f20">
              <v:stroke dashstyle="solid"/>
            </v:line>
            <v:line style="position:absolute" from="5039,59" to="5039,2340" stroked="true" strokeweight=".507pt" strokecolor="#231f20">
              <v:stroke dashstyle="solid"/>
            </v:line>
            <v:line style="position:absolute" from="972,2319" to="972,2210" stroked="true" strokeweight=".493pt" strokecolor="#231f20">
              <v:stroke dashstyle="solid"/>
            </v:line>
            <v:shape style="position:absolute;left:793;top:58;width:4252;height:2292" coordorigin="794,59" coordsize="4252,2292" path="m971,2330l995,2330,1009,2350,1022,2310,1040,2350,1055,2310,1064,2333,1085,2334m5046,2340l1085,2334m5039,59l799,59m794,2334l971,2334e" filled="false" stroked="true" strokeweight=".493pt" strokecolor="#231f20">
              <v:path arrowok="t"/>
              <v:stroke dashstyle="solid"/>
            </v:shape>
            <v:shape style="position:absolute;left:4935;top:438;width:111;height:1521" coordorigin="4936,439" coordsize="111,1521" path="m4936,439l5046,439m4936,819l5046,819m4936,1199l5046,1199m4936,1579l5046,1579m4936,1960l5046,1960e" filled="false" stroked="true" strokeweight=".493pt" strokecolor="#231f20">
              <v:path arrowok="t"/>
              <v:stroke dashstyle="solid"/>
            </v:shape>
            <v:shape style="position:absolute;left:793;top:438;width:114;height:1521" coordorigin="794,439" coordsize="114,1521" path="m794,439l907,439m794,819l907,819m794,1199l907,1199m794,1579l907,1579m794,1960l907,1960e" filled="false" stroked="true" strokeweight=".5pt" strokecolor="#231f20">
              <v:path arrowok="t"/>
              <v:stroke dashstyle="solid"/>
            </v:shape>
            <v:shape style="position:absolute;left:1090;top:2216;width:3793;height:114" coordorigin="1091,2217" coordsize="3793,114" path="m4883,2217l4883,2330m4251,2217l4251,2330m3619,2217l3619,2330m2987,2217l2987,2330m2355,2217l2355,2330m1723,2217l1723,2330m1091,2217l1091,2330e" filled="false" stroked="true" strokeweight=".493pt" strokecolor="#231f20">
              <v:path arrowok="t"/>
              <v:stroke dashstyle="solid"/>
            </v:shape>
            <v:shape style="position:absolute;left:2165;top:361;width:506;height:837" coordorigin="2165,362" coordsize="506,837" path="m2417,856l2355,400,2417,362,2481,552,2481,476,2481,743,2545,1008,2417,1199,2481,1199,2291,1160,2355,1047,2291,856,2229,1047,2229,971,2165,895,2165,856,2165,704,2229,743,2165,628,2417,819,2481,819,2671,819,2671,1008,2671,780,2671,856,2607,780,2545,552,2481,819e" filled="false" stroked="true" strokeweight=".493pt" strokecolor="#5894c5">
              <v:path arrowok="t"/>
              <v:stroke dashstyle="solid"/>
            </v:shape>
            <v:shape style="position:absolute;left:2302;top:321;width:294;height:728" coordorigin="2302,322" coordsize="294,728" path="m2406,400l2354,359,2302,400,2354,441,2406,400xm2468,856l2416,815,2364,856,2416,897,2468,856xm2468,363l2416,322,2364,363,2416,404,2468,363xm2532,743l2480,702,2428,743,2480,784,2532,743xm2532,476l2480,435,2428,476,2476,514,2428,552,2480,593,2532,552,2484,514,2532,476xm2596,1008l2544,967,2493,1008,2544,1049,2596,1008xe" filled="true" fillcolor="#5894c5" stroked="false">
              <v:path arrowok="t"/>
              <v:fill type="solid"/>
            </v:shape>
            <v:shape style="position:absolute;left:2238;top:1119;width:294;height:121" type="#_x0000_t75" stroked="false">
              <v:imagedata r:id="rId64" o:title=""/>
            </v:shape>
            <v:shape style="position:absolute;left:2112;top:815;width:294;height:273" coordorigin="2112,815" coordsize="294,273" path="m2216,856l2164,815,2112,856,2137,875,2112,895,2164,936,2216,895,2191,875,2216,856xm2280,971l2228,930,2176,971,2225,1009,2176,1047,2228,1088,2280,1047,2232,1009,2280,971xm2342,856l2290,815,2238,856,2290,897,2342,856xm2406,1047l2354,1006,2302,1047,2354,1088,2406,1047xe" filled="true" fillcolor="#5894c5" stroked="false">
              <v:path arrowok="t"/>
              <v:fill type="solid"/>
            </v:shape>
            <v:shape style="position:absolute;left:2112;top:586;width:168;height:197" type="#_x0000_t75" stroked="false">
              <v:imagedata r:id="rId65" o:title=""/>
            </v:shape>
            <v:shape style="position:absolute;left:2364;top:510;width:359;height:539" coordorigin="2364,511" coordsize="359,539" path="m2532,819l2480,778,2448,803,2448,803,2416,778,2364,819,2416,860,2448,835,2480,860,2532,819xm2596,552l2544,511,2493,552,2544,593,2596,552xm2722,1008l2670,967,2618,1008,2670,1049,2722,1008xm2722,780l2670,739,2638,764,2606,739,2554,780,2606,821,2638,796,2643,799,2618,819,2642,837,2618,856,2670,897,2722,856,2699,837,2722,819,2697,799,2722,780xe" filled="true" fillcolor="#5894c5" stroked="false">
              <v:path arrowok="t"/>
              <v:fill type="solid"/>
            </v:shape>
            <v:shape style="position:absolute;left:2481;top:742;width:1644;height:1180" coordorigin="2481,742" coordsize="1644,1180" path="m2481,819l2481,742,2607,819,2923,1084,3239,1084,3681,1388,4124,1540,4124,1808,4124,1921e" filled="false" stroked="true" strokeweight=".493pt" strokecolor="#5894c5">
              <v:path arrowok="t"/>
              <v:stroke dashstyle="solid"/>
            </v:shape>
            <v:shape style="position:absolute;left:2428;top:701;width:230;height:158" type="#_x0000_t75" stroked="false">
              <v:imagedata r:id="rId66" o:title=""/>
            </v:shape>
            <v:shape style="position:absolute;left:2870;top:1043;width:1307;height:919" coordorigin="2870,1043" coordsize="1307,919" path="m2974,1084l2922,1043,2870,1084,2922,1125,2974,1084xm3290,1084l3238,1043,3186,1084,3238,1125,3290,1084xm3732,1388l3680,1347,3628,1388,3680,1429,3732,1388xm4177,1921l4125,1880,4073,1921,4125,1962,4177,1921xm4177,1808l4125,1767,4073,1808,4125,1849,4177,1808xm4177,1540l4125,1499,4073,1540,4125,1581,4177,1540xe" filled="true" fillcolor="#5894c5" stroked="false">
              <v:path arrowok="t"/>
              <v:fill type="solid"/>
            </v:shape>
            <v:shape style="position:absolute;left:3745;top:1502;width:759;height:571" coordorigin="3745,1503" coordsize="759,571" path="m4126,1921l4251,1655,4187,1845,4126,1503,4187,1503,4126,1579,4187,1540,4442,1731,4504,1616,4377,1769,4251,1655,4187,1655,4126,1845,4126,2036,4061,1960,3997,2073,3745,1997e" filled="false" stroked="true" strokeweight=".493pt" strokecolor="#5894c5">
              <v:path arrowok="t"/>
              <v:stroke dashstyle="solid"/>
            </v:shape>
            <v:shape style="position:absolute;left:3692;top:1462;width:862;height:652" coordorigin="3693,1462" coordsize="862,652" path="m3796,1997l3744,1956,3693,1997,3744,2038,3796,1997xm4048,2073l3996,2032,3944,2073,3996,2114,4048,2073xm4112,1960l4060,1919,4009,1960,4060,2001,4112,1960xm4177,2036l4125,1995,4073,2036,4125,2077,4177,2036xm4238,1845l4186,1804,4156,1828,4125,1804,4073,1845,4121,1883,4073,1921,4125,1962,4177,1921,4128,1883,4156,1861,4186,1886,4238,1845xm4238,1503l4186,1462,4156,1487,4125,1462,4073,1503,4121,1541,4073,1579,4125,1620,4177,1579,4128,1541,4156,1520,4158,1522,4135,1540,4186,1581,4238,1540,4215,1522,4238,1503xm4302,1655l4251,1614,4218,1640,4186,1614,4135,1655,4186,1696,4218,1671,4251,1696,4302,1655xm4428,1769l4377,1728,4325,1769,4377,1809,4428,1769xm4493,1731l4441,1691,4389,1731,4441,1772,4493,1731xm4554,1616l4502,1575,4451,1616,4502,1657,4554,1616xe" filled="true" fillcolor="#5894c5" stroked="false">
              <v:path arrowok="t"/>
              <v:fill type="solid"/>
            </v:shape>
            <v:shape style="position:absolute;left:2417;top:1312;width:1328;height:837" coordorigin="2418,1313" coordsize="1328,837" path="m3745,1997l3493,1921,3177,2149,2987,1921,2797,1731,2671,1503,2733,1313,2545,1427,2418,1616e" filled="false" stroked="true" strokeweight=".493pt" strokecolor="#ca7ca6">
              <v:path arrowok="t"/>
              <v:stroke dashstyle="solid"/>
            </v:shape>
            <v:shape style="position:absolute;left:3693;top:1955;width:104;height:82" coordorigin="3693,1956" coordsize="104,82" path="m3745,1956l3693,1997,3745,2038,3797,1997,3745,1956xe" filled="true" fillcolor="#5894c5" stroked="false">
              <v:path arrowok="t"/>
              <v:fill type="solid"/>
            </v:shape>
            <v:shape style="position:absolute;left:2364;top:1271;width:1181;height:919" coordorigin="2364,1271" coordsize="1181,919" path="m2468,1616l2416,1575,2364,1616,2416,1657,2468,1616xm2596,1427l2544,1386,2493,1427,2544,1468,2596,1427xm2722,1503l2670,1462,2618,1503,2670,1544,2722,1503xm2784,1312l2732,1271,2680,1312,2732,1353,2784,1312xm2848,1731l2796,1691,2744,1731,2796,1772,2848,1731xm3038,1921l2986,1880,2935,1921,2986,1962,3038,1921xm3228,2149l3177,2108,3125,2149,3177,2190,3228,2149xm3544,1921l3493,1880,3441,1921,3493,1962,3544,1921xe" filled="true" fillcolor="#ca7ca6" stroked="false">
              <v:path arrowok="t"/>
              <v:fill type="solid"/>
            </v:shape>
            <v:shape style="position:absolute;left:1912;top:1388;width:506;height:267" coordorigin="1912,1389" coordsize="506,267" path="m2418,1616l2418,1464,2291,1464,2229,1427,2165,1389,2101,1655,1975,1540,1912,1503,1975,1389e" filled="false" stroked="true" strokeweight=".493pt" strokecolor="#ca7ca6">
              <v:path arrowok="t"/>
              <v:stroke dashstyle="solid"/>
            </v:shape>
            <v:shape style="position:absolute;left:2364;top:1575;width:104;height:82" coordorigin="2364,1575" coordsize="104,82" path="m2416,1575l2364,1616,2416,1657,2468,1616,2416,1575xe" filled="true" fillcolor="#ca7ca6" stroked="false">
              <v:path arrowok="t"/>
              <v:fill type="solid"/>
            </v:shape>
            <v:shape style="position:absolute;left:2112;top:1347;width:356;height:158" type="#_x0000_t75" stroked="false">
              <v:imagedata r:id="rId67" o:title=""/>
            </v:shape>
            <v:shape style="position:absolute;left:2048;top:1614;width:104;height:82" coordorigin="2048,1614" coordsize="104,82" path="m2100,1614l2048,1655,2100,1696,2152,1655,2100,1614xe" filled="true" fillcolor="#ca7ca6" stroked="false">
              <v:path arrowok="t"/>
              <v:fill type="solid"/>
            </v:shape>
            <v:shape style="position:absolute;left:1860;top:1462;width:166;height:119" type="#_x0000_t75" stroked="false">
              <v:imagedata r:id="rId68" o:title=""/>
            </v:shape>
            <v:shape style="position:absolute;left:1922;top:1347;width:104;height:82" coordorigin="1922,1347" coordsize="104,82" path="m1974,1347l1922,1388,1974,1429,2026,1388,1974,1347xe" filled="true" fillcolor="#ca7ca6" stroked="false">
              <v:path arrowok="t"/>
              <v:fill type="solid"/>
            </v:shape>
            <v:shape style="position:absolute;left:1587;top:932;width:389;height:457" coordorigin="1587,932" coordsize="389,457" path="m1975,1389l1953,1356,1920,1308,1884,1262,1849,1237,1813,1246,1774,1277,1741,1307,1723,1313,1728,1281,1750,1227,1775,1168,1786,1123,1780,1093,1766,1070,1746,1055,1723,1047,1692,1053,1655,1070,1620,1086,1596,1085,1587,1060,1588,1020,1593,975,1596,932e" filled="false" stroked="true" strokeweight=".493pt" strokecolor="#ca7ca6">
              <v:path arrowok="t"/>
              <v:stroke dashstyle="solid"/>
            </v:shape>
            <v:shape style="position:absolute;left:1935;top:1357;width:80;height:63" coordorigin="1935,1357" coordsize="80,63" path="m1975,1357l1935,1388,1975,1420,2014,1388,1975,1357xe" filled="true" fillcolor="#ca7ca6" stroked="false">
              <v:path arrowok="t"/>
              <v:fill type="solid"/>
            </v:shape>
            <v:shape style="position:absolute;left:1682;top:1205;width:205;height:139" coordorigin="1683,1205" coordsize="205,139" path="m1762,1312l1722,1281,1683,1312,1722,1343,1762,1312xm1888,1236l1848,1205,1809,1236,1848,1267,1888,1236xe" filled="true" fillcolor="#a70741" stroked="false">
              <v:path arrowok="t"/>
              <v:fill type="solid"/>
            </v:shape>
            <v:shape style="position:absolute;left:1682;top:1015;width:141;height:139" type="#_x0000_t75" stroked="false">
              <v:imagedata r:id="rId69" o:title=""/>
            </v:shape>
            <v:shape style="position:absolute;left:1556;top:900;width:80;height:215" coordorigin="1557,901" coordsize="80,215" path="m1636,1084l1596,1053,1557,1084,1596,1115,1636,1084xm1636,932l1596,901,1557,932,1596,963,1636,932xe" filled="true" fillcolor="#a70741" stroked="false">
              <v:path arrowok="t"/>
              <v:fill type="solid"/>
            </v:shape>
            <v:shape style="position:absolute;left:2606;top:361;width:417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5894C5"/>
                        <w:w w:val="95"/>
                        <w:sz w:val="12"/>
                      </w:rPr>
                      <w:t>2001–13</w:t>
                    </w:r>
                  </w:p>
                </w:txbxContent>
              </v:textbox>
              <w10:wrap type="none"/>
            </v:shape>
            <v:shape style="position:absolute;left:996;top:1121;width:589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sz w:val="12"/>
                      </w:rPr>
                      <w:t>2018–19</w:t>
                    </w:r>
                    <w:r>
                      <w:rPr>
                        <w:color w:val="A70741"/>
                        <w:spacing w:val="-24"/>
                        <w:sz w:val="12"/>
                      </w:rPr>
                      <w:t> </w:t>
                    </w:r>
                    <w:r>
                      <w:rPr>
                        <w:color w:val="A70741"/>
                        <w:sz w:val="12"/>
                      </w:rPr>
                      <w:t>Q2</w:t>
                    </w:r>
                  </w:p>
                </w:txbxContent>
              </v:textbox>
              <w10:wrap type="none"/>
            </v:shape>
            <v:shape style="position:absolute;left:2657;top:2035;width:410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CA7CA6"/>
                        <w:w w:val="95"/>
                        <w:sz w:val="12"/>
                      </w:rPr>
                      <w:t>2014–17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01"/>
          <w:sz w:val="12"/>
        </w:rPr>
        <w:t>6</w:t>
      </w:r>
    </w:p>
    <w:p>
      <w:pPr>
        <w:pStyle w:val="BodyText"/>
        <w:spacing w:before="8"/>
      </w:pPr>
    </w:p>
    <w:p>
      <w:pPr>
        <w:spacing w:before="0"/>
        <w:ind w:left="0" w:right="651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pStyle w:val="BodyText"/>
        <w:spacing w:before="9"/>
      </w:pPr>
    </w:p>
    <w:p>
      <w:pPr>
        <w:spacing w:before="1"/>
        <w:ind w:left="0" w:right="646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spacing w:before="8"/>
      </w:pPr>
    </w:p>
    <w:p>
      <w:pPr>
        <w:spacing w:before="0"/>
        <w:ind w:left="0" w:right="649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spacing w:before="9"/>
      </w:pPr>
    </w:p>
    <w:p>
      <w:pPr>
        <w:spacing w:before="0"/>
        <w:ind w:left="0" w:right="651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9"/>
      </w:pPr>
    </w:p>
    <w:p>
      <w:pPr>
        <w:spacing w:before="0"/>
        <w:ind w:left="0" w:right="663" w:firstLine="0"/>
        <w:jc w:val="righ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pStyle w:val="BodyText"/>
        <w:rPr>
          <w:sz w:val="19"/>
        </w:rPr>
      </w:pPr>
    </w:p>
    <w:p>
      <w:pPr>
        <w:spacing w:line="122" w:lineRule="exact" w:before="0"/>
        <w:ind w:left="3886" w:right="0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tabs>
          <w:tab w:pos="759" w:val="left" w:leader="none"/>
          <w:tab w:pos="1391" w:val="left" w:leader="none"/>
          <w:tab w:pos="2023" w:val="left" w:leader="none"/>
          <w:tab w:pos="2656" w:val="left" w:leader="none"/>
          <w:tab w:pos="3288" w:val="left" w:leader="none"/>
          <w:tab w:pos="3920" w:val="left" w:leader="none"/>
        </w:tabs>
        <w:spacing w:line="121" w:lineRule="exact" w:before="0"/>
        <w:ind w:left="0" w:right="515" w:firstLine="0"/>
        <w:jc w:val="center"/>
        <w:rPr>
          <w:sz w:val="12"/>
        </w:rPr>
      </w:pPr>
      <w:r>
        <w:rPr>
          <w:color w:val="231F20"/>
          <w:sz w:val="12"/>
        </w:rPr>
        <w:t>0</w:t>
      </w:r>
      <w:r>
        <w:rPr>
          <w:color w:val="231F20"/>
          <w:spacing w:val="26"/>
          <w:sz w:val="12"/>
        </w:rPr>
        <w:t> </w:t>
      </w:r>
      <w:r>
        <w:rPr>
          <w:color w:val="231F20"/>
          <w:sz w:val="12"/>
        </w:rPr>
        <w:t>3</w:t>
        <w:tab/>
        <w:t>4</w:t>
        <w:tab/>
        <w:t>5</w:t>
        <w:tab/>
        <w:t>6</w:t>
        <w:tab/>
        <w:t>7</w:t>
        <w:tab/>
        <w:t>8</w:t>
        <w:tab/>
        <w:t>9</w:t>
      </w:r>
    </w:p>
    <w:p>
      <w:pPr>
        <w:spacing w:line="138" w:lineRule="exact" w:before="0"/>
        <w:ind w:left="0" w:right="538" w:firstLine="0"/>
        <w:jc w:val="center"/>
        <w:rPr>
          <w:sz w:val="12"/>
        </w:rPr>
      </w:pPr>
      <w:r>
        <w:rPr>
          <w:color w:val="231F20"/>
          <w:sz w:val="12"/>
        </w:rPr>
        <w:t>Unemployment rate, per cent</w:t>
      </w:r>
    </w:p>
    <w:p>
      <w:pPr>
        <w:pStyle w:val="BodyText"/>
        <w:spacing w:before="6"/>
        <w:rPr>
          <w:sz w:val="15"/>
        </w:rPr>
      </w:pPr>
    </w:p>
    <w:p>
      <w:pPr>
        <w:spacing w:line="244" w:lineRule="auto" w:before="1"/>
        <w:ind w:left="403" w:right="651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 Whole-economy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AWE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total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pay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excluding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bonuses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arrears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pay.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change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spacing w:val="-14"/>
          <w:w w:val="95"/>
          <w:sz w:val="11"/>
        </w:rPr>
        <w:t>a </w:t>
      </w:r>
      <w:r>
        <w:rPr>
          <w:color w:val="231F20"/>
          <w:sz w:val="11"/>
        </w:rPr>
        <w:t>year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earlier.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Diamond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Q2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shows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staff’s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projections,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based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May.</w:t>
      </w:r>
    </w:p>
    <w:p>
      <w:pPr>
        <w:pStyle w:val="BodyText"/>
      </w:pPr>
      <w:r>
        <w:rPr/>
        <w:pict>
          <v:shape style="position:absolute;margin-left:39.685001pt;margin-top:13.915622pt;width:249.45pt;height:.1pt;mso-position-horizontal-relative:page;mso-position-vertical-relative:paragraph;z-index:-15632384;mso-wrap-distance-left:0;mso-wrap-distance-right:0" coordorigin="794,278" coordsize="4989,0" path="m794,278l5783,278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line="249" w:lineRule="auto" w:before="52"/>
        <w:ind w:left="233" w:right="628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Table</w:t>
      </w:r>
      <w:r>
        <w:rPr>
          <w:b/>
          <w:color w:val="00586A"/>
          <w:spacing w:val="-36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3.B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Survey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indicators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suggest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pay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is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likely</w:t>
      </w:r>
      <w:r>
        <w:rPr>
          <w:rFonts w:ascii="BPG Sans Modern GPL&amp;GNU"/>
          <w:color w:val="00586A"/>
          <w:spacing w:val="-39"/>
          <w:w w:val="90"/>
          <w:sz w:val="18"/>
        </w:rPr>
        <w:t> </w:t>
      </w:r>
      <w:r>
        <w:rPr>
          <w:rFonts w:ascii="BPG Sans Modern GPL&amp;GNU"/>
          <w:color w:val="00586A"/>
          <w:spacing w:val="-6"/>
          <w:w w:val="90"/>
          <w:sz w:val="18"/>
        </w:rPr>
        <w:t>to </w:t>
      </w:r>
      <w:r>
        <w:rPr>
          <w:rFonts w:ascii="BPG Sans Modern GPL&amp;GNU"/>
          <w:color w:val="00586A"/>
          <w:w w:val="95"/>
          <w:sz w:val="18"/>
        </w:rPr>
        <w:t>stabilise</w:t>
      </w:r>
    </w:p>
    <w:p>
      <w:pPr>
        <w:spacing w:before="5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5"/>
          <w:sz w:val="16"/>
        </w:rPr>
        <w:t>Indicators of pay growth</w:t>
      </w:r>
    </w:p>
    <w:p>
      <w:pPr>
        <w:spacing w:before="140"/>
        <w:ind w:left="2773" w:right="0" w:firstLine="0"/>
        <w:jc w:val="left"/>
        <w:rPr>
          <w:sz w:val="14"/>
        </w:rPr>
      </w:pPr>
      <w:r>
        <w:rPr>
          <w:color w:val="231F20"/>
          <w:sz w:val="14"/>
        </w:rPr>
        <w:t>Quarterly averages</w:t>
      </w:r>
    </w:p>
    <w:p>
      <w:pPr>
        <w:pStyle w:val="BodyText"/>
        <w:spacing w:before="7"/>
        <w:rPr>
          <w:sz w:val="3"/>
        </w:rPr>
      </w:pPr>
    </w:p>
    <w:p>
      <w:pPr>
        <w:pStyle w:val="BodyText"/>
        <w:spacing w:line="20" w:lineRule="exact"/>
        <w:ind w:left="2368"/>
        <w:rPr>
          <w:sz w:val="2"/>
        </w:rPr>
      </w:pPr>
      <w:r>
        <w:rPr>
          <w:sz w:val="2"/>
        </w:rPr>
        <w:pict>
          <v:group style="width:95.85pt;height:.25pt;mso-position-horizontal-relative:char;mso-position-vertical-relative:line" coordorigin="0,0" coordsize="1917,5">
            <v:line style="position:absolute" from="0,3" to="1916,3" stroked="true" strokeweight=".2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544" w:val="left" w:leader="none"/>
          <w:tab w:pos="4247" w:val="left" w:leader="none"/>
          <w:tab w:pos="4465" w:val="left" w:leader="none"/>
          <w:tab w:pos="5168" w:val="left" w:leader="none"/>
        </w:tabs>
        <w:spacing w:before="10"/>
        <w:ind w:left="2335" w:right="0" w:firstLine="0"/>
        <w:jc w:val="center"/>
        <w:rPr>
          <w:sz w:val="14"/>
        </w:rPr>
      </w:pPr>
      <w:r>
        <w:rPr>
          <w:color w:val="231F20"/>
          <w:sz w:val="14"/>
        </w:rPr>
        <w:t>2002–   </w:t>
      </w:r>
      <w:r>
        <w:rPr>
          <w:color w:val="231F20"/>
          <w:spacing w:val="14"/>
          <w:sz w:val="14"/>
        </w:rPr>
        <w:t> </w:t>
      </w:r>
      <w:r>
        <w:rPr>
          <w:color w:val="231F20"/>
          <w:sz w:val="14"/>
        </w:rPr>
        <w:t>2010–</w:t>
        <w:tab/>
      </w:r>
      <w:r>
        <w:rPr>
          <w:color w:val="231F20"/>
          <w:sz w:val="14"/>
          <w:u w:val="single" w:color="231F20"/>
        </w:rPr>
        <w:t> 2018</w:t>
        <w:tab/>
      </w:r>
      <w:r>
        <w:rPr>
          <w:color w:val="231F20"/>
          <w:sz w:val="14"/>
        </w:rPr>
        <w:tab/>
      </w:r>
      <w:r>
        <w:rPr>
          <w:color w:val="231F20"/>
          <w:sz w:val="14"/>
          <w:u w:val="single" w:color="231F20"/>
        </w:rPr>
        <w:t> 2019</w:t>
        <w:tab/>
      </w:r>
    </w:p>
    <w:p>
      <w:pPr>
        <w:pStyle w:val="BodyText"/>
        <w:spacing w:before="5"/>
        <w:rPr>
          <w:sz w:val="2"/>
        </w:rPr>
      </w:pP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77"/>
        <w:gridCol w:w="594"/>
        <w:gridCol w:w="520"/>
        <w:gridCol w:w="499"/>
        <w:gridCol w:w="471"/>
        <w:gridCol w:w="447"/>
        <w:gridCol w:w="380"/>
      </w:tblGrid>
      <w:tr>
        <w:trPr>
          <w:trHeight w:val="250" w:hRule="atLeast"/>
        </w:trPr>
        <w:tc>
          <w:tcPr>
            <w:tcW w:w="2671" w:type="dxa"/>
            <w:gridSpan w:val="2"/>
            <w:tcBorders>
              <w:bottom w:val="single" w:sz="2" w:space="0" w:color="231F20"/>
            </w:tcBorders>
          </w:tcPr>
          <w:p>
            <w:pPr>
              <w:pStyle w:val="TableParagraph"/>
              <w:spacing w:before="2"/>
              <w:ind w:right="169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07</w:t>
            </w:r>
          </w:p>
        </w:tc>
        <w:tc>
          <w:tcPr>
            <w:tcW w:w="520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"/>
              <w:ind w:left="226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17</w:t>
            </w:r>
          </w:p>
        </w:tc>
        <w:tc>
          <w:tcPr>
            <w:tcW w:w="499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"/>
              <w:ind w:left="19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H1</w:t>
            </w:r>
          </w:p>
        </w:tc>
        <w:tc>
          <w:tcPr>
            <w:tcW w:w="471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"/>
              <w:ind w:left="163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H2</w:t>
            </w:r>
          </w:p>
        </w:tc>
        <w:tc>
          <w:tcPr>
            <w:tcW w:w="447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"/>
              <w:ind w:left="15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Q1</w:t>
            </w:r>
          </w:p>
        </w:tc>
        <w:tc>
          <w:tcPr>
            <w:tcW w:w="380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"/>
              <w:ind w:left="177"/>
              <w:jc w:val="lef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Q2</w:t>
            </w:r>
          </w:p>
        </w:tc>
      </w:tr>
      <w:tr>
        <w:trPr>
          <w:trHeight w:val="300" w:hRule="atLeast"/>
        </w:trPr>
        <w:tc>
          <w:tcPr>
            <w:tcW w:w="2671" w:type="dxa"/>
            <w:gridSpan w:val="2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1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8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01" w:hRule="atLeast"/>
        </w:trPr>
        <w:tc>
          <w:tcPr>
            <w:tcW w:w="2077" w:type="dxa"/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20" w:type="dxa"/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471" w:type="dxa"/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80" w:type="dxa"/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28" w:hRule="atLeast"/>
        </w:trPr>
        <w:tc>
          <w:tcPr>
            <w:tcW w:w="2077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1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8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35" w:hRule="atLeast"/>
        </w:trPr>
        <w:tc>
          <w:tcPr>
            <w:tcW w:w="2077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1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8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90" w:hRule="atLeast"/>
        </w:trPr>
        <w:tc>
          <w:tcPr>
            <w:tcW w:w="2077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94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0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99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1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47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80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59" w:hRule="atLeast"/>
        </w:trPr>
        <w:tc>
          <w:tcPr>
            <w:tcW w:w="2077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94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0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99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1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47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80" w:type="dxa"/>
            <w:tcBorders>
              <w:top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35" w:hRule="atLeast"/>
        </w:trPr>
        <w:tc>
          <w:tcPr>
            <w:tcW w:w="2077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1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8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35" w:hRule="atLeast"/>
        </w:trPr>
        <w:tc>
          <w:tcPr>
            <w:tcW w:w="2077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1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80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90" w:hRule="atLeast"/>
        </w:trPr>
        <w:tc>
          <w:tcPr>
            <w:tcW w:w="2077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94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0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99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1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47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80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10" w:hRule="atLeast"/>
        </w:trPr>
        <w:tc>
          <w:tcPr>
            <w:tcW w:w="2077" w:type="dxa"/>
          </w:tcPr>
          <w:p>
            <w:pPr>
              <w:pStyle w:val="TableParagraph"/>
              <w:jc w:val="left"/>
              <w:rPr>
                <w:rFonts w:ascii="Times New Roman"/>
                <w:sz w:val="2"/>
              </w:rPr>
            </w:pPr>
          </w:p>
        </w:tc>
        <w:tc>
          <w:tcPr>
            <w:tcW w:w="594" w:type="dxa"/>
          </w:tcPr>
          <w:p>
            <w:pPr>
              <w:pStyle w:val="TableParagraph"/>
              <w:jc w:val="left"/>
              <w:rPr>
                <w:rFonts w:ascii="Times New Roman"/>
                <w:sz w:val="2"/>
              </w:rPr>
            </w:pPr>
          </w:p>
        </w:tc>
        <w:tc>
          <w:tcPr>
            <w:tcW w:w="520" w:type="dxa"/>
          </w:tcPr>
          <w:p>
            <w:pPr>
              <w:pStyle w:val="TableParagraph"/>
              <w:jc w:val="left"/>
              <w:rPr>
                <w:rFonts w:ascii="Times New Roman"/>
                <w:sz w:val="2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jc w:val="left"/>
              <w:rPr>
                <w:rFonts w:ascii="Times New Roman"/>
                <w:sz w:val="2"/>
              </w:rPr>
            </w:pPr>
          </w:p>
        </w:tc>
        <w:tc>
          <w:tcPr>
            <w:tcW w:w="471" w:type="dxa"/>
          </w:tcPr>
          <w:p>
            <w:pPr>
              <w:pStyle w:val="TableParagraph"/>
              <w:jc w:val="left"/>
              <w:rPr>
                <w:rFonts w:ascii="Times New Roman"/>
                <w:sz w:val="2"/>
              </w:rPr>
            </w:pPr>
          </w:p>
        </w:tc>
        <w:tc>
          <w:tcPr>
            <w:tcW w:w="447" w:type="dxa"/>
          </w:tcPr>
          <w:p>
            <w:pPr>
              <w:pStyle w:val="TableParagraph"/>
              <w:jc w:val="left"/>
              <w:rPr>
                <w:rFonts w:ascii="Times New Roman"/>
                <w:sz w:val="2"/>
              </w:rPr>
            </w:pPr>
          </w:p>
        </w:tc>
        <w:tc>
          <w:tcPr>
            <w:tcW w:w="380" w:type="dxa"/>
          </w:tcPr>
          <w:p>
            <w:pPr>
              <w:pStyle w:val="TableParagraph"/>
              <w:jc w:val="left"/>
              <w:rPr>
                <w:rFonts w:ascii="Times New Roman"/>
                <w:sz w:val="2"/>
              </w:rPr>
            </w:pPr>
          </w:p>
        </w:tc>
      </w:tr>
    </w:tbl>
    <w:p>
      <w:pPr>
        <w:pStyle w:val="BodyText"/>
        <w:spacing w:before="9"/>
        <w:rPr>
          <w:sz w:val="8"/>
        </w:rPr>
      </w:pPr>
      <w:r>
        <w:rPr/>
        <w:pict>
          <v:shape style="position:absolute;margin-left:39.685001pt;margin-top:7.20109pt;width:249.45pt;height:.1pt;mso-position-horizontal-relative:page;mso-position-vertical-relative:paragraph;z-index:-15631360;mso-wrap-distance-left:0;mso-wrap-distance-right:0" coordorigin="794,144" coordsize="4989,0" path="m794,144l5783,144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spacing w:before="25"/>
        <w:ind w:left="233" w:right="0" w:firstLine="0"/>
        <w:jc w:val="left"/>
        <w:rPr>
          <w:sz w:val="11"/>
        </w:rPr>
      </w:pPr>
      <w:r>
        <w:rPr>
          <w:rFonts w:ascii="BPG Sans Modern GPL&amp;GNU"/>
          <w:color w:val="231F20"/>
          <w:w w:val="95"/>
          <w:sz w:val="14"/>
        </w:rPr>
        <w:t>Average weekly earnings growth (per cent)</w:t>
      </w:r>
      <w:r>
        <w:rPr>
          <w:color w:val="231F20"/>
          <w:w w:val="95"/>
          <w:position w:val="4"/>
          <w:sz w:val="11"/>
        </w:rPr>
        <w:t>(a)</w:t>
      </w:r>
    </w:p>
    <w:p>
      <w:pPr>
        <w:tabs>
          <w:tab w:pos="2556" w:val="left" w:leader="none"/>
          <w:tab w:pos="3091" w:val="left" w:leader="none"/>
          <w:tab w:pos="3601" w:val="left" w:leader="none"/>
          <w:tab w:pos="4076" w:val="left" w:leader="none"/>
          <w:tab w:pos="4536" w:val="left" w:leader="none"/>
          <w:tab w:pos="4987" w:val="left" w:leader="none"/>
        </w:tabs>
        <w:spacing w:before="71"/>
        <w:ind w:left="233" w:right="0" w:firstLine="0"/>
        <w:jc w:val="left"/>
        <w:rPr>
          <w:sz w:val="14"/>
        </w:rPr>
      </w:pPr>
      <w:r>
        <w:rPr>
          <w:color w:val="231F20"/>
          <w:w w:val="95"/>
          <w:sz w:val="14"/>
        </w:rPr>
        <w:t>Whole-economy</w:t>
      </w:r>
      <w:r>
        <w:rPr>
          <w:color w:val="231F20"/>
          <w:spacing w:val="-18"/>
          <w:w w:val="95"/>
          <w:sz w:val="14"/>
        </w:rPr>
        <w:t> </w:t>
      </w:r>
      <w:r>
        <w:rPr>
          <w:color w:val="231F20"/>
          <w:w w:val="95"/>
          <w:sz w:val="14"/>
        </w:rPr>
        <w:t>total</w:t>
      </w:r>
      <w:r>
        <w:rPr>
          <w:color w:val="231F20"/>
          <w:spacing w:val="-18"/>
          <w:w w:val="95"/>
          <w:sz w:val="14"/>
        </w:rPr>
        <w:t> </w:t>
      </w:r>
      <w:r>
        <w:rPr>
          <w:color w:val="231F20"/>
          <w:w w:val="95"/>
          <w:sz w:val="14"/>
        </w:rPr>
        <w:t>pay</w:t>
        <w:tab/>
      </w:r>
      <w:r>
        <w:rPr>
          <w:color w:val="231F20"/>
          <w:sz w:val="14"/>
        </w:rPr>
        <w:t>4.2</w:t>
        <w:tab/>
        <w:t>1.9</w:t>
        <w:tab/>
        <w:t>2.5</w:t>
        <w:tab/>
        <w:t>3.3</w:t>
        <w:tab/>
        <w:t>3.3</w:t>
        <w:tab/>
        <w:t>3.6</w:t>
      </w:r>
    </w:p>
    <w:p>
      <w:pPr>
        <w:tabs>
          <w:tab w:pos="2556" w:val="left" w:leader="none"/>
          <w:tab w:pos="3075" w:val="left" w:leader="none"/>
          <w:tab w:pos="3597" w:val="left" w:leader="none"/>
          <w:tab w:pos="4073" w:val="left" w:leader="none"/>
          <w:tab w:pos="4536" w:val="left" w:leader="none"/>
          <w:tab w:pos="5165" w:val="right" w:leader="none"/>
        </w:tabs>
        <w:spacing w:before="72"/>
        <w:ind w:left="233" w:right="0" w:firstLine="0"/>
        <w:jc w:val="left"/>
        <w:rPr>
          <w:sz w:val="14"/>
        </w:rPr>
      </w:pPr>
      <w:r>
        <w:rPr>
          <w:color w:val="231F20"/>
          <w:w w:val="95"/>
          <w:sz w:val="14"/>
        </w:rPr>
        <w:t>Private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sector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total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pay</w:t>
        <w:tab/>
      </w:r>
      <w:r>
        <w:rPr>
          <w:color w:val="231F20"/>
          <w:sz w:val="14"/>
        </w:rPr>
        <w:t>4.2</w:t>
        <w:tab/>
        <w:t>2.0</w:t>
        <w:tab/>
        <w:t>2.6</w:t>
        <w:tab/>
        <w:t>3.4</w:t>
        <w:tab/>
        <w:t>3.3</w:t>
        <w:tab/>
        <w:t>3.7</w:t>
      </w:r>
    </w:p>
    <w:p>
      <w:pPr>
        <w:tabs>
          <w:tab w:pos="2555" w:val="left" w:leader="none"/>
          <w:tab w:pos="3089" w:val="left" w:leader="none"/>
          <w:tab w:pos="3596" w:val="left" w:leader="none"/>
          <w:tab w:pos="4076" w:val="left" w:leader="none"/>
          <w:tab w:pos="4536" w:val="left" w:leader="none"/>
          <w:tab w:pos="5165" w:val="right" w:leader="none"/>
        </w:tabs>
        <w:spacing w:before="61"/>
        <w:ind w:left="233" w:right="0" w:firstLine="0"/>
        <w:jc w:val="left"/>
        <w:rPr>
          <w:sz w:val="14"/>
        </w:rPr>
      </w:pPr>
      <w:r>
        <w:rPr>
          <w:color w:val="231F20"/>
          <w:w w:val="95"/>
          <w:sz w:val="14"/>
        </w:rPr>
        <w:t>Whole-economy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regular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pay</w:t>
      </w:r>
      <w:r>
        <w:rPr>
          <w:color w:val="231F20"/>
          <w:w w:val="95"/>
          <w:position w:val="4"/>
          <w:sz w:val="11"/>
        </w:rPr>
        <w:t>(b)</w:t>
        <w:tab/>
      </w:r>
      <w:r>
        <w:rPr>
          <w:color w:val="231F20"/>
          <w:sz w:val="14"/>
        </w:rPr>
        <w:t>3.9</w:t>
        <w:tab/>
        <w:t>1.8</w:t>
        <w:tab/>
        <w:t>2.8</w:t>
        <w:tab/>
        <w:t>3.3</w:t>
        <w:tab/>
        <w:t>3.3</w:t>
        <w:tab/>
        <w:t>3.7</w:t>
      </w:r>
    </w:p>
    <w:p>
      <w:pPr>
        <w:tabs>
          <w:tab w:pos="2553" w:val="left" w:leader="none"/>
          <w:tab w:pos="3092" w:val="left" w:leader="none"/>
          <w:tab w:pos="3598" w:val="left" w:leader="none"/>
          <w:tab w:pos="4073" w:val="left" w:leader="none"/>
          <w:tab w:pos="4538" w:val="left" w:leader="none"/>
          <w:tab w:pos="5166" w:val="right" w:leader="none"/>
        </w:tabs>
        <w:spacing w:before="61"/>
        <w:ind w:left="233" w:right="0" w:firstLine="0"/>
        <w:jc w:val="left"/>
        <w:rPr>
          <w:sz w:val="14"/>
        </w:rPr>
      </w:pPr>
      <w:r>
        <w:rPr>
          <w:color w:val="231F20"/>
          <w:w w:val="95"/>
          <w:sz w:val="14"/>
        </w:rPr>
        <w:t>Private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sector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regular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pay</w:t>
      </w:r>
      <w:r>
        <w:rPr>
          <w:color w:val="231F20"/>
          <w:w w:val="95"/>
          <w:position w:val="4"/>
          <w:sz w:val="11"/>
        </w:rPr>
        <w:t>(b)</w:t>
        <w:tab/>
      </w:r>
      <w:r>
        <w:rPr>
          <w:color w:val="231F20"/>
          <w:sz w:val="14"/>
        </w:rPr>
        <w:t>3.8</w:t>
        <w:tab/>
        <w:t>1.9</w:t>
        <w:tab/>
        <w:t>2.9</w:t>
        <w:tab/>
        <w:t>3.4</w:t>
        <w:tab/>
        <w:t>3.5</w:t>
        <w:tab/>
        <w:t>3.8</w:t>
      </w:r>
    </w:p>
    <w:p>
      <w:pPr>
        <w:spacing w:before="154"/>
        <w:ind w:left="233" w:right="0" w:firstLine="0"/>
        <w:jc w:val="left"/>
        <w:rPr>
          <w:rFonts w:ascii="BPG Sans Modern GPL&amp;GNU"/>
          <w:sz w:val="14"/>
        </w:rPr>
      </w:pPr>
      <w:r>
        <w:rPr/>
        <w:pict>
          <v:line style="position:absolute;mso-position-horizontal-relative:page;mso-position-vertical-relative:paragraph;z-index:15828480" from="39.685001pt,4.404484pt" to="289.134001pt,4.404484pt" stroked="true" strokeweight=".25pt" strokecolor="#231f20">
            <v:stroke dashstyle="solid"/>
            <w10:wrap type="none"/>
          </v:line>
        </w:pict>
      </w:r>
      <w:r>
        <w:rPr>
          <w:rFonts w:ascii="BPG Sans Modern GPL&amp;GNU"/>
          <w:color w:val="231F20"/>
          <w:w w:val="95"/>
          <w:sz w:val="14"/>
        </w:rPr>
        <w:t>Survey indicators of pay growth</w:t>
      </w:r>
    </w:p>
    <w:p>
      <w:pPr>
        <w:tabs>
          <w:tab w:pos="2537" w:val="left" w:leader="none"/>
          <w:tab w:pos="3091" w:val="left" w:leader="none"/>
          <w:tab w:pos="3601" w:val="left" w:leader="none"/>
          <w:tab w:pos="4081" w:val="left" w:leader="none"/>
          <w:tab w:pos="4538" w:val="left" w:leader="none"/>
          <w:tab w:pos="5165" w:val="right" w:leader="none"/>
        </w:tabs>
        <w:spacing w:before="58"/>
        <w:ind w:left="233" w:right="0" w:firstLine="0"/>
        <w:jc w:val="left"/>
        <w:rPr>
          <w:sz w:val="14"/>
        </w:rPr>
      </w:pPr>
      <w:r>
        <w:rPr>
          <w:color w:val="231F20"/>
          <w:sz w:val="14"/>
        </w:rPr>
        <w:t>CBI</w:t>
      </w:r>
      <w:r>
        <w:rPr>
          <w:color w:val="231F20"/>
          <w:position w:val="4"/>
          <w:sz w:val="11"/>
        </w:rPr>
        <w:t>(c)</w:t>
        <w:tab/>
      </w:r>
      <w:r>
        <w:rPr>
          <w:color w:val="231F20"/>
          <w:sz w:val="14"/>
        </w:rPr>
        <w:t>n.a.</w:t>
        <w:tab/>
        <w:t>1.9</w:t>
        <w:tab/>
        <w:t>2.5</w:t>
        <w:tab/>
        <w:t>2.5</w:t>
        <w:tab/>
        <w:t>2.9</w:t>
        <w:tab/>
        <w:t>2.5</w:t>
      </w:r>
    </w:p>
    <w:p>
      <w:pPr>
        <w:tabs>
          <w:tab w:pos="2556" w:val="left" w:leader="none"/>
          <w:tab w:pos="3091" w:val="left" w:leader="none"/>
          <w:tab w:pos="3602" w:val="left" w:leader="none"/>
          <w:tab w:pos="4081" w:val="left" w:leader="none"/>
          <w:tab w:pos="4536" w:val="left" w:leader="none"/>
          <w:tab w:pos="5165" w:val="right" w:leader="none"/>
        </w:tabs>
        <w:spacing w:before="61"/>
        <w:ind w:left="233" w:right="0" w:firstLine="0"/>
        <w:jc w:val="left"/>
        <w:rPr>
          <w:sz w:val="14"/>
        </w:rPr>
      </w:pPr>
      <w:r>
        <w:rPr>
          <w:color w:val="231F20"/>
          <w:sz w:val="14"/>
        </w:rPr>
        <w:t>Agents</w:t>
      </w:r>
      <w:r>
        <w:rPr>
          <w:color w:val="231F20"/>
          <w:position w:val="4"/>
          <w:sz w:val="11"/>
        </w:rPr>
        <w:t>(d)</w:t>
        <w:tab/>
      </w:r>
      <w:r>
        <w:rPr>
          <w:color w:val="231F20"/>
          <w:sz w:val="14"/>
        </w:rPr>
        <w:t>2.4</w:t>
        <w:tab/>
        <w:t>1.6</w:t>
        <w:tab/>
        <w:t>2.2</w:t>
        <w:tab/>
        <w:t>2.5</w:t>
        <w:tab/>
        <w:t>2.4</w:t>
        <w:tab/>
        <w:t>2.3</w:t>
      </w:r>
    </w:p>
    <w:p>
      <w:pPr>
        <w:tabs>
          <w:tab w:pos="2537" w:val="left" w:leader="none"/>
          <w:tab w:pos="3091" w:val="left" w:leader="none"/>
          <w:tab w:pos="3595" w:val="left" w:leader="none"/>
          <w:tab w:pos="4075" w:val="left" w:leader="none"/>
          <w:tab w:pos="4535" w:val="left" w:leader="none"/>
          <w:tab w:pos="4970" w:val="left" w:leader="none"/>
        </w:tabs>
        <w:spacing w:before="61"/>
        <w:ind w:left="233" w:right="0" w:firstLine="0"/>
        <w:jc w:val="left"/>
        <w:rPr>
          <w:sz w:val="14"/>
        </w:rPr>
      </w:pPr>
      <w:r>
        <w:rPr>
          <w:color w:val="231F20"/>
          <w:sz w:val="14"/>
        </w:rPr>
        <w:t>CIPD</w:t>
      </w:r>
      <w:r>
        <w:rPr>
          <w:color w:val="231F20"/>
          <w:position w:val="4"/>
          <w:sz w:val="11"/>
        </w:rPr>
        <w:t>(e)</w:t>
        <w:tab/>
      </w:r>
      <w:r>
        <w:rPr>
          <w:color w:val="231F20"/>
          <w:sz w:val="14"/>
        </w:rPr>
        <w:t>n.a.</w:t>
        <w:tab/>
        <w:t>1.6</w:t>
        <w:tab/>
        <w:t>2.0</w:t>
        <w:tab/>
        <w:t>2.0</w:t>
        <w:tab/>
        <w:t>2.0</w:t>
        <w:tab/>
      </w:r>
      <w:r>
        <w:rPr>
          <w:color w:val="231F20"/>
          <w:w w:val="95"/>
          <w:sz w:val="14"/>
        </w:rPr>
        <w:t>n.a.</w:t>
      </w:r>
    </w:p>
    <w:p>
      <w:pPr>
        <w:spacing w:before="154"/>
        <w:ind w:left="233" w:right="0" w:firstLine="0"/>
        <w:jc w:val="left"/>
        <w:rPr>
          <w:rFonts w:ascii="BPG Sans Modern GPL&amp;GNU"/>
          <w:sz w:val="14"/>
        </w:rPr>
      </w:pPr>
      <w:r>
        <w:rPr/>
        <w:pict>
          <v:line style="position:absolute;mso-position-horizontal-relative:page;mso-position-vertical-relative:paragraph;z-index:15828992" from="39.685001pt,4.404474pt" to="289.134001pt,4.404474pt" stroked="true" strokeweight=".25pt" strokecolor="#231f20">
            <v:stroke dashstyle="solid"/>
            <w10:wrap type="none"/>
          </v:line>
        </w:pict>
      </w:r>
      <w:r>
        <w:rPr>
          <w:rFonts w:ascii="BPG Sans Modern GPL&amp;GNU"/>
          <w:color w:val="231F20"/>
          <w:w w:val="95"/>
          <w:sz w:val="14"/>
        </w:rPr>
        <w:t>Survey indicators of pay growth for new recruits</w:t>
      </w:r>
    </w:p>
    <w:p>
      <w:pPr>
        <w:tabs>
          <w:tab w:pos="2492" w:val="left" w:leader="none"/>
          <w:tab w:pos="3012" w:val="left" w:leader="none"/>
          <w:tab w:pos="3534" w:val="left" w:leader="none"/>
          <w:tab w:pos="4012" w:val="left" w:leader="none"/>
          <w:tab w:pos="4493" w:val="left" w:leader="none"/>
          <w:tab w:pos="4913" w:val="left" w:leader="none"/>
        </w:tabs>
        <w:spacing w:before="58"/>
        <w:ind w:left="233" w:right="0" w:firstLine="0"/>
        <w:jc w:val="left"/>
        <w:rPr>
          <w:sz w:val="14"/>
        </w:rPr>
      </w:pPr>
      <w:r>
        <w:rPr>
          <w:color w:val="231F20"/>
          <w:sz w:val="14"/>
        </w:rPr>
        <w:t>REC</w:t>
      </w:r>
      <w:r>
        <w:rPr>
          <w:color w:val="231F20"/>
          <w:position w:val="4"/>
          <w:sz w:val="11"/>
        </w:rPr>
        <w:t>(f)</w:t>
        <w:tab/>
      </w:r>
      <w:r>
        <w:rPr>
          <w:color w:val="231F20"/>
          <w:sz w:val="14"/>
        </w:rPr>
        <w:t>56.7</w:t>
        <w:tab/>
        <w:t>56.7</w:t>
        <w:tab/>
        <w:t>61.4</w:t>
        <w:tab/>
        <w:t>62.7</w:t>
        <w:tab/>
        <w:t>61.1</w:t>
        <w:tab/>
        <w:t>59.0</w:t>
      </w:r>
    </w:p>
    <w:p>
      <w:pPr>
        <w:pStyle w:val="BodyText"/>
        <w:spacing w:before="10"/>
        <w:rPr>
          <w:sz w:val="19"/>
        </w:rPr>
      </w:pPr>
    </w:p>
    <w:p>
      <w:pPr>
        <w:spacing w:line="244" w:lineRule="auto" w:before="0"/>
        <w:ind w:left="233" w:right="1050" w:firstLine="0"/>
        <w:jc w:val="left"/>
        <w:rPr>
          <w:sz w:val="11"/>
        </w:rPr>
      </w:pPr>
      <w:r>
        <w:rPr>
          <w:color w:val="231F20"/>
          <w:w w:val="95"/>
          <w:sz w:val="11"/>
        </w:rPr>
        <w:t>Sources: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England,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CBI,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Chartered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Institute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Personnel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Development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(CIPD), </w:t>
      </w:r>
      <w:r>
        <w:rPr>
          <w:color w:val="231F20"/>
          <w:sz w:val="11"/>
        </w:rPr>
        <w:t>KPMG/REC/IHS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Markit,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ONS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calculations.</w:t>
      </w:r>
    </w:p>
    <w:p>
      <w:pPr>
        <w:pStyle w:val="BodyText"/>
        <w:spacing w:before="2"/>
        <w:rPr>
          <w:sz w:val="11"/>
        </w:rPr>
      </w:pPr>
    </w:p>
    <w:p>
      <w:pPr>
        <w:pStyle w:val="ListParagraph"/>
        <w:numPr>
          <w:ilvl w:val="0"/>
          <w:numId w:val="28"/>
        </w:numPr>
        <w:tabs>
          <w:tab w:pos="404" w:val="left" w:leader="none"/>
        </w:tabs>
        <w:spacing w:line="244" w:lineRule="auto" w:before="0" w:after="0"/>
        <w:ind w:left="403" w:right="419" w:hanging="171"/>
        <w:jc w:val="left"/>
        <w:rPr>
          <w:sz w:val="11"/>
        </w:rPr>
      </w:pPr>
      <w:r>
        <w:rPr>
          <w:color w:val="231F20"/>
          <w:w w:val="95"/>
          <w:sz w:val="11"/>
        </w:rPr>
        <w:t>Three-month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same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period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year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earlier.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Figures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Q2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staff’s </w:t>
      </w:r>
      <w:r>
        <w:rPr>
          <w:color w:val="231F20"/>
          <w:sz w:val="11"/>
        </w:rPr>
        <w:t>projections,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based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May.</w:t>
      </w:r>
    </w:p>
    <w:p>
      <w:pPr>
        <w:pStyle w:val="ListParagraph"/>
        <w:numPr>
          <w:ilvl w:val="0"/>
          <w:numId w:val="28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Total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pay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excluding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bonuses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arrears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pay.</w:t>
      </w:r>
    </w:p>
    <w:p>
      <w:pPr>
        <w:pStyle w:val="ListParagraph"/>
        <w:numPr>
          <w:ilvl w:val="0"/>
          <w:numId w:val="28"/>
        </w:numPr>
        <w:tabs>
          <w:tab w:pos="404" w:val="left" w:leader="none"/>
        </w:tabs>
        <w:spacing w:line="244" w:lineRule="auto" w:before="2" w:after="0"/>
        <w:ind w:left="403" w:right="56" w:hanging="171"/>
        <w:jc w:val="left"/>
        <w:rPr>
          <w:sz w:val="11"/>
        </w:rPr>
      </w:pPr>
      <w:r>
        <w:rPr>
          <w:color w:val="231F20"/>
          <w:w w:val="95"/>
          <w:sz w:val="11"/>
        </w:rPr>
        <w:t>Measures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expected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pay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year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ahead.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Produced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weighting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together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responses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manufacturing, distributive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trades,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business/consumer/professional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financial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employee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job </w:t>
      </w:r>
      <w:r>
        <w:rPr>
          <w:color w:val="231F20"/>
          <w:sz w:val="11"/>
        </w:rPr>
        <w:t>shares.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financial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services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only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available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since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2009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Q1,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other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sectors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since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2008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Q2.</w:t>
      </w:r>
    </w:p>
    <w:p>
      <w:pPr>
        <w:pStyle w:val="ListParagraph"/>
        <w:numPr>
          <w:ilvl w:val="0"/>
          <w:numId w:val="28"/>
        </w:numPr>
        <w:tabs>
          <w:tab w:pos="404" w:val="left" w:leader="none"/>
        </w:tabs>
        <w:spacing w:line="244" w:lineRule="auto" w:before="0" w:after="0"/>
        <w:ind w:left="403" w:right="170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scores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refer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companies’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labour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costs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past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compared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same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period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spacing w:val="-14"/>
          <w:w w:val="95"/>
          <w:sz w:val="11"/>
        </w:rPr>
        <w:t>a </w:t>
      </w:r>
      <w:r>
        <w:rPr>
          <w:color w:val="231F20"/>
          <w:w w:val="95"/>
          <w:sz w:val="11"/>
        </w:rPr>
        <w:t>year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earlier.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Scores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-5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5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represent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rapidly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falling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rapidly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rising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costs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respectively,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zero representing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no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change.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manufacturing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scores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together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employee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job </w:t>
      </w:r>
      <w:r>
        <w:rPr>
          <w:color w:val="231F20"/>
          <w:sz w:val="11"/>
        </w:rPr>
        <w:t>shares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from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Workforce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Jobs.</w:t>
      </w:r>
    </w:p>
    <w:p>
      <w:pPr>
        <w:pStyle w:val="ListParagraph"/>
        <w:numPr>
          <w:ilvl w:val="0"/>
          <w:numId w:val="28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Pay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increase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intentions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excluding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bonuses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over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coming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year.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only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available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since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2012.</w:t>
      </w:r>
    </w:p>
    <w:p>
      <w:pPr>
        <w:pStyle w:val="ListParagraph"/>
        <w:numPr>
          <w:ilvl w:val="0"/>
          <w:numId w:val="28"/>
        </w:numPr>
        <w:tabs>
          <w:tab w:pos="404" w:val="left" w:leader="none"/>
        </w:tabs>
        <w:spacing w:line="244" w:lineRule="auto" w:before="2" w:after="0"/>
        <w:ind w:left="403" w:right="309" w:hanging="171"/>
        <w:jc w:val="left"/>
        <w:rPr>
          <w:sz w:val="11"/>
        </w:rPr>
      </w:pPr>
      <w:r>
        <w:rPr>
          <w:color w:val="231F20"/>
          <w:w w:val="95"/>
          <w:sz w:val="11"/>
        </w:rPr>
        <w:t>Quarterly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averages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pay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permanent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temporary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new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placements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together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using </w:t>
      </w:r>
      <w:r>
        <w:rPr>
          <w:color w:val="231F20"/>
          <w:w w:val="95"/>
          <w:sz w:val="11"/>
        </w:rPr>
        <w:t>LFS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employee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job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shares.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reading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above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50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indicates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previous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month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below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50 </w:t>
      </w:r>
      <w:r>
        <w:rPr>
          <w:color w:val="231F20"/>
          <w:sz w:val="11"/>
        </w:rPr>
        <w:t>indicates a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decrease.</w:t>
      </w:r>
    </w:p>
    <w:p>
      <w:pPr>
        <w:pStyle w:val="BodyText"/>
        <w:spacing w:line="264" w:lineRule="auto"/>
        <w:ind w:left="233" w:right="440"/>
      </w:pPr>
      <w:r>
        <w:rPr/>
        <w:br w:type="column"/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Table</w:t>
      </w:r>
      <w:r>
        <w:rPr>
          <w:rFonts w:ascii="BPG Sans Modern GPL&amp;GNU" w:hAnsi="BPG Sans Modern GPL&amp;GNU"/>
          <w:color w:val="231F20"/>
          <w:spacing w:val="-40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3.B</w:t>
      </w:r>
      <w:r>
        <w:rPr>
          <w:color w:val="231F20"/>
          <w:w w:val="95"/>
        </w:rPr>
        <w:t>).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Four-quarter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whole-economy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AWE regular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3½%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rest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2019</w:t>
      </w:r>
      <w:r>
        <w:rPr>
          <w:color w:val="231F20"/>
          <w:spacing w:val="-19"/>
        </w:rPr>
        <w:t>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Table</w:t>
      </w:r>
      <w:r>
        <w:rPr>
          <w:rFonts w:ascii="BPG Sans Modern GPL&amp;GNU" w:hAnsi="BPG Sans Modern GPL&amp;GNU"/>
          <w:color w:val="231F20"/>
          <w:spacing w:val="-23"/>
        </w:rPr>
        <w:t> </w:t>
      </w:r>
      <w:r>
        <w:rPr>
          <w:rFonts w:ascii="BPG Sans Modern GPL&amp;GNU" w:hAnsi="BPG Sans Modern GPL&amp;GNU"/>
          <w:color w:val="231F20"/>
        </w:rPr>
        <w:t>3.C</w:t>
      </w:r>
      <w:r>
        <w:rPr>
          <w:color w:val="231F20"/>
        </w:rPr>
        <w:t>).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6" w:lineRule="auto" w:before="1"/>
        <w:ind w:left="233" w:right="432"/>
      </w:pPr>
      <w:r>
        <w:rPr>
          <w:color w:val="231F20"/>
          <w:w w:val="95"/>
        </w:rPr>
        <w:t>Although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risen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remains </w:t>
      </w:r>
      <w:r>
        <w:rPr>
          <w:color w:val="231F20"/>
        </w:rPr>
        <w:t>lower than before the financial crisis, despite a lower </w:t>
      </w:r>
      <w:r>
        <w:rPr>
          <w:color w:val="231F20"/>
          <w:w w:val="95"/>
        </w:rPr>
        <w:t>unemployment rate (</w:t>
      </w:r>
      <w:r>
        <w:rPr>
          <w:rFonts w:ascii="BPG Sans Modern GPL&amp;GNU" w:hAnsi="BPG Sans Modern GPL&amp;GNU"/>
          <w:color w:val="231F20"/>
          <w:w w:val="95"/>
        </w:rPr>
        <w:t>Chart 3.4</w:t>
      </w:r>
      <w:r>
        <w:rPr>
          <w:color w:val="231F20"/>
          <w:w w:val="95"/>
        </w:rPr>
        <w:t>). That is likely to reflect subdued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productivity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amount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that can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produced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worker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reduced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wage rises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afford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employees.</w:t>
      </w:r>
    </w:p>
    <w:p>
      <w:pPr>
        <w:pStyle w:val="BodyText"/>
        <w:spacing w:before="11"/>
        <w:rPr>
          <w:sz w:val="22"/>
        </w:rPr>
      </w:pPr>
    </w:p>
    <w:p>
      <w:pPr>
        <w:pStyle w:val="Heading3"/>
        <w:numPr>
          <w:ilvl w:val="1"/>
          <w:numId w:val="1"/>
        </w:numPr>
        <w:tabs>
          <w:tab w:pos="744" w:val="left" w:leader="none"/>
        </w:tabs>
        <w:spacing w:line="240" w:lineRule="auto" w:before="0" w:after="0"/>
        <w:ind w:left="743" w:right="0" w:hanging="511"/>
        <w:jc w:val="left"/>
        <w:rPr>
          <w:rFonts w:ascii="BPG Sans Modern GPL&amp;GNU"/>
        </w:rPr>
      </w:pPr>
      <w:r>
        <w:rPr>
          <w:rFonts w:ascii="BPG Sans Modern GPL&amp;GNU"/>
          <w:color w:val="231F20"/>
          <w:w w:val="95"/>
        </w:rPr>
        <w:t>The</w:t>
      </w:r>
      <w:r>
        <w:rPr>
          <w:rFonts w:ascii="BPG Sans Modern GPL&amp;GNU"/>
          <w:color w:val="231F20"/>
          <w:spacing w:val="-36"/>
          <w:w w:val="95"/>
        </w:rPr>
        <w:t> </w:t>
      </w:r>
      <w:r>
        <w:rPr>
          <w:rFonts w:ascii="BPG Sans Modern GPL&amp;GNU"/>
          <w:color w:val="231F20"/>
          <w:w w:val="95"/>
        </w:rPr>
        <w:t>outlook</w:t>
      </w:r>
      <w:r>
        <w:rPr>
          <w:rFonts w:ascii="BPG Sans Modern GPL&amp;GNU"/>
          <w:color w:val="231F20"/>
          <w:spacing w:val="-36"/>
          <w:w w:val="95"/>
        </w:rPr>
        <w:t> </w:t>
      </w:r>
      <w:r>
        <w:rPr>
          <w:rFonts w:ascii="BPG Sans Modern GPL&amp;GNU"/>
          <w:color w:val="231F20"/>
          <w:w w:val="95"/>
        </w:rPr>
        <w:t>for</w:t>
      </w:r>
      <w:r>
        <w:rPr>
          <w:rFonts w:ascii="BPG Sans Modern GPL&amp;GNU"/>
          <w:color w:val="231F20"/>
          <w:spacing w:val="-35"/>
          <w:w w:val="95"/>
        </w:rPr>
        <w:t> </w:t>
      </w:r>
      <w:r>
        <w:rPr>
          <w:rFonts w:ascii="BPG Sans Modern GPL&amp;GNU"/>
          <w:color w:val="231F20"/>
          <w:w w:val="95"/>
        </w:rPr>
        <w:t>potential</w:t>
      </w:r>
      <w:r>
        <w:rPr>
          <w:rFonts w:ascii="BPG Sans Modern GPL&amp;GNU"/>
          <w:color w:val="231F20"/>
          <w:spacing w:val="-36"/>
          <w:w w:val="95"/>
        </w:rPr>
        <w:t> </w:t>
      </w:r>
      <w:r>
        <w:rPr>
          <w:rFonts w:ascii="BPG Sans Modern GPL&amp;GNU"/>
          <w:color w:val="231F20"/>
          <w:w w:val="95"/>
        </w:rPr>
        <w:t>supply</w:t>
      </w:r>
    </w:p>
    <w:p>
      <w:pPr>
        <w:pStyle w:val="BodyText"/>
        <w:spacing w:before="6"/>
        <w:rPr>
          <w:rFonts w:ascii="BPG Sans Modern GPL&amp;GNU"/>
          <w:sz w:val="22"/>
        </w:rPr>
      </w:pPr>
    </w:p>
    <w:p>
      <w:pPr>
        <w:pStyle w:val="BodyText"/>
        <w:spacing w:line="268" w:lineRule="auto" w:before="1"/>
        <w:ind w:left="233" w:right="721"/>
      </w:pPr>
      <w:r>
        <w:rPr>
          <w:color w:val="231F20"/>
          <w:w w:val="95"/>
        </w:rPr>
        <w:t>In February, in its annual reassessment of supply-side </w:t>
      </w:r>
      <w:r>
        <w:rPr>
          <w:color w:val="231F20"/>
        </w:rPr>
        <w:t>conditions,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MPC</w:t>
      </w:r>
      <w:r>
        <w:rPr>
          <w:color w:val="231F20"/>
          <w:spacing w:val="-45"/>
        </w:rPr>
        <w:t> </w:t>
      </w:r>
      <w:r>
        <w:rPr>
          <w:color w:val="231F20"/>
        </w:rPr>
        <w:t>judged</w:t>
      </w:r>
      <w:r>
        <w:rPr>
          <w:color w:val="231F20"/>
          <w:spacing w:val="-44"/>
        </w:rPr>
        <w:t> </w:t>
      </w:r>
      <w:r>
        <w:rPr>
          <w:color w:val="231F20"/>
        </w:rPr>
        <w:t>that</w:t>
      </w:r>
      <w:r>
        <w:rPr>
          <w:color w:val="231F20"/>
          <w:spacing w:val="-45"/>
        </w:rPr>
        <w:t> </w:t>
      </w:r>
      <w:r>
        <w:rPr>
          <w:color w:val="231F20"/>
        </w:rPr>
        <w:t>annual</w:t>
      </w:r>
      <w:r>
        <w:rPr>
          <w:color w:val="231F20"/>
          <w:spacing w:val="-44"/>
        </w:rPr>
        <w:t> </w:t>
      </w:r>
      <w:r>
        <w:rPr>
          <w:color w:val="231F20"/>
        </w:rPr>
        <w:t>growth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5"/>
        </w:rPr>
        <w:t> </w:t>
      </w:r>
      <w:r>
        <w:rPr>
          <w:color w:val="231F20"/>
        </w:rPr>
        <w:t>the potential</w:t>
      </w:r>
      <w:r>
        <w:rPr>
          <w:color w:val="231F20"/>
          <w:spacing w:val="-40"/>
        </w:rPr>
        <w:t> </w:t>
      </w:r>
      <w:r>
        <w:rPr>
          <w:color w:val="231F20"/>
        </w:rPr>
        <w:t>supply</w:t>
      </w:r>
      <w:r>
        <w:rPr>
          <w:color w:val="231F20"/>
          <w:spacing w:val="-40"/>
        </w:rPr>
        <w:t> </w:t>
      </w:r>
      <w:r>
        <w:rPr>
          <w:color w:val="231F20"/>
        </w:rPr>
        <w:t>capacity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40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economy</w:t>
      </w:r>
      <w:r>
        <w:rPr>
          <w:color w:val="231F20"/>
          <w:spacing w:val="-40"/>
        </w:rPr>
        <w:t> </w:t>
      </w:r>
      <w:r>
        <w:rPr>
          <w:color w:val="231F20"/>
        </w:rPr>
        <w:t>—</w:t>
      </w:r>
      <w:r>
        <w:rPr>
          <w:color w:val="231F20"/>
          <w:spacing w:val="-40"/>
        </w:rPr>
        <w:t> </w:t>
      </w:r>
      <w:r>
        <w:rPr>
          <w:color w:val="231F20"/>
        </w:rPr>
        <w:t>which</w:t>
      </w:r>
      <w:r>
        <w:rPr>
          <w:color w:val="231F20"/>
          <w:spacing w:val="-40"/>
        </w:rPr>
        <w:t> </w:t>
      </w:r>
      <w:r>
        <w:rPr>
          <w:color w:val="231F20"/>
        </w:rPr>
        <w:t>is </w:t>
      </w:r>
      <w:r>
        <w:rPr>
          <w:color w:val="231F20"/>
          <w:w w:val="95"/>
        </w:rPr>
        <w:t>determined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quantity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 amount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employment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produce</w:t>
      </w:r>
    </w:p>
    <w:p>
      <w:pPr>
        <w:pStyle w:val="ListParagraph"/>
        <w:numPr>
          <w:ilvl w:val="0"/>
          <w:numId w:val="26"/>
        </w:numPr>
        <w:tabs>
          <w:tab w:pos="439" w:val="left" w:leader="none"/>
        </w:tabs>
        <w:spacing w:line="268" w:lineRule="auto" w:before="0" w:after="0"/>
        <w:ind w:left="233" w:right="381" w:firstLine="0"/>
        <w:jc w:val="left"/>
        <w:rPr>
          <w:sz w:val="20"/>
        </w:rPr>
      </w:pPr>
      <w:r>
        <w:rPr>
          <w:color w:val="231F20"/>
          <w:w w:val="95"/>
          <w:sz w:val="20"/>
        </w:rPr>
        <w:t>was</w:t>
      </w:r>
      <w:r>
        <w:rPr>
          <w:color w:val="231F20"/>
          <w:spacing w:val="-36"/>
          <w:w w:val="95"/>
          <w:sz w:val="20"/>
        </w:rPr>
        <w:t> </w:t>
      </w:r>
      <w:r>
        <w:rPr>
          <w:color w:val="231F20"/>
          <w:w w:val="95"/>
          <w:sz w:val="20"/>
        </w:rPr>
        <w:t>likely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average</w:t>
      </w:r>
      <w:r>
        <w:rPr>
          <w:color w:val="231F20"/>
          <w:spacing w:val="-36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little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below</w:t>
      </w:r>
      <w:r>
        <w:rPr>
          <w:color w:val="231F20"/>
          <w:spacing w:val="-36"/>
          <w:w w:val="95"/>
          <w:sz w:val="20"/>
        </w:rPr>
        <w:t> </w:t>
      </w:r>
      <w:r>
        <w:rPr>
          <w:color w:val="231F20"/>
          <w:w w:val="95"/>
          <w:sz w:val="20"/>
        </w:rPr>
        <w:t>1½%.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That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is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lower</w:t>
      </w:r>
      <w:r>
        <w:rPr>
          <w:color w:val="231F20"/>
          <w:spacing w:val="-36"/>
          <w:w w:val="95"/>
          <w:sz w:val="20"/>
        </w:rPr>
        <w:t> </w:t>
      </w:r>
      <w:r>
        <w:rPr>
          <w:color w:val="231F20"/>
          <w:w w:val="95"/>
          <w:sz w:val="20"/>
        </w:rPr>
        <w:t>than pre-crisis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rates,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which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averaged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close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3%.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6" w:lineRule="auto" w:before="1"/>
        <w:ind w:left="233" w:right="431"/>
      </w:pPr>
      <w:r>
        <w:rPr>
          <w:color w:val="231F20"/>
          <w:w w:val="95"/>
        </w:rPr>
        <w:t>Labour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subdued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relative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  <w:w w:val="90"/>
        </w:rPr>
        <w:t>recent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years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although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below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its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pre-crisis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average </w:t>
      </w:r>
      <w:r>
        <w:rPr>
          <w:color w:val="231F20"/>
          <w:w w:val="95"/>
        </w:rPr>
        <w:t>rate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Table</w:t>
      </w:r>
      <w:r>
        <w:rPr>
          <w:rFonts w:ascii="BPG Sans Modern GPL&amp;GNU" w:hAnsi="BPG Sans Modern GPL&amp;GNU"/>
          <w:color w:val="231F20"/>
          <w:spacing w:val="-43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3.D</w:t>
      </w:r>
      <w:r>
        <w:rPr>
          <w:color w:val="231F20"/>
          <w:w w:val="95"/>
        </w:rPr>
        <w:t>).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Almost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future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labour </w:t>
      </w:r>
      <w:r>
        <w:rPr>
          <w:color w:val="231F20"/>
        </w:rPr>
        <w:t>supply</w:t>
      </w:r>
      <w:r>
        <w:rPr>
          <w:color w:val="231F20"/>
          <w:spacing w:val="-46"/>
        </w:rPr>
        <w:t> </w:t>
      </w:r>
      <w:r>
        <w:rPr>
          <w:color w:val="231F20"/>
        </w:rPr>
        <w:t>is</w:t>
      </w:r>
      <w:r>
        <w:rPr>
          <w:color w:val="231F20"/>
          <w:spacing w:val="-45"/>
        </w:rPr>
        <w:t> </w:t>
      </w:r>
      <w:r>
        <w:rPr>
          <w:color w:val="231F20"/>
        </w:rPr>
        <w:t>expected</w:t>
      </w:r>
      <w:r>
        <w:rPr>
          <w:color w:val="231F20"/>
          <w:spacing w:val="-45"/>
        </w:rPr>
        <w:t> </w:t>
      </w:r>
      <w:r>
        <w:rPr>
          <w:color w:val="231F20"/>
        </w:rPr>
        <w:t>to</w:t>
      </w:r>
      <w:r>
        <w:rPr>
          <w:color w:val="231F20"/>
          <w:spacing w:val="-45"/>
        </w:rPr>
        <w:t> </w:t>
      </w:r>
      <w:r>
        <w:rPr>
          <w:color w:val="231F20"/>
        </w:rPr>
        <w:t>come</w:t>
      </w:r>
      <w:r>
        <w:rPr>
          <w:color w:val="231F20"/>
          <w:spacing w:val="-45"/>
        </w:rPr>
        <w:t> </w:t>
      </w:r>
      <w:r>
        <w:rPr>
          <w:color w:val="231F20"/>
        </w:rPr>
        <w:t>from</w:t>
      </w:r>
      <w:r>
        <w:rPr>
          <w:color w:val="231F20"/>
          <w:spacing w:val="-45"/>
        </w:rPr>
        <w:t> </w:t>
      </w:r>
      <w:r>
        <w:rPr>
          <w:color w:val="231F20"/>
        </w:rPr>
        <w:t>population</w:t>
      </w:r>
      <w:r>
        <w:rPr>
          <w:color w:val="231F20"/>
          <w:spacing w:val="-45"/>
        </w:rPr>
        <w:t> </w:t>
      </w:r>
      <w:r>
        <w:rPr>
          <w:color w:val="231F20"/>
        </w:rPr>
        <w:t>growth.</w:t>
      </w:r>
      <w:r>
        <w:rPr>
          <w:color w:val="231F20"/>
          <w:spacing w:val="-45"/>
        </w:rPr>
        <w:t> </w:t>
      </w:r>
      <w:r>
        <w:rPr>
          <w:color w:val="231F20"/>
        </w:rPr>
        <w:t>The MPC’s forecast is conditioned on the ONS’s principal </w:t>
      </w:r>
      <w:r>
        <w:rPr>
          <w:color w:val="231F20"/>
          <w:w w:val="95"/>
        </w:rPr>
        <w:t>population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projection,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published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2017.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projection implied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slowing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migration.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latest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showed that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migration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slowed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2018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Q4,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remained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little </w:t>
      </w:r>
      <w:r>
        <w:rPr>
          <w:color w:val="231F20"/>
        </w:rPr>
        <w:t>above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ONS</w:t>
      </w:r>
      <w:r>
        <w:rPr>
          <w:color w:val="231F20"/>
          <w:spacing w:val="-19"/>
        </w:rPr>
        <w:t> </w:t>
      </w:r>
      <w:r>
        <w:rPr>
          <w:color w:val="231F20"/>
        </w:rPr>
        <w:t>projection.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66" w:lineRule="auto"/>
        <w:ind w:left="233" w:right="388"/>
      </w:pPr>
      <w:r>
        <w:rPr>
          <w:color w:val="231F20"/>
          <w:w w:val="95"/>
        </w:rPr>
        <w:t>Much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weakness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potential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relative </w:t>
      </w:r>
      <w:r>
        <w:rPr>
          <w:color w:val="231F20"/>
        </w:rPr>
        <w:t>to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8"/>
        </w:rPr>
        <w:t> </w:t>
      </w:r>
      <w:r>
        <w:rPr>
          <w:color w:val="231F20"/>
        </w:rPr>
        <w:t>decade</w:t>
      </w:r>
      <w:r>
        <w:rPr>
          <w:color w:val="231F20"/>
          <w:spacing w:val="-39"/>
        </w:rPr>
        <w:t> </w:t>
      </w:r>
      <w:r>
        <w:rPr>
          <w:color w:val="231F20"/>
        </w:rPr>
        <w:t>prior</w:t>
      </w:r>
      <w:r>
        <w:rPr>
          <w:color w:val="231F20"/>
          <w:spacing w:val="-38"/>
        </w:rPr>
        <w:t> </w:t>
      </w:r>
      <w:r>
        <w:rPr>
          <w:color w:val="231F20"/>
        </w:rPr>
        <w:t>to</w:t>
      </w:r>
      <w:r>
        <w:rPr>
          <w:color w:val="231F20"/>
          <w:spacing w:val="-38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crisis</w:t>
      </w:r>
      <w:r>
        <w:rPr>
          <w:color w:val="231F20"/>
          <w:spacing w:val="-38"/>
        </w:rPr>
        <w:t> </w:t>
      </w:r>
      <w:r>
        <w:rPr>
          <w:color w:val="231F20"/>
        </w:rPr>
        <w:t>can</w:t>
      </w:r>
      <w:r>
        <w:rPr>
          <w:color w:val="231F20"/>
          <w:spacing w:val="-38"/>
        </w:rPr>
        <w:t> </w:t>
      </w:r>
      <w:r>
        <w:rPr>
          <w:color w:val="231F20"/>
        </w:rPr>
        <w:t>be</w:t>
      </w:r>
      <w:r>
        <w:rPr>
          <w:color w:val="231F20"/>
          <w:spacing w:val="-39"/>
        </w:rPr>
        <w:t> </w:t>
      </w:r>
      <w:r>
        <w:rPr>
          <w:color w:val="231F20"/>
        </w:rPr>
        <w:t>accounted</w:t>
      </w:r>
      <w:r>
        <w:rPr>
          <w:color w:val="231F20"/>
          <w:spacing w:val="-38"/>
        </w:rPr>
        <w:t> </w:t>
      </w:r>
      <w:r>
        <w:rPr>
          <w:color w:val="231F20"/>
        </w:rPr>
        <w:t>for</w:t>
      </w:r>
      <w:r>
        <w:rPr>
          <w:color w:val="231F20"/>
          <w:spacing w:val="-38"/>
        </w:rPr>
        <w:t> </w:t>
      </w:r>
      <w:r>
        <w:rPr>
          <w:color w:val="231F20"/>
        </w:rPr>
        <w:t>by </w:t>
      </w:r>
      <w:r>
        <w:rPr>
          <w:color w:val="231F20"/>
          <w:w w:val="90"/>
        </w:rPr>
        <w:t>weaker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productivity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Table</w:t>
      </w:r>
      <w:r>
        <w:rPr>
          <w:rFonts w:ascii="BPG Sans Modern GPL&amp;GNU"/>
          <w:color w:val="231F20"/>
          <w:spacing w:val="-27"/>
          <w:w w:val="90"/>
        </w:rPr>
        <w:t> </w:t>
      </w:r>
      <w:r>
        <w:rPr>
          <w:rFonts w:ascii="BPG Sans Modern GPL&amp;GNU"/>
          <w:color w:val="231F20"/>
          <w:w w:val="90"/>
        </w:rPr>
        <w:t>3.D</w:t>
      </w:r>
      <w:r>
        <w:rPr>
          <w:color w:val="231F20"/>
          <w:w w:val="90"/>
        </w:rPr>
        <w:t>).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February,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MPC </w:t>
      </w:r>
      <w:r>
        <w:rPr>
          <w:color w:val="231F20"/>
        </w:rPr>
        <w:t>revised</w:t>
      </w:r>
      <w:r>
        <w:rPr>
          <w:color w:val="231F20"/>
          <w:spacing w:val="-44"/>
        </w:rPr>
        <w:t> </w:t>
      </w:r>
      <w:r>
        <w:rPr>
          <w:color w:val="231F20"/>
        </w:rPr>
        <w:t>down</w:t>
      </w:r>
      <w:r>
        <w:rPr>
          <w:color w:val="231F20"/>
          <w:spacing w:val="-43"/>
        </w:rPr>
        <w:t> </w:t>
      </w:r>
      <w:r>
        <w:rPr>
          <w:color w:val="231F20"/>
        </w:rPr>
        <w:t>its</w:t>
      </w:r>
      <w:r>
        <w:rPr>
          <w:color w:val="231F20"/>
          <w:spacing w:val="-44"/>
        </w:rPr>
        <w:t> </w:t>
      </w:r>
      <w:r>
        <w:rPr>
          <w:color w:val="231F20"/>
        </w:rPr>
        <w:t>near-term</w:t>
      </w:r>
      <w:r>
        <w:rPr>
          <w:color w:val="231F20"/>
          <w:spacing w:val="-43"/>
        </w:rPr>
        <w:t> </w:t>
      </w:r>
      <w:r>
        <w:rPr>
          <w:color w:val="231F20"/>
        </w:rPr>
        <w:t>projections</w:t>
      </w:r>
      <w:r>
        <w:rPr>
          <w:color w:val="231F20"/>
          <w:spacing w:val="-43"/>
        </w:rPr>
        <w:t> </w:t>
      </w:r>
      <w:r>
        <w:rPr>
          <w:color w:val="231F20"/>
        </w:rPr>
        <w:t>for</w:t>
      </w:r>
      <w:r>
        <w:rPr>
          <w:color w:val="231F20"/>
          <w:spacing w:val="-44"/>
        </w:rPr>
        <w:t> </w:t>
      </w:r>
      <w:r>
        <w:rPr>
          <w:color w:val="231F20"/>
        </w:rPr>
        <w:t>productivity growth,</w:t>
      </w:r>
      <w:r>
        <w:rPr>
          <w:color w:val="231F20"/>
          <w:spacing w:val="-39"/>
        </w:rPr>
        <w:t> </w:t>
      </w:r>
      <w:r>
        <w:rPr>
          <w:color w:val="231F20"/>
        </w:rPr>
        <w:t>and</w:t>
      </w:r>
      <w:r>
        <w:rPr>
          <w:color w:val="231F20"/>
          <w:spacing w:val="-39"/>
        </w:rPr>
        <w:t> </w:t>
      </w:r>
      <w:r>
        <w:rPr>
          <w:color w:val="231F20"/>
        </w:rPr>
        <w:t>growth</w:t>
      </w:r>
      <w:r>
        <w:rPr>
          <w:color w:val="231F20"/>
          <w:spacing w:val="-39"/>
        </w:rPr>
        <w:t> </w:t>
      </w:r>
      <w:r>
        <w:rPr>
          <w:color w:val="231F20"/>
        </w:rPr>
        <w:t>has</w:t>
      </w:r>
      <w:r>
        <w:rPr>
          <w:color w:val="231F20"/>
          <w:spacing w:val="-39"/>
        </w:rPr>
        <w:t> </w:t>
      </w:r>
      <w:r>
        <w:rPr>
          <w:color w:val="231F20"/>
        </w:rPr>
        <w:t>remained</w:t>
      </w:r>
      <w:r>
        <w:rPr>
          <w:color w:val="231F20"/>
          <w:spacing w:val="-39"/>
        </w:rPr>
        <w:t> </w:t>
      </w:r>
      <w:r>
        <w:rPr>
          <w:color w:val="231F20"/>
        </w:rPr>
        <w:t>weak</w:t>
      </w:r>
      <w:r>
        <w:rPr>
          <w:color w:val="231F20"/>
          <w:spacing w:val="-39"/>
        </w:rPr>
        <w:t> </w:t>
      </w:r>
      <w:r>
        <w:rPr>
          <w:color w:val="231F20"/>
        </w:rPr>
        <w:t>since</w:t>
      </w:r>
      <w:r>
        <w:rPr>
          <w:color w:val="231F20"/>
          <w:spacing w:val="-39"/>
        </w:rPr>
        <w:t> </w:t>
      </w:r>
      <w:r>
        <w:rPr>
          <w:color w:val="231F20"/>
        </w:rPr>
        <w:t>then.</w:t>
      </w:r>
      <w:r>
        <w:rPr>
          <w:color w:val="231F20"/>
          <w:spacing w:val="-39"/>
        </w:rPr>
        <w:t> </w:t>
      </w:r>
      <w:r>
        <w:rPr>
          <w:color w:val="231F20"/>
        </w:rPr>
        <w:t>It</w:t>
      </w:r>
      <w:r>
        <w:rPr>
          <w:color w:val="231F20"/>
          <w:spacing w:val="-39"/>
        </w:rPr>
        <w:t> </w:t>
      </w:r>
      <w:r>
        <w:rPr>
          <w:color w:val="231F20"/>
        </w:rPr>
        <w:t>is estimated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have</w:t>
      </w:r>
      <w:r>
        <w:rPr>
          <w:color w:val="231F20"/>
          <w:spacing w:val="-42"/>
        </w:rPr>
        <w:t> </w:t>
      </w:r>
      <w:r>
        <w:rPr>
          <w:color w:val="231F20"/>
        </w:rPr>
        <w:t>fallen</w:t>
      </w:r>
      <w:r>
        <w:rPr>
          <w:color w:val="231F20"/>
          <w:spacing w:val="-42"/>
        </w:rPr>
        <w:t> </w:t>
      </w:r>
      <w:r>
        <w:rPr>
          <w:color w:val="231F20"/>
        </w:rPr>
        <w:t>by</w:t>
      </w:r>
      <w:r>
        <w:rPr>
          <w:color w:val="231F20"/>
          <w:spacing w:val="-42"/>
        </w:rPr>
        <w:t> </w:t>
      </w:r>
      <w:r>
        <w:rPr>
          <w:color w:val="231F20"/>
        </w:rPr>
        <w:t>0.5%</w:t>
      </w:r>
      <w:r>
        <w:rPr>
          <w:color w:val="231F20"/>
          <w:spacing w:val="-42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year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2019</w:t>
      </w:r>
      <w:r>
        <w:rPr>
          <w:color w:val="231F20"/>
          <w:spacing w:val="-42"/>
        </w:rPr>
        <w:t> </w:t>
      </w:r>
      <w:r>
        <w:rPr>
          <w:color w:val="231F20"/>
        </w:rPr>
        <w:t>Q2</w:t>
      </w:r>
      <w:r>
        <w:rPr>
          <w:color w:val="231F20"/>
          <w:spacing w:val="-42"/>
        </w:rPr>
        <w:t> </w:t>
      </w:r>
      <w:r>
        <w:rPr>
          <w:color w:val="231F20"/>
        </w:rPr>
        <w:t>on</w:t>
      </w:r>
      <w:r>
        <w:rPr>
          <w:color w:val="231F20"/>
          <w:spacing w:val="-42"/>
        </w:rPr>
        <w:t> </w:t>
      </w:r>
      <w:r>
        <w:rPr>
          <w:color w:val="231F20"/>
        </w:rPr>
        <w:t>a per-hour</w:t>
      </w:r>
      <w:r>
        <w:rPr>
          <w:color w:val="231F20"/>
          <w:spacing w:val="-35"/>
        </w:rPr>
        <w:t> </w:t>
      </w:r>
      <w:r>
        <w:rPr>
          <w:color w:val="231F20"/>
        </w:rPr>
        <w:t>basis,</w:t>
      </w:r>
      <w:r>
        <w:rPr>
          <w:color w:val="231F20"/>
          <w:spacing w:val="-34"/>
        </w:rPr>
        <w:t> </w:t>
      </w:r>
      <w:r>
        <w:rPr>
          <w:color w:val="231F20"/>
        </w:rPr>
        <w:t>and</w:t>
      </w:r>
      <w:r>
        <w:rPr>
          <w:color w:val="231F20"/>
          <w:spacing w:val="-34"/>
        </w:rPr>
        <w:t> </w:t>
      </w:r>
      <w:r>
        <w:rPr>
          <w:color w:val="231F20"/>
        </w:rPr>
        <w:t>risen</w:t>
      </w:r>
      <w:r>
        <w:rPr>
          <w:color w:val="231F20"/>
          <w:spacing w:val="-34"/>
        </w:rPr>
        <w:t> </w:t>
      </w:r>
      <w:r>
        <w:rPr>
          <w:color w:val="231F20"/>
        </w:rPr>
        <w:t>by</w:t>
      </w:r>
      <w:r>
        <w:rPr>
          <w:color w:val="231F20"/>
          <w:spacing w:val="-34"/>
        </w:rPr>
        <w:t> </w:t>
      </w:r>
      <w:r>
        <w:rPr>
          <w:color w:val="231F20"/>
        </w:rPr>
        <w:t>0.2%</w:t>
      </w:r>
      <w:r>
        <w:rPr>
          <w:color w:val="231F20"/>
          <w:spacing w:val="-34"/>
        </w:rPr>
        <w:t> </w:t>
      </w:r>
      <w:r>
        <w:rPr>
          <w:color w:val="231F20"/>
        </w:rPr>
        <w:t>on</w:t>
      </w:r>
      <w:r>
        <w:rPr>
          <w:color w:val="231F20"/>
          <w:spacing w:val="-34"/>
        </w:rPr>
        <w:t> </w:t>
      </w:r>
      <w:r>
        <w:rPr>
          <w:color w:val="231F20"/>
        </w:rPr>
        <w:t>a</w:t>
      </w:r>
      <w:r>
        <w:rPr>
          <w:color w:val="231F20"/>
          <w:spacing w:val="-34"/>
        </w:rPr>
        <w:t> </w:t>
      </w:r>
      <w:r>
        <w:rPr>
          <w:color w:val="231F20"/>
        </w:rPr>
        <w:t>per-head</w:t>
      </w:r>
      <w:r>
        <w:rPr>
          <w:color w:val="231F20"/>
          <w:spacing w:val="-34"/>
        </w:rPr>
        <w:t> </w:t>
      </w:r>
      <w:r>
        <w:rPr>
          <w:color w:val="231F20"/>
        </w:rPr>
        <w:t>basis.</w:t>
      </w:r>
    </w:p>
    <w:p>
      <w:pPr>
        <w:pStyle w:val="BodyText"/>
        <w:rPr>
          <w:sz w:val="23"/>
        </w:rPr>
      </w:pPr>
    </w:p>
    <w:p>
      <w:pPr>
        <w:pStyle w:val="BodyText"/>
        <w:spacing w:line="268" w:lineRule="auto"/>
        <w:ind w:left="233" w:right="494"/>
      </w:pPr>
      <w:r>
        <w:rPr>
          <w:color w:val="231F20"/>
          <w:w w:val="95"/>
        </w:rPr>
        <w:t>Brexit-related uncertainties appear to have weighed on </w:t>
      </w:r>
      <w:r>
        <w:rPr>
          <w:color w:val="231F20"/>
          <w:w w:val="90"/>
        </w:rPr>
        <w:t>productivity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since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2016.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partly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Brexit </w:t>
      </w:r>
      <w:r>
        <w:rPr>
          <w:color w:val="231F20"/>
          <w:w w:val="95"/>
        </w:rPr>
        <w:t>appears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negative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effect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firms that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uncertain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business. These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firms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tend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more </w:t>
      </w:r>
      <w:r>
        <w:rPr>
          <w:color w:val="231F20"/>
        </w:rPr>
        <w:t>productive</w:t>
      </w:r>
      <w:r>
        <w:rPr>
          <w:color w:val="231F20"/>
          <w:spacing w:val="-46"/>
        </w:rPr>
        <w:t> </w:t>
      </w:r>
      <w:r>
        <w:rPr>
          <w:color w:val="231F20"/>
        </w:rPr>
        <w:t>than</w:t>
      </w:r>
      <w:r>
        <w:rPr>
          <w:color w:val="231F20"/>
          <w:spacing w:val="-45"/>
        </w:rPr>
        <w:t> </w:t>
      </w:r>
      <w:r>
        <w:rPr>
          <w:color w:val="231F20"/>
        </w:rPr>
        <w:t>average.</w:t>
      </w:r>
      <w:r>
        <w:rPr>
          <w:color w:val="231F20"/>
          <w:spacing w:val="-45"/>
        </w:rPr>
        <w:t> </w:t>
      </w:r>
      <w:r>
        <w:rPr>
          <w:color w:val="231F20"/>
        </w:rPr>
        <w:t>It</w:t>
      </w:r>
      <w:r>
        <w:rPr>
          <w:color w:val="231F20"/>
          <w:spacing w:val="-45"/>
        </w:rPr>
        <w:t> </w:t>
      </w:r>
      <w:r>
        <w:rPr>
          <w:color w:val="231F20"/>
        </w:rPr>
        <w:t>may</w:t>
      </w:r>
      <w:r>
        <w:rPr>
          <w:color w:val="231F20"/>
          <w:spacing w:val="-45"/>
        </w:rPr>
        <w:t> </w:t>
      </w:r>
      <w:r>
        <w:rPr>
          <w:color w:val="231F20"/>
        </w:rPr>
        <w:t>also</w:t>
      </w:r>
      <w:r>
        <w:rPr>
          <w:color w:val="231F20"/>
          <w:spacing w:val="-45"/>
        </w:rPr>
        <w:t> </w:t>
      </w:r>
      <w:r>
        <w:rPr>
          <w:color w:val="231F20"/>
        </w:rPr>
        <w:t>reflect</w:t>
      </w:r>
      <w:r>
        <w:rPr>
          <w:color w:val="231F20"/>
          <w:spacing w:val="-45"/>
        </w:rPr>
        <w:t> </w:t>
      </w:r>
      <w:r>
        <w:rPr>
          <w:color w:val="231F20"/>
        </w:rPr>
        <w:t>businesses </w:t>
      </w:r>
      <w:r>
        <w:rPr>
          <w:color w:val="231F20"/>
          <w:w w:val="95"/>
        </w:rPr>
        <w:t>devoting resources to planning for Brexit. For example, </w:t>
      </w:r>
      <w:r>
        <w:rPr>
          <w:color w:val="231F20"/>
        </w:rPr>
        <w:t>responses</w:t>
      </w:r>
      <w:r>
        <w:rPr>
          <w:color w:val="231F20"/>
          <w:spacing w:val="-38"/>
        </w:rPr>
        <w:t> </w:t>
      </w:r>
      <w:r>
        <w:rPr>
          <w:color w:val="231F20"/>
        </w:rPr>
        <w:t>to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7"/>
        </w:rPr>
        <w:t> </w:t>
      </w:r>
      <w:r>
        <w:rPr>
          <w:color w:val="231F20"/>
        </w:rPr>
        <w:t>Decision</w:t>
      </w:r>
      <w:r>
        <w:rPr>
          <w:color w:val="231F20"/>
          <w:spacing w:val="-38"/>
        </w:rPr>
        <w:t> </w:t>
      </w:r>
      <w:r>
        <w:rPr>
          <w:color w:val="231F20"/>
        </w:rPr>
        <w:t>Maker</w:t>
      </w:r>
      <w:r>
        <w:rPr>
          <w:color w:val="231F20"/>
          <w:spacing w:val="-37"/>
        </w:rPr>
        <w:t> </w:t>
      </w:r>
      <w:r>
        <w:rPr>
          <w:color w:val="231F20"/>
        </w:rPr>
        <w:t>Panel</w:t>
      </w:r>
      <w:r>
        <w:rPr>
          <w:color w:val="231F20"/>
          <w:spacing w:val="-37"/>
        </w:rPr>
        <w:t> </w:t>
      </w:r>
      <w:r>
        <w:rPr>
          <w:color w:val="231F20"/>
        </w:rPr>
        <w:t>(DMP)</w:t>
      </w:r>
      <w:r>
        <w:rPr>
          <w:color w:val="231F20"/>
          <w:spacing w:val="-38"/>
        </w:rPr>
        <w:t> </w:t>
      </w:r>
      <w:r>
        <w:rPr>
          <w:color w:val="231F20"/>
        </w:rPr>
        <w:t>Survey</w:t>
      </w:r>
      <w:r>
        <w:rPr>
          <w:color w:val="231F20"/>
          <w:spacing w:val="-37"/>
        </w:rPr>
        <w:t> </w:t>
      </w:r>
      <w:r>
        <w:rPr>
          <w:color w:val="231F20"/>
        </w:rPr>
        <w:t>in</w:t>
      </w:r>
    </w:p>
    <w:p>
      <w:pPr>
        <w:pStyle w:val="BodyText"/>
        <w:spacing w:line="268" w:lineRule="auto"/>
        <w:ind w:left="233" w:right="322"/>
      </w:pPr>
      <w:r>
        <w:rPr>
          <w:color w:val="231F20"/>
          <w:w w:val="95"/>
        </w:rPr>
        <w:t>2019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Q1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suggested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quarters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CFOs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spending </w:t>
      </w:r>
      <w:r>
        <w:rPr>
          <w:color w:val="231F20"/>
          <w:w w:val="90"/>
        </w:rPr>
        <w:t>some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planning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Brexit.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Finally,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reflect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lower </w:t>
      </w:r>
      <w:r>
        <w:rPr>
          <w:color w:val="231F20"/>
          <w:w w:val="95"/>
        </w:rPr>
        <w:t>investment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associated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prolonged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</w:rPr>
        <w:t>uncertainty</w:t>
      </w:r>
      <w:r>
        <w:rPr>
          <w:color w:val="231F20"/>
          <w:spacing w:val="-30"/>
        </w:rPr>
        <w:t> </w:t>
      </w:r>
      <w:r>
        <w:rPr>
          <w:color w:val="231F20"/>
        </w:rPr>
        <w:t>associated</w:t>
      </w:r>
      <w:r>
        <w:rPr>
          <w:color w:val="231F20"/>
          <w:spacing w:val="-30"/>
        </w:rPr>
        <w:t> </w:t>
      </w:r>
      <w:r>
        <w:rPr>
          <w:color w:val="231F20"/>
        </w:rPr>
        <w:t>with</w:t>
      </w:r>
      <w:r>
        <w:rPr>
          <w:color w:val="231F20"/>
          <w:spacing w:val="-29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Brexit</w:t>
      </w:r>
      <w:r>
        <w:rPr>
          <w:color w:val="231F20"/>
          <w:spacing w:val="-30"/>
        </w:rPr>
        <w:t> </w:t>
      </w:r>
      <w:r>
        <w:rPr>
          <w:color w:val="231F20"/>
        </w:rPr>
        <w:t>process.</w:t>
      </w:r>
    </w:p>
    <w:p>
      <w:pPr>
        <w:spacing w:after="0" w:line="268" w:lineRule="auto"/>
        <w:sectPr>
          <w:pgSz w:w="11910" w:h="16840"/>
          <w:pgMar w:header="446" w:footer="0" w:top="1560" w:bottom="280" w:left="560" w:right="480"/>
          <w:cols w:num="2" w:equalWidth="0">
            <w:col w:w="5249" w:space="80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headerReference w:type="default" r:id="rId70"/>
          <w:pgSz w:w="11910" w:h="16840"/>
          <w:pgMar w:header="425" w:footer="0" w:top="620" w:bottom="280" w:left="560" w:right="480"/>
          <w:pgNumType w:start="19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0" w:lineRule="exact"/>
        <w:ind w:left="226" w:right="-29"/>
        <w:rPr>
          <w:sz w:val="2"/>
        </w:rPr>
      </w:pPr>
      <w:r>
        <w:rPr>
          <w:sz w:val="2"/>
        </w:rPr>
        <w:pict>
          <v:group style="width:249.45pt;height:.7pt;mso-position-horizontal-relative:char;mso-position-vertical-relative:line" coordorigin="0,0" coordsize="4989,14">
            <v:line style="position:absolute" from="0,7" to="4989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before="75"/>
        <w:ind w:left="233" w:right="0" w:firstLine="0"/>
        <w:jc w:val="left"/>
        <w:rPr>
          <w:rFonts w:ascii="BPG Sans Modern GPL&amp;GNU" w:hAnsi="BPG Sans Modern GPL&amp;GNU"/>
          <w:sz w:val="18"/>
        </w:rPr>
      </w:pPr>
      <w:r>
        <w:rPr>
          <w:b/>
          <w:color w:val="00586A"/>
          <w:w w:val="95"/>
          <w:sz w:val="18"/>
        </w:rPr>
        <w:t>Table 3.C </w:t>
      </w:r>
      <w:r>
        <w:rPr>
          <w:rFonts w:ascii="BPG Sans Modern GPL&amp;GNU" w:hAnsi="BPG Sans Modern GPL&amp;GNU"/>
          <w:color w:val="231F20"/>
          <w:w w:val="95"/>
          <w:sz w:val="18"/>
        </w:rPr>
        <w:t>Monitoring the MPC’s key judgements</w:t>
      </w:r>
    </w:p>
    <w:p>
      <w:pPr>
        <w:pStyle w:val="BodyText"/>
        <w:spacing w:before="8"/>
        <w:rPr>
          <w:rFonts w:ascii="BPG Sans Modern GPL&amp;GNU"/>
          <w:sz w:val="14"/>
        </w:rPr>
      </w:pP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94"/>
        <w:gridCol w:w="2494"/>
      </w:tblGrid>
      <w:tr>
        <w:trPr>
          <w:trHeight w:val="382" w:hRule="atLeast"/>
        </w:trPr>
        <w:tc>
          <w:tcPr>
            <w:tcW w:w="2494" w:type="dxa"/>
          </w:tcPr>
          <w:p>
            <w:pPr>
              <w:pStyle w:val="TableParagraph"/>
              <w:spacing w:line="166" w:lineRule="exact"/>
              <w:ind w:left="56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5"/>
                <w:sz w:val="14"/>
              </w:rPr>
              <w:t>Developments anticipated in May during</w:t>
            </w:r>
          </w:p>
          <w:p>
            <w:pPr>
              <w:pStyle w:val="TableParagraph"/>
              <w:spacing w:before="24"/>
              <w:ind w:left="56"/>
              <w:jc w:val="left"/>
              <w:rPr>
                <w:rFonts w:ascii="BPG Sans Modern GPL&amp;GNU" w:hAnsi="BPG Sans Modern GPL&amp;GNU"/>
                <w:sz w:val="14"/>
              </w:rPr>
            </w:pPr>
            <w:r>
              <w:rPr>
                <w:rFonts w:ascii="BPG Sans Modern GPL&amp;GNU" w:hAnsi="BPG Sans Modern GPL&amp;GNU"/>
                <w:color w:val="231F20"/>
                <w:w w:val="95"/>
                <w:sz w:val="14"/>
              </w:rPr>
              <w:t>2019 Q2–2019 Q4</w:t>
            </w:r>
          </w:p>
        </w:tc>
        <w:tc>
          <w:tcPr>
            <w:tcW w:w="2494" w:type="dxa"/>
          </w:tcPr>
          <w:p>
            <w:pPr>
              <w:pStyle w:val="TableParagraph"/>
              <w:spacing w:line="166" w:lineRule="exact"/>
              <w:ind w:left="57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0"/>
                <w:sz w:val="14"/>
              </w:rPr>
              <w:t>Developments now anticipated during</w:t>
            </w:r>
          </w:p>
          <w:p>
            <w:pPr>
              <w:pStyle w:val="TableParagraph"/>
              <w:spacing w:before="24"/>
              <w:ind w:left="57"/>
              <w:jc w:val="left"/>
              <w:rPr>
                <w:rFonts w:ascii="BPG Sans Modern GPL&amp;GNU" w:hAnsi="BPG Sans Modern GPL&amp;GNU"/>
                <w:sz w:val="14"/>
              </w:rPr>
            </w:pPr>
            <w:r>
              <w:rPr>
                <w:rFonts w:ascii="BPG Sans Modern GPL&amp;GNU" w:hAnsi="BPG Sans Modern GPL&amp;GNU"/>
                <w:color w:val="231F20"/>
                <w:w w:val="95"/>
                <w:sz w:val="14"/>
              </w:rPr>
              <w:t>2019 Q3–2020 Q1</w:t>
            </w:r>
          </w:p>
        </w:tc>
      </w:tr>
      <w:tr>
        <w:trPr>
          <w:trHeight w:val="240" w:hRule="atLeast"/>
        </w:trPr>
        <w:tc>
          <w:tcPr>
            <w:tcW w:w="2494" w:type="dxa"/>
            <w:shd w:val="clear" w:color="auto" w:fill="00586A"/>
          </w:tcPr>
          <w:p>
            <w:pPr>
              <w:pStyle w:val="TableParagraph"/>
              <w:spacing w:before="14"/>
              <w:ind w:left="56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5"/>
                <w:sz w:val="14"/>
              </w:rPr>
              <w:t>Unemployment</w:t>
            </w:r>
          </w:p>
        </w:tc>
        <w:tc>
          <w:tcPr>
            <w:tcW w:w="2494" w:type="dxa"/>
            <w:shd w:val="clear" w:color="auto" w:fill="3F8193"/>
          </w:tcPr>
          <w:p>
            <w:pPr>
              <w:pStyle w:val="TableParagraph"/>
              <w:spacing w:before="14"/>
              <w:ind w:left="57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5"/>
                <w:sz w:val="14"/>
              </w:rPr>
              <w:t>Broadly unchanged</w:t>
            </w:r>
          </w:p>
        </w:tc>
      </w:tr>
      <w:tr>
        <w:trPr>
          <w:trHeight w:val="397" w:hRule="atLeast"/>
        </w:trPr>
        <w:tc>
          <w:tcPr>
            <w:tcW w:w="2494" w:type="dxa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5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Unemployment</w:t>
            </w:r>
            <w:r>
              <w:rPr>
                <w:color w:val="231F20"/>
                <w:spacing w:val="-27"/>
                <w:sz w:val="14"/>
              </w:rPr>
              <w:t> </w:t>
            </w:r>
            <w:r>
              <w:rPr>
                <w:color w:val="231F20"/>
                <w:sz w:val="14"/>
              </w:rPr>
              <w:t>rate</w:t>
            </w:r>
            <w:r>
              <w:rPr>
                <w:color w:val="231F20"/>
                <w:spacing w:val="-26"/>
                <w:sz w:val="14"/>
              </w:rPr>
              <w:t>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26"/>
                <w:sz w:val="14"/>
              </w:rPr>
              <w:t> </w:t>
            </w:r>
            <w:r>
              <w:rPr>
                <w:color w:val="231F20"/>
                <w:sz w:val="14"/>
              </w:rPr>
              <w:t>average</w:t>
            </w:r>
            <w:r>
              <w:rPr>
                <w:color w:val="231F20"/>
                <w:spacing w:val="-26"/>
                <w:sz w:val="14"/>
              </w:rPr>
              <w:t> </w:t>
            </w:r>
            <w:r>
              <w:rPr>
                <w:color w:val="231F20"/>
                <w:sz w:val="14"/>
              </w:rPr>
              <w:t>3¾%.</w:t>
            </w:r>
          </w:p>
        </w:tc>
        <w:tc>
          <w:tcPr>
            <w:tcW w:w="2494" w:type="dxa"/>
          </w:tcPr>
          <w:p>
            <w:pPr>
              <w:pStyle w:val="TableParagraph"/>
              <w:numPr>
                <w:ilvl w:val="0"/>
                <w:numId w:val="30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4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Unemployment</w:t>
            </w:r>
            <w:r>
              <w:rPr>
                <w:color w:val="231F20"/>
                <w:spacing w:val="-32"/>
                <w:sz w:val="14"/>
              </w:rPr>
              <w:t> </w:t>
            </w:r>
            <w:r>
              <w:rPr>
                <w:color w:val="231F20"/>
                <w:sz w:val="14"/>
              </w:rPr>
              <w:t>rate</w:t>
            </w:r>
            <w:r>
              <w:rPr>
                <w:color w:val="231F20"/>
                <w:spacing w:val="-31"/>
                <w:sz w:val="14"/>
              </w:rPr>
              <w:t>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31"/>
                <w:sz w:val="14"/>
              </w:rPr>
              <w:t> </w:t>
            </w:r>
            <w:r>
              <w:rPr>
                <w:color w:val="231F20"/>
                <w:sz w:val="14"/>
              </w:rPr>
              <w:t>remain</w:t>
            </w:r>
            <w:r>
              <w:rPr>
                <w:color w:val="231F20"/>
                <w:spacing w:val="-31"/>
                <w:sz w:val="14"/>
              </w:rPr>
              <w:t> </w:t>
            </w:r>
            <w:r>
              <w:rPr>
                <w:color w:val="231F20"/>
                <w:sz w:val="14"/>
              </w:rPr>
              <w:t>around</w:t>
            </w:r>
          </w:p>
          <w:p>
            <w:pPr>
              <w:pStyle w:val="TableParagraph"/>
              <w:spacing w:before="30"/>
              <w:ind w:left="170"/>
              <w:jc w:val="lef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3¾%.</w:t>
            </w:r>
          </w:p>
        </w:tc>
      </w:tr>
      <w:tr>
        <w:trPr>
          <w:trHeight w:val="240" w:hRule="atLeast"/>
        </w:trPr>
        <w:tc>
          <w:tcPr>
            <w:tcW w:w="2494" w:type="dxa"/>
            <w:shd w:val="clear" w:color="auto" w:fill="00586A"/>
          </w:tcPr>
          <w:p>
            <w:pPr>
              <w:pStyle w:val="TableParagraph"/>
              <w:spacing w:before="14"/>
              <w:ind w:left="56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5"/>
                <w:sz w:val="14"/>
              </w:rPr>
              <w:t>Participation</w:t>
            </w:r>
          </w:p>
        </w:tc>
        <w:tc>
          <w:tcPr>
            <w:tcW w:w="2494" w:type="dxa"/>
            <w:shd w:val="clear" w:color="auto" w:fill="3F8193"/>
          </w:tcPr>
          <w:p>
            <w:pPr>
              <w:pStyle w:val="TableParagraph"/>
              <w:spacing w:before="14"/>
              <w:ind w:left="57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5"/>
                <w:sz w:val="14"/>
              </w:rPr>
              <w:t>Broadly unchanged</w:t>
            </w:r>
          </w:p>
        </w:tc>
      </w:tr>
      <w:tr>
        <w:trPr>
          <w:trHeight w:val="397" w:hRule="atLeast"/>
        </w:trPr>
        <w:tc>
          <w:tcPr>
            <w:tcW w:w="2494" w:type="dxa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5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Participation</w:t>
            </w:r>
            <w:r>
              <w:rPr>
                <w:color w:val="231F20"/>
                <w:spacing w:val="-27"/>
                <w:sz w:val="14"/>
              </w:rPr>
              <w:t> </w:t>
            </w:r>
            <w:r>
              <w:rPr>
                <w:color w:val="231F20"/>
                <w:sz w:val="14"/>
              </w:rPr>
              <w:t>rate</w:t>
            </w:r>
            <w:r>
              <w:rPr>
                <w:color w:val="231F20"/>
                <w:spacing w:val="-26"/>
                <w:sz w:val="14"/>
              </w:rPr>
              <w:t>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26"/>
                <w:sz w:val="14"/>
              </w:rPr>
              <w:t> </w:t>
            </w:r>
            <w:r>
              <w:rPr>
                <w:color w:val="231F20"/>
                <w:sz w:val="14"/>
              </w:rPr>
              <w:t>remain</w:t>
            </w:r>
            <w:r>
              <w:rPr>
                <w:color w:val="231F20"/>
                <w:spacing w:val="-26"/>
                <w:sz w:val="14"/>
              </w:rPr>
              <w:t> </w:t>
            </w:r>
            <w:r>
              <w:rPr>
                <w:color w:val="231F20"/>
                <w:sz w:val="14"/>
              </w:rPr>
              <w:t>around</w:t>
            </w:r>
          </w:p>
          <w:p>
            <w:pPr>
              <w:pStyle w:val="TableParagraph"/>
              <w:spacing w:before="30"/>
              <w:ind w:left="170"/>
              <w:jc w:val="lef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64%.</w:t>
            </w:r>
          </w:p>
        </w:tc>
        <w:tc>
          <w:tcPr>
            <w:tcW w:w="2494" w:type="dxa"/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4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Participation</w:t>
            </w:r>
            <w:r>
              <w:rPr>
                <w:color w:val="231F20"/>
                <w:spacing w:val="-27"/>
                <w:sz w:val="14"/>
              </w:rPr>
              <w:t> </w:t>
            </w:r>
            <w:r>
              <w:rPr>
                <w:color w:val="231F20"/>
                <w:sz w:val="14"/>
              </w:rPr>
              <w:t>rate</w:t>
            </w:r>
            <w:r>
              <w:rPr>
                <w:color w:val="231F20"/>
                <w:spacing w:val="-26"/>
                <w:sz w:val="14"/>
              </w:rPr>
              <w:t>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26"/>
                <w:sz w:val="14"/>
              </w:rPr>
              <w:t> </w:t>
            </w:r>
            <w:r>
              <w:rPr>
                <w:color w:val="231F20"/>
                <w:sz w:val="14"/>
              </w:rPr>
              <w:t>remain</w:t>
            </w:r>
            <w:r>
              <w:rPr>
                <w:color w:val="231F20"/>
                <w:spacing w:val="-26"/>
                <w:sz w:val="14"/>
              </w:rPr>
              <w:t> </w:t>
            </w:r>
            <w:r>
              <w:rPr>
                <w:color w:val="231F20"/>
                <w:sz w:val="14"/>
              </w:rPr>
              <w:t>around</w:t>
            </w:r>
          </w:p>
          <w:p>
            <w:pPr>
              <w:pStyle w:val="TableParagraph"/>
              <w:spacing w:before="30"/>
              <w:ind w:left="170"/>
              <w:jc w:val="lef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64%.</w:t>
            </w:r>
          </w:p>
        </w:tc>
      </w:tr>
      <w:tr>
        <w:trPr>
          <w:trHeight w:val="240" w:hRule="atLeast"/>
        </w:trPr>
        <w:tc>
          <w:tcPr>
            <w:tcW w:w="2494" w:type="dxa"/>
            <w:shd w:val="clear" w:color="auto" w:fill="00586A"/>
          </w:tcPr>
          <w:p>
            <w:pPr>
              <w:pStyle w:val="TableParagraph"/>
              <w:spacing w:before="14"/>
              <w:ind w:left="56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0"/>
                <w:sz w:val="14"/>
              </w:rPr>
              <w:t>Average hours</w:t>
            </w:r>
          </w:p>
        </w:tc>
        <w:tc>
          <w:tcPr>
            <w:tcW w:w="2494" w:type="dxa"/>
            <w:shd w:val="clear" w:color="auto" w:fill="3F8193"/>
          </w:tcPr>
          <w:p>
            <w:pPr>
              <w:pStyle w:val="TableParagraph"/>
              <w:spacing w:before="14"/>
              <w:ind w:left="57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5"/>
                <w:sz w:val="14"/>
              </w:rPr>
              <w:t>Broadly unchanged</w:t>
            </w:r>
          </w:p>
        </w:tc>
      </w:tr>
      <w:tr>
        <w:trPr>
          <w:trHeight w:val="397" w:hRule="atLeast"/>
        </w:trPr>
        <w:tc>
          <w:tcPr>
            <w:tcW w:w="2494" w:type="dxa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5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Average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weekly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hours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worked</w:t>
            </w:r>
            <w:r>
              <w:rPr>
                <w:color w:val="231F20"/>
                <w:spacing w:val="-23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to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remain</w:t>
            </w:r>
          </w:p>
          <w:p>
            <w:pPr>
              <w:pStyle w:val="TableParagraph"/>
              <w:spacing w:before="30"/>
              <w:ind w:left="170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around 32.</w:t>
            </w:r>
          </w:p>
        </w:tc>
        <w:tc>
          <w:tcPr>
            <w:tcW w:w="2494" w:type="dxa"/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4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Average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weekly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hours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worked</w:t>
            </w:r>
            <w:r>
              <w:rPr>
                <w:color w:val="231F20"/>
                <w:spacing w:val="-23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to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remain</w:t>
            </w:r>
          </w:p>
          <w:p>
            <w:pPr>
              <w:pStyle w:val="TableParagraph"/>
              <w:spacing w:before="30"/>
              <w:ind w:left="170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around 32.</w:t>
            </w:r>
          </w:p>
        </w:tc>
      </w:tr>
      <w:tr>
        <w:trPr>
          <w:trHeight w:val="240" w:hRule="atLeast"/>
        </w:trPr>
        <w:tc>
          <w:tcPr>
            <w:tcW w:w="2494" w:type="dxa"/>
            <w:shd w:val="clear" w:color="auto" w:fill="00586A"/>
          </w:tcPr>
          <w:p>
            <w:pPr>
              <w:pStyle w:val="TableParagraph"/>
              <w:spacing w:before="14"/>
              <w:ind w:left="56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5"/>
                <w:sz w:val="14"/>
              </w:rPr>
              <w:t>Productivity</w:t>
            </w:r>
          </w:p>
        </w:tc>
        <w:tc>
          <w:tcPr>
            <w:tcW w:w="2494" w:type="dxa"/>
            <w:shd w:val="clear" w:color="auto" w:fill="3F8193"/>
          </w:tcPr>
          <w:p>
            <w:pPr>
              <w:pStyle w:val="TableParagraph"/>
              <w:spacing w:before="14"/>
              <w:ind w:left="57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5"/>
                <w:sz w:val="14"/>
              </w:rPr>
              <w:t>Broadly unchanged</w:t>
            </w:r>
          </w:p>
        </w:tc>
      </w:tr>
      <w:tr>
        <w:trPr>
          <w:trHeight w:val="397" w:hRule="atLeast"/>
        </w:trPr>
        <w:tc>
          <w:tcPr>
            <w:tcW w:w="2494" w:type="dxa"/>
          </w:tcPr>
          <w:p>
            <w:pPr>
              <w:pStyle w:val="TableParagraph"/>
              <w:numPr>
                <w:ilvl w:val="0"/>
                <w:numId w:val="35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5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Quarterly</w:t>
            </w:r>
            <w:r>
              <w:rPr>
                <w:color w:val="231F20"/>
                <w:spacing w:val="-29"/>
                <w:sz w:val="14"/>
              </w:rPr>
              <w:t> </w:t>
            </w:r>
            <w:r>
              <w:rPr>
                <w:color w:val="231F20"/>
                <w:sz w:val="14"/>
              </w:rPr>
              <w:t>hourly</w:t>
            </w:r>
            <w:r>
              <w:rPr>
                <w:color w:val="231F20"/>
                <w:spacing w:val="-28"/>
                <w:sz w:val="14"/>
              </w:rPr>
              <w:t> </w:t>
            </w:r>
            <w:r>
              <w:rPr>
                <w:color w:val="231F20"/>
                <w:sz w:val="14"/>
              </w:rPr>
              <w:t>labour</w:t>
            </w:r>
            <w:r>
              <w:rPr>
                <w:color w:val="231F20"/>
                <w:spacing w:val="-28"/>
                <w:sz w:val="14"/>
              </w:rPr>
              <w:t> </w:t>
            </w:r>
            <w:r>
              <w:rPr>
                <w:color w:val="231F20"/>
                <w:sz w:val="14"/>
              </w:rPr>
              <w:t>productivity</w:t>
            </w:r>
          </w:p>
          <w:p>
            <w:pPr>
              <w:pStyle w:val="TableParagraph"/>
              <w:spacing w:before="30"/>
              <w:ind w:left="170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growth to average ¼%.</w:t>
            </w:r>
          </w:p>
        </w:tc>
        <w:tc>
          <w:tcPr>
            <w:tcW w:w="2494" w:type="dxa"/>
          </w:tcPr>
          <w:p>
            <w:pPr>
              <w:pStyle w:val="TableParagraph"/>
              <w:numPr>
                <w:ilvl w:val="0"/>
                <w:numId w:val="36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4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Quarterly</w:t>
            </w:r>
            <w:r>
              <w:rPr>
                <w:color w:val="231F20"/>
                <w:spacing w:val="-29"/>
                <w:sz w:val="14"/>
              </w:rPr>
              <w:t> </w:t>
            </w:r>
            <w:r>
              <w:rPr>
                <w:color w:val="231F20"/>
                <w:sz w:val="14"/>
              </w:rPr>
              <w:t>hourly</w:t>
            </w:r>
            <w:r>
              <w:rPr>
                <w:color w:val="231F20"/>
                <w:spacing w:val="-28"/>
                <w:sz w:val="14"/>
              </w:rPr>
              <w:t> </w:t>
            </w:r>
            <w:r>
              <w:rPr>
                <w:color w:val="231F20"/>
                <w:sz w:val="14"/>
              </w:rPr>
              <w:t>labour</w:t>
            </w:r>
            <w:r>
              <w:rPr>
                <w:color w:val="231F20"/>
                <w:spacing w:val="-28"/>
                <w:sz w:val="14"/>
              </w:rPr>
              <w:t> </w:t>
            </w:r>
            <w:r>
              <w:rPr>
                <w:color w:val="231F20"/>
                <w:sz w:val="14"/>
              </w:rPr>
              <w:t>productivity</w:t>
            </w:r>
          </w:p>
          <w:p>
            <w:pPr>
              <w:pStyle w:val="TableParagraph"/>
              <w:spacing w:before="30"/>
              <w:ind w:left="170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growth to average ¼%.</w:t>
            </w:r>
          </w:p>
        </w:tc>
      </w:tr>
      <w:tr>
        <w:trPr>
          <w:trHeight w:val="238" w:hRule="atLeast"/>
        </w:trPr>
        <w:tc>
          <w:tcPr>
            <w:tcW w:w="2494" w:type="dxa"/>
            <w:shd w:val="clear" w:color="auto" w:fill="00586A"/>
          </w:tcPr>
          <w:p>
            <w:pPr>
              <w:pStyle w:val="TableParagraph"/>
              <w:spacing w:before="14"/>
              <w:ind w:left="56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5"/>
                <w:sz w:val="14"/>
              </w:rPr>
              <w:t>Wages</w:t>
            </w:r>
          </w:p>
        </w:tc>
        <w:tc>
          <w:tcPr>
            <w:tcW w:w="2494" w:type="dxa"/>
            <w:shd w:val="clear" w:color="auto" w:fill="3F8193"/>
          </w:tcPr>
          <w:p>
            <w:pPr>
              <w:pStyle w:val="TableParagraph"/>
              <w:spacing w:before="14"/>
              <w:ind w:left="57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FFFFFF"/>
                <w:w w:val="95"/>
                <w:sz w:val="14"/>
              </w:rPr>
              <w:t>Revised up slightly</w:t>
            </w:r>
          </w:p>
        </w:tc>
      </w:tr>
      <w:tr>
        <w:trPr>
          <w:trHeight w:val="566" w:hRule="atLeast"/>
        </w:trPr>
        <w:tc>
          <w:tcPr>
            <w:tcW w:w="2494" w:type="dxa"/>
          </w:tcPr>
          <w:p>
            <w:pPr>
              <w:pStyle w:val="TableParagraph"/>
              <w:numPr>
                <w:ilvl w:val="0"/>
                <w:numId w:val="37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5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Four-quarter</w:t>
            </w:r>
            <w:r>
              <w:rPr>
                <w:color w:val="231F20"/>
                <w:spacing w:val="-25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growth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in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whole-economy</w:t>
            </w:r>
          </w:p>
          <w:p>
            <w:pPr>
              <w:pStyle w:val="TableParagraph"/>
              <w:spacing w:line="190" w:lineRule="atLeast" w:before="2"/>
              <w:ind w:left="170" w:right="342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AWE</w:t>
            </w:r>
            <w:r>
              <w:rPr>
                <w:color w:val="231F20"/>
                <w:spacing w:val="-25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regular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pay</w:t>
            </w:r>
            <w:r>
              <w:rPr>
                <w:color w:val="231F20"/>
                <w:spacing w:val="-25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to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average</w:t>
            </w:r>
            <w:r>
              <w:rPr>
                <w:color w:val="231F20"/>
                <w:spacing w:val="-25"/>
                <w:w w:val="95"/>
                <w:sz w:val="14"/>
              </w:rPr>
              <w:t> </w:t>
            </w:r>
            <w:r>
              <w:rPr>
                <w:color w:val="231F20"/>
                <w:spacing w:val="-3"/>
                <w:w w:val="95"/>
                <w:sz w:val="14"/>
              </w:rPr>
              <w:t>around </w:t>
            </w:r>
            <w:r>
              <w:rPr>
                <w:color w:val="231F20"/>
                <w:sz w:val="14"/>
              </w:rPr>
              <w:t>3¼%.</w:t>
            </w:r>
          </w:p>
        </w:tc>
        <w:tc>
          <w:tcPr>
            <w:tcW w:w="2494" w:type="dxa"/>
          </w:tcPr>
          <w:p>
            <w:pPr>
              <w:pStyle w:val="TableParagraph"/>
              <w:numPr>
                <w:ilvl w:val="0"/>
                <w:numId w:val="38"/>
              </w:numPr>
              <w:tabs>
                <w:tab w:pos="171" w:val="left" w:leader="none"/>
              </w:tabs>
              <w:spacing w:line="240" w:lineRule="auto" w:before="17" w:after="0"/>
              <w:ind w:left="170" w:right="0" w:hanging="114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Four-quarter</w:t>
            </w:r>
            <w:r>
              <w:rPr>
                <w:color w:val="231F20"/>
                <w:spacing w:val="-25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growth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in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whole-economy</w:t>
            </w:r>
          </w:p>
          <w:p>
            <w:pPr>
              <w:pStyle w:val="TableParagraph"/>
              <w:spacing w:line="190" w:lineRule="atLeast" w:before="2"/>
              <w:ind w:left="170" w:right="342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AWE</w:t>
            </w:r>
            <w:r>
              <w:rPr>
                <w:color w:val="231F20"/>
                <w:spacing w:val="-25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regular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pay</w:t>
            </w:r>
            <w:r>
              <w:rPr>
                <w:color w:val="231F20"/>
                <w:spacing w:val="-25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to</w:t>
            </w:r>
            <w:r>
              <w:rPr>
                <w:color w:val="231F20"/>
                <w:spacing w:val="-24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average</w:t>
            </w:r>
            <w:r>
              <w:rPr>
                <w:color w:val="231F20"/>
                <w:spacing w:val="-25"/>
                <w:w w:val="95"/>
                <w:sz w:val="14"/>
              </w:rPr>
              <w:t> </w:t>
            </w:r>
            <w:r>
              <w:rPr>
                <w:color w:val="231F20"/>
                <w:spacing w:val="-3"/>
                <w:w w:val="95"/>
                <w:sz w:val="14"/>
              </w:rPr>
              <w:t>around </w:t>
            </w:r>
            <w:r>
              <w:rPr>
                <w:color w:val="231F20"/>
                <w:sz w:val="14"/>
              </w:rPr>
              <w:t>3½%.</w:t>
            </w:r>
          </w:p>
        </w:tc>
      </w:tr>
    </w:tbl>
    <w:p>
      <w:pPr>
        <w:pStyle w:val="BodyText"/>
        <w:rPr>
          <w:rFonts w:ascii="BPG Sans Modern GPL&amp;GNU"/>
        </w:rPr>
      </w:pPr>
    </w:p>
    <w:p>
      <w:pPr>
        <w:pStyle w:val="BodyText"/>
        <w:spacing w:before="7"/>
        <w:rPr>
          <w:rFonts w:ascii="BPG Sans Modern GPL&amp;GNU"/>
          <w:sz w:val="17"/>
        </w:rPr>
      </w:pPr>
      <w:r>
        <w:rPr/>
        <w:pict>
          <v:shape style="position:absolute;margin-left:39.685001pt;margin-top:12.866047pt;width:249.45pt;height:.1pt;mso-position-horizontal-relative:page;mso-position-vertical-relative:paragraph;z-index:-15627264;mso-wrap-distance-left:0;mso-wrap-distance-right:0" coordorigin="794,257" coordsize="4989,0" path="m794,257l5783,257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before="52"/>
        <w:ind w:left="233" w:right="0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Table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3.D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Potential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supply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is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projected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remain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subdued</w:t>
      </w:r>
    </w:p>
    <w:p>
      <w:pPr>
        <w:spacing w:before="13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5"/>
          <w:sz w:val="16"/>
        </w:rPr>
        <w:t>Decomposition of estimated potential supply growth</w:t>
      </w:r>
      <w:r>
        <w:rPr>
          <w:color w:val="231F20"/>
          <w:w w:val="95"/>
          <w:position w:val="4"/>
          <w:sz w:val="12"/>
        </w:rPr>
        <w:t>(a)</w:t>
      </w:r>
    </w:p>
    <w:p>
      <w:pPr>
        <w:spacing w:before="95"/>
        <w:ind w:left="0" w:right="659" w:firstLine="0"/>
        <w:jc w:val="right"/>
        <w:rPr>
          <w:sz w:val="14"/>
        </w:rPr>
      </w:pPr>
      <w:r>
        <w:rPr>
          <w:color w:val="231F20"/>
          <w:w w:val="90"/>
          <w:sz w:val="14"/>
        </w:rPr>
        <w:t>Quarterly averages</w:t>
      </w:r>
    </w:p>
    <w:p>
      <w:pPr>
        <w:pStyle w:val="BodyText"/>
        <w:spacing w:before="8"/>
        <w:rPr>
          <w:sz w:val="2"/>
        </w:rPr>
      </w:pP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5"/>
        <w:gridCol w:w="423"/>
        <w:gridCol w:w="490"/>
        <w:gridCol w:w="444"/>
        <w:gridCol w:w="466"/>
        <w:gridCol w:w="617"/>
      </w:tblGrid>
      <w:tr>
        <w:trPr>
          <w:trHeight w:val="426" w:hRule="atLeast"/>
        </w:trPr>
        <w:tc>
          <w:tcPr>
            <w:tcW w:w="2555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423" w:type="dxa"/>
            <w:tcBorders>
              <w:top w:val="single" w:sz="2" w:space="0" w:color="231F20"/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8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1998–</w:t>
            </w:r>
          </w:p>
          <w:p>
            <w:pPr>
              <w:pStyle w:val="TableParagraph"/>
              <w:spacing w:line="156" w:lineRule="exact"/>
              <w:ind w:left="54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2007</w:t>
            </w:r>
          </w:p>
        </w:tc>
        <w:tc>
          <w:tcPr>
            <w:tcW w:w="490" w:type="dxa"/>
            <w:tcBorders>
              <w:top w:val="single" w:sz="2" w:space="0" w:color="231F20"/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8"/>
              <w:ind w:right="46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2008–</w:t>
            </w:r>
          </w:p>
          <w:p>
            <w:pPr>
              <w:pStyle w:val="TableParagraph"/>
              <w:spacing w:line="156" w:lineRule="exact"/>
              <w:ind w:right="4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10</w:t>
            </w:r>
          </w:p>
        </w:tc>
        <w:tc>
          <w:tcPr>
            <w:tcW w:w="444" w:type="dxa"/>
            <w:tcBorders>
              <w:top w:val="single" w:sz="2" w:space="0" w:color="231F20"/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8"/>
              <w:ind w:right="7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2011–</w:t>
            </w:r>
          </w:p>
          <w:p>
            <w:pPr>
              <w:pStyle w:val="TableParagraph"/>
              <w:spacing w:line="156" w:lineRule="exact"/>
              <w:ind w:right="7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14</w:t>
            </w:r>
          </w:p>
        </w:tc>
        <w:tc>
          <w:tcPr>
            <w:tcW w:w="466" w:type="dxa"/>
            <w:tcBorders>
              <w:top w:val="single" w:sz="2" w:space="0" w:color="231F20"/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8"/>
              <w:ind w:left="68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2015–</w:t>
            </w:r>
          </w:p>
          <w:p>
            <w:pPr>
              <w:pStyle w:val="TableParagraph"/>
              <w:spacing w:line="156" w:lineRule="exact"/>
              <w:ind w:left="82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19</w:t>
            </w:r>
            <w:r>
              <w:rPr>
                <w:color w:val="231F20"/>
                <w:spacing w:val="-15"/>
                <w:w w:val="95"/>
                <w:sz w:val="14"/>
              </w:rPr>
              <w:t> </w:t>
            </w:r>
            <w:r>
              <w:rPr>
                <w:color w:val="231F20"/>
                <w:w w:val="95"/>
                <w:sz w:val="14"/>
              </w:rPr>
              <w:t>Q1</w:t>
            </w:r>
          </w:p>
        </w:tc>
        <w:tc>
          <w:tcPr>
            <w:tcW w:w="617" w:type="dxa"/>
            <w:tcBorders>
              <w:top w:val="single" w:sz="2" w:space="0" w:color="231F20"/>
              <w:bottom w:val="single" w:sz="2" w:space="0" w:color="231F20"/>
            </w:tcBorders>
          </w:tcPr>
          <w:p>
            <w:pPr>
              <w:pStyle w:val="TableParagraph"/>
              <w:spacing w:line="156" w:lineRule="exact" w:before="38"/>
              <w:ind w:right="13"/>
              <w:rPr>
                <w:sz w:val="14"/>
              </w:rPr>
            </w:pPr>
            <w:r>
              <w:rPr>
                <w:color w:val="231F20"/>
                <w:sz w:val="14"/>
              </w:rPr>
              <w:t>2019</w:t>
            </w:r>
            <w:r>
              <w:rPr>
                <w:color w:val="231F20"/>
                <w:spacing w:val="-7"/>
                <w:sz w:val="14"/>
              </w:rPr>
              <w:t> </w:t>
            </w:r>
            <w:r>
              <w:rPr>
                <w:color w:val="231F20"/>
                <w:sz w:val="14"/>
              </w:rPr>
              <w:t>Q2–</w:t>
            </w:r>
          </w:p>
          <w:p>
            <w:pPr>
              <w:pStyle w:val="TableParagraph"/>
              <w:spacing w:line="156" w:lineRule="exact"/>
              <w:ind w:right="13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22</w:t>
            </w:r>
            <w:r>
              <w:rPr>
                <w:color w:val="231F20"/>
                <w:spacing w:val="-24"/>
                <w:w w:val="105"/>
                <w:sz w:val="14"/>
              </w:rPr>
              <w:t> </w:t>
            </w:r>
            <w:r>
              <w:rPr>
                <w:color w:val="231F20"/>
                <w:w w:val="105"/>
                <w:sz w:val="14"/>
              </w:rPr>
              <w:t>Q3</w:t>
            </w:r>
          </w:p>
        </w:tc>
      </w:tr>
      <w:tr>
        <w:trPr>
          <w:trHeight w:val="261" w:hRule="atLeast"/>
        </w:trPr>
        <w:tc>
          <w:tcPr>
            <w:tcW w:w="2555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3"/>
              <w:jc w:val="left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0"/>
                <w:sz w:val="14"/>
              </w:rPr>
              <w:t>Annual</w:t>
            </w:r>
            <w:r>
              <w:rPr>
                <w:rFonts w:ascii="BPG Sans Modern GPL&amp;GNU"/>
                <w:color w:val="231F20"/>
                <w:spacing w:val="-27"/>
                <w:w w:val="90"/>
                <w:sz w:val="14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4"/>
              </w:rPr>
              <w:t>potential</w:t>
            </w:r>
            <w:r>
              <w:rPr>
                <w:rFonts w:ascii="BPG Sans Modern GPL&amp;GNU"/>
                <w:color w:val="231F20"/>
                <w:spacing w:val="-27"/>
                <w:w w:val="90"/>
                <w:sz w:val="14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4"/>
              </w:rPr>
              <w:t>supply</w:t>
            </w:r>
            <w:r>
              <w:rPr>
                <w:rFonts w:ascii="BPG Sans Modern GPL&amp;GNU"/>
                <w:color w:val="231F20"/>
                <w:spacing w:val="-27"/>
                <w:w w:val="90"/>
                <w:sz w:val="14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4"/>
              </w:rPr>
              <w:t>growth</w:t>
            </w:r>
            <w:r>
              <w:rPr>
                <w:rFonts w:ascii="BPG Sans Modern GPL&amp;GNU"/>
                <w:color w:val="231F20"/>
                <w:spacing w:val="-27"/>
                <w:w w:val="90"/>
                <w:sz w:val="14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4"/>
              </w:rPr>
              <w:t>(per</w:t>
            </w:r>
            <w:r>
              <w:rPr>
                <w:rFonts w:ascii="BPG Sans Modern GPL&amp;GNU"/>
                <w:color w:val="231F20"/>
                <w:spacing w:val="-26"/>
                <w:w w:val="90"/>
                <w:sz w:val="14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4"/>
              </w:rPr>
              <w:t>cent)</w:t>
            </w:r>
          </w:p>
        </w:tc>
        <w:tc>
          <w:tcPr>
            <w:tcW w:w="423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3"/>
              <w:ind w:left="130" w:right="46"/>
              <w:jc w:val="center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90"/>
                <w:sz w:val="14"/>
              </w:rPr>
              <w:t>2.9</w:t>
            </w:r>
          </w:p>
        </w:tc>
        <w:tc>
          <w:tcPr>
            <w:tcW w:w="490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3"/>
              <w:ind w:right="46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80"/>
                <w:sz w:val="14"/>
              </w:rPr>
              <w:t>0.2</w:t>
            </w:r>
          </w:p>
        </w:tc>
        <w:tc>
          <w:tcPr>
            <w:tcW w:w="444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3"/>
              <w:ind w:right="70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75"/>
                <w:sz w:val="14"/>
              </w:rPr>
              <w:t>1.6</w:t>
            </w:r>
          </w:p>
        </w:tc>
        <w:tc>
          <w:tcPr>
            <w:tcW w:w="466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3"/>
              <w:ind w:right="56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70"/>
                <w:sz w:val="14"/>
              </w:rPr>
              <w:t>1.7</w:t>
            </w:r>
          </w:p>
        </w:tc>
        <w:tc>
          <w:tcPr>
            <w:tcW w:w="617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3"/>
              <w:ind w:right="13"/>
              <w:rPr>
                <w:rFonts w:ascii="BPG Sans Modern GPL&amp;GNU"/>
                <w:sz w:val="14"/>
              </w:rPr>
            </w:pPr>
            <w:r>
              <w:rPr>
                <w:rFonts w:ascii="BPG Sans Modern GPL&amp;GNU"/>
                <w:color w:val="231F20"/>
                <w:w w:val="75"/>
                <w:sz w:val="14"/>
              </w:rPr>
              <w:t>1.4</w:t>
            </w:r>
          </w:p>
        </w:tc>
      </w:tr>
      <w:tr>
        <w:trPr>
          <w:trHeight w:val="225" w:hRule="atLeast"/>
        </w:trPr>
        <w:tc>
          <w:tcPr>
            <w:tcW w:w="2555" w:type="dxa"/>
          </w:tcPr>
          <w:p>
            <w:pPr>
              <w:pStyle w:val="TableParagraph"/>
              <w:spacing w:before="31"/>
              <w:ind w:left="63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of</w:t>
            </w:r>
            <w:r>
              <w:rPr>
                <w:color w:val="231F20"/>
                <w:spacing w:val="-31"/>
                <w:sz w:val="14"/>
              </w:rPr>
              <w:t> </w:t>
            </w:r>
            <w:r>
              <w:rPr>
                <w:color w:val="231F20"/>
                <w:sz w:val="14"/>
              </w:rPr>
              <w:t>which,</w:t>
            </w:r>
            <w:r>
              <w:rPr>
                <w:color w:val="231F20"/>
                <w:spacing w:val="-31"/>
                <w:sz w:val="14"/>
              </w:rPr>
              <w:t> </w:t>
            </w:r>
            <w:r>
              <w:rPr>
                <w:color w:val="231F20"/>
                <w:sz w:val="14"/>
              </w:rPr>
              <w:t>potential</w:t>
            </w:r>
            <w:r>
              <w:rPr>
                <w:color w:val="231F20"/>
                <w:spacing w:val="-31"/>
                <w:sz w:val="14"/>
              </w:rPr>
              <w:t> </w:t>
            </w:r>
            <w:r>
              <w:rPr>
                <w:color w:val="231F20"/>
                <w:sz w:val="14"/>
              </w:rPr>
              <w:t>labour</w:t>
            </w:r>
            <w:r>
              <w:rPr>
                <w:color w:val="231F20"/>
                <w:spacing w:val="-31"/>
                <w:sz w:val="14"/>
              </w:rPr>
              <w:t> </w:t>
            </w:r>
            <w:r>
              <w:rPr>
                <w:color w:val="231F20"/>
                <w:sz w:val="14"/>
              </w:rPr>
              <w:t>supply</w:t>
            </w:r>
            <w:r>
              <w:rPr>
                <w:color w:val="231F20"/>
                <w:spacing w:val="-31"/>
                <w:sz w:val="14"/>
              </w:rPr>
              <w:t> </w:t>
            </w:r>
            <w:r>
              <w:rPr>
                <w:color w:val="231F20"/>
                <w:sz w:val="14"/>
              </w:rPr>
              <w:t>growth</w:t>
            </w:r>
          </w:p>
        </w:tc>
        <w:tc>
          <w:tcPr>
            <w:tcW w:w="423" w:type="dxa"/>
          </w:tcPr>
          <w:p>
            <w:pPr>
              <w:pStyle w:val="TableParagraph"/>
              <w:spacing w:before="31"/>
              <w:ind w:left="133" w:right="40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0.7</w:t>
            </w:r>
          </w:p>
        </w:tc>
        <w:tc>
          <w:tcPr>
            <w:tcW w:w="490" w:type="dxa"/>
          </w:tcPr>
          <w:p>
            <w:pPr>
              <w:pStyle w:val="TableParagraph"/>
              <w:spacing w:before="31"/>
              <w:ind w:right="46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0.1</w:t>
            </w:r>
          </w:p>
        </w:tc>
        <w:tc>
          <w:tcPr>
            <w:tcW w:w="444" w:type="dxa"/>
          </w:tcPr>
          <w:p>
            <w:pPr>
              <w:pStyle w:val="TableParagraph"/>
              <w:spacing w:before="31"/>
              <w:ind w:right="70"/>
              <w:rPr>
                <w:sz w:val="14"/>
              </w:rPr>
            </w:pPr>
            <w:r>
              <w:rPr>
                <w:color w:val="231F20"/>
                <w:w w:val="75"/>
                <w:sz w:val="14"/>
              </w:rPr>
              <w:t>1.5</w:t>
            </w:r>
          </w:p>
        </w:tc>
        <w:tc>
          <w:tcPr>
            <w:tcW w:w="466" w:type="dxa"/>
          </w:tcPr>
          <w:p>
            <w:pPr>
              <w:pStyle w:val="TableParagraph"/>
              <w:spacing w:before="31"/>
              <w:ind w:right="56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1.0</w:t>
            </w:r>
          </w:p>
        </w:tc>
        <w:tc>
          <w:tcPr>
            <w:tcW w:w="617" w:type="dxa"/>
          </w:tcPr>
          <w:p>
            <w:pPr>
              <w:pStyle w:val="TableParagraph"/>
              <w:spacing w:before="31"/>
              <w:ind w:right="13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0.6</w:t>
            </w:r>
          </w:p>
        </w:tc>
      </w:tr>
      <w:tr>
        <w:trPr>
          <w:trHeight w:val="225" w:hRule="atLeast"/>
        </w:trPr>
        <w:tc>
          <w:tcPr>
            <w:tcW w:w="2555" w:type="dxa"/>
          </w:tcPr>
          <w:p>
            <w:pPr>
              <w:pStyle w:val="TableParagraph"/>
              <w:spacing w:before="31"/>
              <w:ind w:left="126"/>
              <w:jc w:val="left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of which, population</w:t>
            </w:r>
          </w:p>
        </w:tc>
        <w:tc>
          <w:tcPr>
            <w:tcW w:w="423" w:type="dxa"/>
          </w:tcPr>
          <w:p>
            <w:pPr>
              <w:pStyle w:val="TableParagraph"/>
              <w:spacing w:before="31"/>
              <w:ind w:left="133" w:right="35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0.7</w:t>
            </w:r>
          </w:p>
        </w:tc>
        <w:tc>
          <w:tcPr>
            <w:tcW w:w="490" w:type="dxa"/>
          </w:tcPr>
          <w:p>
            <w:pPr>
              <w:pStyle w:val="TableParagraph"/>
              <w:spacing w:before="31"/>
              <w:ind w:right="46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0.9</w:t>
            </w:r>
          </w:p>
        </w:tc>
        <w:tc>
          <w:tcPr>
            <w:tcW w:w="444" w:type="dxa"/>
          </w:tcPr>
          <w:p>
            <w:pPr>
              <w:pStyle w:val="TableParagraph"/>
              <w:spacing w:before="31"/>
              <w:ind w:right="70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0.7</w:t>
            </w:r>
          </w:p>
        </w:tc>
        <w:tc>
          <w:tcPr>
            <w:tcW w:w="466" w:type="dxa"/>
          </w:tcPr>
          <w:p>
            <w:pPr>
              <w:pStyle w:val="TableParagraph"/>
              <w:spacing w:before="31"/>
              <w:ind w:right="56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0.6</w:t>
            </w:r>
          </w:p>
        </w:tc>
        <w:tc>
          <w:tcPr>
            <w:tcW w:w="617" w:type="dxa"/>
          </w:tcPr>
          <w:p>
            <w:pPr>
              <w:pStyle w:val="TableParagraph"/>
              <w:spacing w:before="31"/>
              <w:ind w:right="13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0.5</w:t>
            </w:r>
          </w:p>
        </w:tc>
      </w:tr>
      <w:tr>
        <w:trPr>
          <w:trHeight w:val="218" w:hRule="atLeast"/>
        </w:trPr>
        <w:tc>
          <w:tcPr>
            <w:tcW w:w="2555" w:type="dxa"/>
          </w:tcPr>
          <w:p>
            <w:pPr>
              <w:pStyle w:val="TableParagraph"/>
              <w:spacing w:before="31"/>
              <w:ind w:left="126"/>
              <w:jc w:val="left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of which, participation</w:t>
            </w:r>
          </w:p>
        </w:tc>
        <w:tc>
          <w:tcPr>
            <w:tcW w:w="423" w:type="dxa"/>
          </w:tcPr>
          <w:p>
            <w:pPr>
              <w:pStyle w:val="TableParagraph"/>
              <w:spacing w:before="31"/>
              <w:ind w:left="133" w:right="28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0.1</w:t>
            </w:r>
          </w:p>
        </w:tc>
        <w:tc>
          <w:tcPr>
            <w:tcW w:w="490" w:type="dxa"/>
          </w:tcPr>
          <w:p>
            <w:pPr>
              <w:pStyle w:val="TableParagraph"/>
              <w:spacing w:before="31"/>
              <w:ind w:right="46"/>
              <w:rPr>
                <w:i/>
                <w:sz w:val="14"/>
              </w:rPr>
            </w:pPr>
            <w:r>
              <w:rPr>
                <w:i/>
                <w:color w:val="231F20"/>
                <w:w w:val="80"/>
                <w:sz w:val="14"/>
              </w:rPr>
              <w:t>-0.1</w:t>
            </w:r>
          </w:p>
        </w:tc>
        <w:tc>
          <w:tcPr>
            <w:tcW w:w="444" w:type="dxa"/>
          </w:tcPr>
          <w:p>
            <w:pPr>
              <w:pStyle w:val="TableParagraph"/>
              <w:spacing w:before="31"/>
              <w:ind w:right="70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0.0</w:t>
            </w:r>
          </w:p>
        </w:tc>
        <w:tc>
          <w:tcPr>
            <w:tcW w:w="466" w:type="dxa"/>
          </w:tcPr>
          <w:p>
            <w:pPr>
              <w:pStyle w:val="TableParagraph"/>
              <w:spacing w:before="31"/>
              <w:ind w:right="56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0.2</w:t>
            </w:r>
          </w:p>
        </w:tc>
        <w:tc>
          <w:tcPr>
            <w:tcW w:w="617" w:type="dxa"/>
          </w:tcPr>
          <w:p>
            <w:pPr>
              <w:pStyle w:val="TableParagraph"/>
              <w:spacing w:before="31"/>
              <w:ind w:right="13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0.0</w:t>
            </w:r>
          </w:p>
        </w:tc>
      </w:tr>
      <w:tr>
        <w:trPr>
          <w:trHeight w:val="231" w:hRule="atLeast"/>
        </w:trPr>
        <w:tc>
          <w:tcPr>
            <w:tcW w:w="2555" w:type="dxa"/>
          </w:tcPr>
          <w:p>
            <w:pPr>
              <w:pStyle w:val="TableParagraph"/>
              <w:spacing w:before="26"/>
              <w:ind w:left="126"/>
              <w:jc w:val="left"/>
              <w:rPr>
                <w:sz w:val="11"/>
              </w:rPr>
            </w:pPr>
            <w:r>
              <w:rPr>
                <w:i/>
                <w:color w:val="231F20"/>
                <w:w w:val="95"/>
                <w:sz w:val="14"/>
              </w:rPr>
              <w:t>of which, unemployment</w:t>
            </w:r>
            <w:r>
              <w:rPr>
                <w:color w:val="231F20"/>
                <w:w w:val="95"/>
                <w:position w:val="4"/>
                <w:sz w:val="11"/>
              </w:rPr>
              <w:t>(b)</w:t>
            </w:r>
          </w:p>
        </w:tc>
        <w:tc>
          <w:tcPr>
            <w:tcW w:w="423" w:type="dxa"/>
          </w:tcPr>
          <w:p>
            <w:pPr>
              <w:pStyle w:val="TableParagraph"/>
              <w:spacing w:before="37"/>
              <w:ind w:left="133" w:right="42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0.2</w:t>
            </w:r>
          </w:p>
        </w:tc>
        <w:tc>
          <w:tcPr>
            <w:tcW w:w="490" w:type="dxa"/>
          </w:tcPr>
          <w:p>
            <w:pPr>
              <w:pStyle w:val="TableParagraph"/>
              <w:spacing w:before="37"/>
              <w:ind w:right="47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-0.4</w:t>
            </w:r>
          </w:p>
        </w:tc>
        <w:tc>
          <w:tcPr>
            <w:tcW w:w="444" w:type="dxa"/>
          </w:tcPr>
          <w:p>
            <w:pPr>
              <w:pStyle w:val="TableParagraph"/>
              <w:spacing w:before="37"/>
              <w:ind w:right="71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0.3</w:t>
            </w:r>
          </w:p>
        </w:tc>
        <w:tc>
          <w:tcPr>
            <w:tcW w:w="466" w:type="dxa"/>
          </w:tcPr>
          <w:p>
            <w:pPr>
              <w:pStyle w:val="TableParagraph"/>
              <w:spacing w:before="37"/>
              <w:ind w:right="55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0.3</w:t>
            </w:r>
          </w:p>
        </w:tc>
        <w:tc>
          <w:tcPr>
            <w:tcW w:w="617" w:type="dxa"/>
          </w:tcPr>
          <w:p>
            <w:pPr>
              <w:pStyle w:val="TableParagraph"/>
              <w:spacing w:before="37"/>
              <w:ind w:right="12"/>
              <w:rPr>
                <w:i/>
                <w:sz w:val="14"/>
              </w:rPr>
            </w:pPr>
            <w:r>
              <w:rPr>
                <w:i/>
                <w:color w:val="231F20"/>
                <w:w w:val="80"/>
                <w:sz w:val="14"/>
              </w:rPr>
              <w:t>0.1</w:t>
            </w:r>
          </w:p>
        </w:tc>
      </w:tr>
      <w:tr>
        <w:trPr>
          <w:trHeight w:val="218" w:hRule="atLeast"/>
        </w:trPr>
        <w:tc>
          <w:tcPr>
            <w:tcW w:w="2555" w:type="dxa"/>
          </w:tcPr>
          <w:p>
            <w:pPr>
              <w:pStyle w:val="TableParagraph"/>
              <w:spacing w:before="31"/>
              <w:ind w:left="126"/>
              <w:jc w:val="left"/>
              <w:rPr>
                <w:i/>
                <w:sz w:val="14"/>
              </w:rPr>
            </w:pPr>
            <w:r>
              <w:rPr>
                <w:i/>
                <w:color w:val="231F20"/>
                <w:w w:val="95"/>
                <w:sz w:val="14"/>
              </w:rPr>
              <w:t>of which, average hours</w:t>
            </w:r>
          </w:p>
        </w:tc>
        <w:tc>
          <w:tcPr>
            <w:tcW w:w="423" w:type="dxa"/>
          </w:tcPr>
          <w:p>
            <w:pPr>
              <w:pStyle w:val="TableParagraph"/>
              <w:spacing w:before="31"/>
              <w:ind w:left="87" w:right="46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-0.3</w:t>
            </w:r>
          </w:p>
        </w:tc>
        <w:tc>
          <w:tcPr>
            <w:tcW w:w="490" w:type="dxa"/>
          </w:tcPr>
          <w:p>
            <w:pPr>
              <w:pStyle w:val="TableParagraph"/>
              <w:spacing w:before="31"/>
              <w:ind w:right="46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-0.3</w:t>
            </w:r>
          </w:p>
        </w:tc>
        <w:tc>
          <w:tcPr>
            <w:tcW w:w="444" w:type="dxa"/>
          </w:tcPr>
          <w:p>
            <w:pPr>
              <w:pStyle w:val="TableParagraph"/>
              <w:spacing w:before="31"/>
              <w:ind w:right="70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0.4</w:t>
            </w:r>
          </w:p>
        </w:tc>
        <w:tc>
          <w:tcPr>
            <w:tcW w:w="466" w:type="dxa"/>
          </w:tcPr>
          <w:p>
            <w:pPr>
              <w:pStyle w:val="TableParagraph"/>
              <w:spacing w:before="31"/>
              <w:ind w:right="56"/>
              <w:rPr>
                <w:i/>
                <w:sz w:val="14"/>
              </w:rPr>
            </w:pPr>
            <w:r>
              <w:rPr>
                <w:i/>
                <w:color w:val="231F20"/>
                <w:w w:val="80"/>
                <w:sz w:val="14"/>
              </w:rPr>
              <w:t>-0.1</w:t>
            </w:r>
          </w:p>
        </w:tc>
        <w:tc>
          <w:tcPr>
            <w:tcW w:w="617" w:type="dxa"/>
          </w:tcPr>
          <w:p>
            <w:pPr>
              <w:pStyle w:val="TableParagraph"/>
              <w:spacing w:before="31"/>
              <w:ind w:right="13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0.0</w:t>
            </w:r>
          </w:p>
        </w:tc>
      </w:tr>
      <w:tr>
        <w:trPr>
          <w:trHeight w:val="225" w:hRule="atLeast"/>
        </w:trPr>
        <w:tc>
          <w:tcPr>
            <w:tcW w:w="2555" w:type="dxa"/>
          </w:tcPr>
          <w:p>
            <w:pPr>
              <w:pStyle w:val="TableParagraph"/>
              <w:spacing w:before="26"/>
              <w:ind w:left="63"/>
              <w:jc w:val="left"/>
              <w:rPr>
                <w:sz w:val="11"/>
              </w:rPr>
            </w:pPr>
            <w:r>
              <w:rPr>
                <w:color w:val="231F20"/>
                <w:w w:val="95"/>
                <w:sz w:val="14"/>
              </w:rPr>
              <w:t>of which, potential productivity growth</w:t>
            </w:r>
            <w:r>
              <w:rPr>
                <w:color w:val="231F20"/>
                <w:w w:val="95"/>
                <w:position w:val="4"/>
                <w:sz w:val="11"/>
              </w:rPr>
              <w:t>(c)</w:t>
            </w:r>
          </w:p>
        </w:tc>
        <w:tc>
          <w:tcPr>
            <w:tcW w:w="423" w:type="dxa"/>
          </w:tcPr>
          <w:p>
            <w:pPr>
              <w:pStyle w:val="TableParagraph"/>
              <w:spacing w:before="37"/>
              <w:ind w:left="133" w:right="38"/>
              <w:jc w:val="center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2.2</w:t>
            </w:r>
          </w:p>
        </w:tc>
        <w:tc>
          <w:tcPr>
            <w:tcW w:w="490" w:type="dxa"/>
          </w:tcPr>
          <w:p>
            <w:pPr>
              <w:pStyle w:val="TableParagraph"/>
              <w:spacing w:before="37"/>
              <w:ind w:right="46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0.1</w:t>
            </w:r>
          </w:p>
        </w:tc>
        <w:tc>
          <w:tcPr>
            <w:tcW w:w="444" w:type="dxa"/>
          </w:tcPr>
          <w:p>
            <w:pPr>
              <w:pStyle w:val="TableParagraph"/>
              <w:spacing w:before="37"/>
              <w:ind w:right="70"/>
              <w:rPr>
                <w:sz w:val="14"/>
              </w:rPr>
            </w:pPr>
            <w:r>
              <w:rPr>
                <w:color w:val="231F20"/>
                <w:w w:val="80"/>
                <w:sz w:val="14"/>
              </w:rPr>
              <w:t>0.1</w:t>
            </w:r>
          </w:p>
        </w:tc>
        <w:tc>
          <w:tcPr>
            <w:tcW w:w="466" w:type="dxa"/>
          </w:tcPr>
          <w:p>
            <w:pPr>
              <w:pStyle w:val="TableParagraph"/>
              <w:spacing w:before="37"/>
              <w:ind w:right="55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0.6</w:t>
            </w:r>
          </w:p>
        </w:tc>
        <w:tc>
          <w:tcPr>
            <w:tcW w:w="617" w:type="dxa"/>
          </w:tcPr>
          <w:p>
            <w:pPr>
              <w:pStyle w:val="TableParagraph"/>
              <w:spacing w:before="37"/>
              <w:ind w:right="14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0.9</w:t>
            </w:r>
          </w:p>
        </w:tc>
      </w:tr>
      <w:tr>
        <w:trPr>
          <w:trHeight w:val="230" w:hRule="atLeast"/>
        </w:trPr>
        <w:tc>
          <w:tcPr>
            <w:tcW w:w="2555" w:type="dxa"/>
          </w:tcPr>
          <w:p>
            <w:pPr>
              <w:pStyle w:val="TableParagraph"/>
              <w:spacing w:before="26"/>
              <w:ind w:left="126"/>
              <w:jc w:val="left"/>
              <w:rPr>
                <w:sz w:val="11"/>
              </w:rPr>
            </w:pPr>
            <w:r>
              <w:rPr>
                <w:i/>
                <w:color w:val="231F20"/>
                <w:w w:val="95"/>
                <w:sz w:val="14"/>
              </w:rPr>
              <w:t>of which, capital deepening</w:t>
            </w:r>
            <w:r>
              <w:rPr>
                <w:color w:val="231F20"/>
                <w:w w:val="95"/>
                <w:position w:val="4"/>
                <w:sz w:val="11"/>
              </w:rPr>
              <w:t>(d)</w:t>
            </w:r>
          </w:p>
        </w:tc>
        <w:tc>
          <w:tcPr>
            <w:tcW w:w="423" w:type="dxa"/>
          </w:tcPr>
          <w:p>
            <w:pPr>
              <w:pStyle w:val="TableParagraph"/>
              <w:spacing w:before="37"/>
              <w:ind w:left="133" w:right="12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1.1</w:t>
            </w:r>
          </w:p>
        </w:tc>
        <w:tc>
          <w:tcPr>
            <w:tcW w:w="490" w:type="dxa"/>
          </w:tcPr>
          <w:p>
            <w:pPr>
              <w:pStyle w:val="TableParagraph"/>
              <w:spacing w:before="37"/>
              <w:ind w:right="46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0.7</w:t>
            </w:r>
          </w:p>
        </w:tc>
        <w:tc>
          <w:tcPr>
            <w:tcW w:w="444" w:type="dxa"/>
          </w:tcPr>
          <w:p>
            <w:pPr>
              <w:pStyle w:val="TableParagraph"/>
              <w:spacing w:before="37"/>
              <w:ind w:right="70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0.2</w:t>
            </w:r>
          </w:p>
        </w:tc>
        <w:tc>
          <w:tcPr>
            <w:tcW w:w="466" w:type="dxa"/>
          </w:tcPr>
          <w:p>
            <w:pPr>
              <w:pStyle w:val="TableParagraph"/>
              <w:spacing w:before="37"/>
              <w:ind w:right="57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0.5</w:t>
            </w:r>
          </w:p>
        </w:tc>
        <w:tc>
          <w:tcPr>
            <w:tcW w:w="617" w:type="dxa"/>
          </w:tcPr>
          <w:p>
            <w:pPr>
              <w:pStyle w:val="TableParagraph"/>
              <w:spacing w:before="37"/>
              <w:ind w:right="13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0.5</w:t>
            </w:r>
          </w:p>
        </w:tc>
      </w:tr>
      <w:tr>
        <w:trPr>
          <w:trHeight w:val="207" w:hRule="atLeast"/>
        </w:trPr>
        <w:tc>
          <w:tcPr>
            <w:tcW w:w="2555" w:type="dxa"/>
          </w:tcPr>
          <w:p>
            <w:pPr>
              <w:pStyle w:val="TableParagraph"/>
              <w:spacing w:line="157" w:lineRule="exact" w:before="31"/>
              <w:ind w:left="126"/>
              <w:jc w:val="left"/>
              <w:rPr>
                <w:sz w:val="11"/>
              </w:rPr>
            </w:pPr>
            <w:r>
              <w:rPr>
                <w:i/>
                <w:color w:val="231F20"/>
                <w:w w:val="95"/>
                <w:sz w:val="14"/>
              </w:rPr>
              <w:t>of which, total factor productivity</w:t>
            </w:r>
            <w:r>
              <w:rPr>
                <w:color w:val="231F20"/>
                <w:w w:val="95"/>
                <w:position w:val="4"/>
                <w:sz w:val="11"/>
              </w:rPr>
              <w:t>(e)</w:t>
            </w:r>
          </w:p>
        </w:tc>
        <w:tc>
          <w:tcPr>
            <w:tcW w:w="423" w:type="dxa"/>
          </w:tcPr>
          <w:p>
            <w:pPr>
              <w:pStyle w:val="TableParagraph"/>
              <w:spacing w:line="145" w:lineRule="exact" w:before="42"/>
              <w:ind w:left="133" w:right="28"/>
              <w:jc w:val="center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1.0</w:t>
            </w:r>
          </w:p>
        </w:tc>
        <w:tc>
          <w:tcPr>
            <w:tcW w:w="490" w:type="dxa"/>
          </w:tcPr>
          <w:p>
            <w:pPr>
              <w:pStyle w:val="TableParagraph"/>
              <w:spacing w:line="145" w:lineRule="exact" w:before="42"/>
              <w:ind w:right="46"/>
              <w:rPr>
                <w:i/>
                <w:sz w:val="14"/>
              </w:rPr>
            </w:pPr>
            <w:r>
              <w:rPr>
                <w:i/>
                <w:color w:val="231F20"/>
                <w:w w:val="90"/>
                <w:sz w:val="14"/>
              </w:rPr>
              <w:t>-0.6</w:t>
            </w:r>
          </w:p>
        </w:tc>
        <w:tc>
          <w:tcPr>
            <w:tcW w:w="444" w:type="dxa"/>
          </w:tcPr>
          <w:p>
            <w:pPr>
              <w:pStyle w:val="TableParagraph"/>
              <w:spacing w:line="145" w:lineRule="exact" w:before="42"/>
              <w:ind w:right="70"/>
              <w:rPr>
                <w:i/>
                <w:sz w:val="14"/>
              </w:rPr>
            </w:pPr>
            <w:r>
              <w:rPr>
                <w:i/>
                <w:color w:val="231F20"/>
                <w:w w:val="80"/>
                <w:sz w:val="14"/>
              </w:rPr>
              <w:t>-0.1</w:t>
            </w:r>
          </w:p>
        </w:tc>
        <w:tc>
          <w:tcPr>
            <w:tcW w:w="466" w:type="dxa"/>
          </w:tcPr>
          <w:p>
            <w:pPr>
              <w:pStyle w:val="TableParagraph"/>
              <w:spacing w:line="145" w:lineRule="exact" w:before="42"/>
              <w:ind w:right="56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0.2</w:t>
            </w:r>
          </w:p>
        </w:tc>
        <w:tc>
          <w:tcPr>
            <w:tcW w:w="617" w:type="dxa"/>
          </w:tcPr>
          <w:p>
            <w:pPr>
              <w:pStyle w:val="TableParagraph"/>
              <w:spacing w:line="145" w:lineRule="exact" w:before="42"/>
              <w:ind w:right="13"/>
              <w:rPr>
                <w:i/>
                <w:sz w:val="14"/>
              </w:rPr>
            </w:pPr>
            <w:r>
              <w:rPr>
                <w:i/>
                <w:color w:val="231F20"/>
                <w:w w:val="85"/>
                <w:sz w:val="14"/>
              </w:rPr>
              <w:t>0.3</w:t>
            </w:r>
          </w:p>
        </w:tc>
      </w:tr>
    </w:tbl>
    <w:p>
      <w:pPr>
        <w:pStyle w:val="BodyText"/>
        <w:rPr>
          <w:sz w:val="17"/>
        </w:rPr>
      </w:pPr>
    </w:p>
    <w:p>
      <w:pPr>
        <w:spacing w:before="1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39"/>
        </w:numPr>
        <w:tabs>
          <w:tab w:pos="404" w:val="left" w:leader="none"/>
        </w:tabs>
        <w:spacing w:line="244" w:lineRule="auto" w:before="0" w:after="0"/>
        <w:ind w:left="403" w:right="61" w:hanging="171"/>
        <w:jc w:val="left"/>
        <w:rPr>
          <w:sz w:val="11"/>
        </w:rPr>
      </w:pPr>
      <w:r>
        <w:rPr>
          <w:color w:val="231F20"/>
          <w:w w:val="95"/>
          <w:sz w:val="11"/>
        </w:rPr>
        <w:t>Average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point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contributions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annual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unless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otherwise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specified.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Contributions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may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not </w:t>
      </w:r>
      <w:r>
        <w:rPr>
          <w:color w:val="231F20"/>
          <w:sz w:val="11"/>
        </w:rPr>
        <w:t>sum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total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due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rounding.</w:t>
      </w:r>
    </w:p>
    <w:p>
      <w:pPr>
        <w:pStyle w:val="ListParagraph"/>
        <w:numPr>
          <w:ilvl w:val="0"/>
          <w:numId w:val="39"/>
        </w:numPr>
        <w:tabs>
          <w:tab w:pos="404" w:val="left" w:leader="none"/>
        </w:tabs>
        <w:spacing w:line="244" w:lineRule="auto" w:before="0" w:after="0"/>
        <w:ind w:left="403" w:right="176" w:hanging="171"/>
        <w:jc w:val="left"/>
        <w:rPr>
          <w:sz w:val="11"/>
        </w:rPr>
      </w:pPr>
      <w:r>
        <w:rPr>
          <w:color w:val="231F20"/>
          <w:w w:val="95"/>
          <w:sz w:val="11"/>
        </w:rPr>
        <w:t>Positive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numbers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indicate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fall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equilibrium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unemployment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rate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has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increased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potential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labour </w:t>
      </w:r>
      <w:r>
        <w:rPr>
          <w:color w:val="231F20"/>
          <w:sz w:val="11"/>
        </w:rPr>
        <w:t>supply.</w:t>
      </w:r>
    </w:p>
    <w:p>
      <w:pPr>
        <w:pStyle w:val="ListParagraph"/>
        <w:numPr>
          <w:ilvl w:val="0"/>
          <w:numId w:val="39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The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decomposition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based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growth-accounting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framework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using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constant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returns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scale</w:t>
      </w:r>
    </w:p>
    <w:p>
      <w:pPr>
        <w:spacing w:line="244" w:lineRule="auto" w:before="2"/>
        <w:ind w:left="403" w:right="64" w:firstLine="0"/>
        <w:jc w:val="left"/>
        <w:rPr>
          <w:sz w:val="11"/>
        </w:rPr>
      </w:pPr>
      <w:r>
        <w:rPr>
          <w:color w:val="231F20"/>
          <w:w w:val="95"/>
          <w:sz w:val="11"/>
        </w:rPr>
        <w:t>Cobb-Douglas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production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function,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total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output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elasticity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rFonts w:ascii="Arial" w:hAnsi="Arial"/>
          <w:color w:val="231F20"/>
          <w:w w:val="95"/>
          <w:sz w:val="11"/>
        </w:rPr>
        <w:t>⅓</w:t>
      </w:r>
      <w:r>
        <w:rPr>
          <w:color w:val="231F20"/>
          <w:w w:val="95"/>
          <w:sz w:val="11"/>
        </w:rPr>
        <w:t>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Total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factor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productivity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spacing w:val="-15"/>
          <w:w w:val="95"/>
          <w:sz w:val="11"/>
        </w:rPr>
        <w:t>a </w:t>
      </w:r>
      <w:r>
        <w:rPr>
          <w:color w:val="231F20"/>
          <w:sz w:val="11"/>
        </w:rPr>
        <w:t>residual.</w:t>
      </w:r>
    </w:p>
    <w:p>
      <w:pPr>
        <w:pStyle w:val="ListParagraph"/>
        <w:numPr>
          <w:ilvl w:val="0"/>
          <w:numId w:val="39"/>
        </w:numPr>
        <w:tabs>
          <w:tab w:pos="404" w:val="left" w:leader="none"/>
        </w:tabs>
        <w:spacing w:line="244" w:lineRule="auto" w:before="0" w:after="0"/>
        <w:ind w:left="403" w:right="212" w:hanging="171"/>
        <w:jc w:val="left"/>
        <w:rPr>
          <w:sz w:val="11"/>
        </w:rPr>
      </w:pPr>
      <w:r>
        <w:rPr>
          <w:color w:val="231F20"/>
          <w:w w:val="95"/>
          <w:sz w:val="11"/>
        </w:rPr>
        <w:t>Capital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deepening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refers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person-hour.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includes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structures, </w:t>
      </w:r>
      <w:r>
        <w:rPr>
          <w:color w:val="231F20"/>
          <w:w w:val="90"/>
          <w:sz w:val="11"/>
        </w:rPr>
        <w:t>machinery,</w:t>
      </w:r>
      <w:r>
        <w:rPr>
          <w:color w:val="231F20"/>
          <w:spacing w:val="-10"/>
          <w:w w:val="90"/>
          <w:sz w:val="11"/>
        </w:rPr>
        <w:t> </w:t>
      </w:r>
      <w:r>
        <w:rPr>
          <w:color w:val="231F20"/>
          <w:w w:val="90"/>
          <w:sz w:val="11"/>
        </w:rPr>
        <w:t>vehicles,</w:t>
      </w:r>
      <w:r>
        <w:rPr>
          <w:color w:val="231F20"/>
          <w:spacing w:val="-10"/>
          <w:w w:val="90"/>
          <w:sz w:val="11"/>
        </w:rPr>
        <w:t> </w:t>
      </w:r>
      <w:r>
        <w:rPr>
          <w:color w:val="231F20"/>
          <w:w w:val="90"/>
          <w:sz w:val="11"/>
        </w:rPr>
        <w:t>computers,</w:t>
      </w:r>
      <w:r>
        <w:rPr>
          <w:color w:val="231F20"/>
          <w:spacing w:val="-10"/>
          <w:w w:val="90"/>
          <w:sz w:val="11"/>
        </w:rPr>
        <w:t> </w:t>
      </w:r>
      <w:r>
        <w:rPr>
          <w:color w:val="231F20"/>
          <w:w w:val="90"/>
          <w:sz w:val="11"/>
        </w:rPr>
        <w:t>purchased</w:t>
      </w:r>
      <w:r>
        <w:rPr>
          <w:color w:val="231F20"/>
          <w:spacing w:val="-10"/>
          <w:w w:val="90"/>
          <w:sz w:val="11"/>
        </w:rPr>
        <w:t> </w:t>
      </w:r>
      <w:r>
        <w:rPr>
          <w:color w:val="231F20"/>
          <w:w w:val="90"/>
          <w:sz w:val="11"/>
        </w:rPr>
        <w:t>software,</w:t>
      </w:r>
      <w:r>
        <w:rPr>
          <w:color w:val="231F20"/>
          <w:spacing w:val="-10"/>
          <w:w w:val="90"/>
          <w:sz w:val="11"/>
        </w:rPr>
        <w:t> </w:t>
      </w:r>
      <w:r>
        <w:rPr>
          <w:color w:val="231F20"/>
          <w:w w:val="90"/>
          <w:sz w:val="11"/>
        </w:rPr>
        <w:t>own-account</w:t>
      </w:r>
      <w:r>
        <w:rPr>
          <w:color w:val="231F20"/>
          <w:spacing w:val="-10"/>
          <w:w w:val="90"/>
          <w:sz w:val="11"/>
        </w:rPr>
        <w:t> </w:t>
      </w:r>
      <w:r>
        <w:rPr>
          <w:color w:val="231F20"/>
          <w:w w:val="90"/>
          <w:sz w:val="11"/>
        </w:rPr>
        <w:t>software,</w:t>
      </w:r>
      <w:r>
        <w:rPr>
          <w:color w:val="231F20"/>
          <w:spacing w:val="-10"/>
          <w:w w:val="90"/>
          <w:sz w:val="11"/>
        </w:rPr>
        <w:t> </w:t>
      </w:r>
      <w:r>
        <w:rPr>
          <w:color w:val="231F20"/>
          <w:w w:val="90"/>
          <w:sz w:val="11"/>
        </w:rPr>
        <w:t>mineral</w:t>
      </w:r>
      <w:r>
        <w:rPr>
          <w:color w:val="231F20"/>
          <w:spacing w:val="-10"/>
          <w:w w:val="90"/>
          <w:sz w:val="11"/>
        </w:rPr>
        <w:t> </w:t>
      </w:r>
      <w:r>
        <w:rPr>
          <w:color w:val="231F20"/>
          <w:w w:val="90"/>
          <w:sz w:val="11"/>
        </w:rPr>
        <w:t>exploration,</w:t>
      </w:r>
      <w:r>
        <w:rPr>
          <w:color w:val="231F20"/>
          <w:spacing w:val="-10"/>
          <w:w w:val="90"/>
          <w:sz w:val="11"/>
        </w:rPr>
        <w:t> </w:t>
      </w:r>
      <w:r>
        <w:rPr>
          <w:color w:val="231F20"/>
          <w:w w:val="90"/>
          <w:sz w:val="11"/>
        </w:rPr>
        <w:t>artistic </w:t>
      </w:r>
      <w:r>
        <w:rPr>
          <w:color w:val="231F20"/>
          <w:w w:val="95"/>
          <w:sz w:val="11"/>
        </w:rPr>
        <w:t>originals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R&amp;D.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Calculations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Oulton,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Wallis,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(2016),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‘</w:t>
      </w:r>
      <w:hyperlink r:id="rId71">
        <w:r>
          <w:rPr>
            <w:color w:val="231F20"/>
            <w:w w:val="95"/>
            <w:sz w:val="11"/>
            <w:u w:val="single" w:color="231F20"/>
          </w:rPr>
          <w:t>Capital</w:t>
        </w:r>
        <w:r>
          <w:rPr>
            <w:color w:val="231F20"/>
            <w:spacing w:val="-15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stocks</w:t>
        </w:r>
        <w:r>
          <w:rPr>
            <w:color w:val="231F20"/>
            <w:spacing w:val="-16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and</w:t>
        </w:r>
        <w:r>
          <w:rPr>
            <w:color w:val="231F20"/>
            <w:spacing w:val="-15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capital</w:t>
        </w:r>
      </w:hyperlink>
      <w:hyperlink r:id="rId71">
        <w:r>
          <w:rPr>
            <w:color w:val="231F20"/>
            <w:w w:val="95"/>
            <w:sz w:val="11"/>
            <w:u w:val="single" w:color="231F20"/>
          </w:rPr>
          <w:t> services:</w:t>
        </w:r>
        <w:r>
          <w:rPr>
            <w:color w:val="231F20"/>
            <w:spacing w:val="-23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integrated</w:t>
        </w:r>
        <w:r>
          <w:rPr>
            <w:color w:val="231F20"/>
            <w:spacing w:val="-22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and</w:t>
        </w:r>
        <w:r>
          <w:rPr>
            <w:color w:val="231F20"/>
            <w:spacing w:val="-23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consistent</w:t>
        </w:r>
        <w:r>
          <w:rPr>
            <w:color w:val="231F20"/>
            <w:spacing w:val="-22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estimates</w:t>
        </w:r>
        <w:r>
          <w:rPr>
            <w:color w:val="231F20"/>
            <w:spacing w:val="-22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for</w:t>
        </w:r>
        <w:r>
          <w:rPr>
            <w:color w:val="231F20"/>
            <w:spacing w:val="-23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the</w:t>
        </w:r>
        <w:r>
          <w:rPr>
            <w:color w:val="231F20"/>
            <w:spacing w:val="-22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United</w:t>
        </w:r>
        <w:r>
          <w:rPr>
            <w:color w:val="231F20"/>
            <w:spacing w:val="-22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Kingdom,</w:t>
        </w:r>
        <w:r>
          <w:rPr>
            <w:color w:val="231F20"/>
            <w:spacing w:val="-23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1950–2013</w:t>
        </w:r>
      </w:hyperlink>
      <w:r>
        <w:rPr>
          <w:color w:val="231F20"/>
          <w:w w:val="95"/>
          <w:sz w:val="11"/>
        </w:rPr>
        <w:t>’,</w:t>
      </w:r>
      <w:r>
        <w:rPr>
          <w:color w:val="231F20"/>
          <w:spacing w:val="-22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Economic</w:t>
      </w:r>
      <w:r>
        <w:rPr>
          <w:i/>
          <w:color w:val="231F20"/>
          <w:spacing w:val="-24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Modelling</w:t>
      </w:r>
      <w:r>
        <w:rPr>
          <w:color w:val="231F20"/>
          <w:w w:val="95"/>
          <w:sz w:val="11"/>
        </w:rPr>
        <w:t>.</w:t>
      </w:r>
    </w:p>
    <w:p>
      <w:pPr>
        <w:pStyle w:val="ListParagraph"/>
        <w:numPr>
          <w:ilvl w:val="0"/>
          <w:numId w:val="39"/>
        </w:numPr>
        <w:tabs>
          <w:tab w:pos="404" w:val="left" w:leader="none"/>
        </w:tabs>
        <w:spacing w:line="244" w:lineRule="auto" w:before="0" w:after="0"/>
        <w:ind w:left="403" w:right="50" w:hanging="171"/>
        <w:jc w:val="left"/>
        <w:rPr>
          <w:sz w:val="11"/>
        </w:rPr>
      </w:pPr>
      <w:r>
        <w:rPr>
          <w:color w:val="231F20"/>
          <w:w w:val="95"/>
          <w:sz w:val="11"/>
        </w:rPr>
        <w:t>Total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factor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productivity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refers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improvements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efficiency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which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both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labour </w:t>
      </w:r>
      <w:r>
        <w:rPr>
          <w:color w:val="231F20"/>
          <w:sz w:val="11"/>
        </w:rPr>
        <w:t>are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used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produce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output.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301"/>
        <w:rPr>
          <w:sz w:val="14"/>
        </w:rPr>
      </w:pPr>
      <w:r>
        <w:rPr>
          <w:color w:val="231F20"/>
          <w:w w:val="95"/>
        </w:rPr>
        <w:t>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May,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four-quarter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productivity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</w:rPr>
        <w:t>pick</w:t>
      </w:r>
      <w:r>
        <w:rPr>
          <w:color w:val="231F20"/>
          <w:spacing w:val="-40"/>
        </w:rPr>
        <w:t> </w:t>
      </w:r>
      <w:r>
        <w:rPr>
          <w:color w:val="231F20"/>
        </w:rPr>
        <w:t>up</w:t>
      </w:r>
      <w:r>
        <w:rPr>
          <w:color w:val="231F20"/>
          <w:spacing w:val="-39"/>
        </w:rPr>
        <w:t> </w:t>
      </w:r>
      <w:r>
        <w:rPr>
          <w:color w:val="231F20"/>
        </w:rPr>
        <w:t>to</w:t>
      </w:r>
      <w:r>
        <w:rPr>
          <w:color w:val="231F20"/>
          <w:spacing w:val="-39"/>
        </w:rPr>
        <w:t> </w:t>
      </w:r>
      <w:r>
        <w:rPr>
          <w:color w:val="231F20"/>
        </w:rPr>
        <w:t>a</w:t>
      </w:r>
      <w:r>
        <w:rPr>
          <w:color w:val="231F20"/>
          <w:spacing w:val="-39"/>
        </w:rPr>
        <w:t> </w:t>
      </w:r>
      <w:r>
        <w:rPr>
          <w:color w:val="231F20"/>
        </w:rPr>
        <w:t>little</w:t>
      </w:r>
      <w:r>
        <w:rPr>
          <w:color w:val="231F20"/>
          <w:spacing w:val="-39"/>
        </w:rPr>
        <w:t> </w:t>
      </w:r>
      <w:r>
        <w:rPr>
          <w:color w:val="231F20"/>
        </w:rPr>
        <w:t>above</w:t>
      </w:r>
      <w:r>
        <w:rPr>
          <w:color w:val="231F20"/>
          <w:spacing w:val="-39"/>
        </w:rPr>
        <w:t> </w:t>
      </w:r>
      <w:r>
        <w:rPr>
          <w:color w:val="231F20"/>
        </w:rPr>
        <w:t>1%</w:t>
      </w:r>
      <w:r>
        <w:rPr>
          <w:color w:val="231F20"/>
          <w:spacing w:val="-40"/>
        </w:rPr>
        <w:t> </w:t>
      </w:r>
      <w:r>
        <w:rPr>
          <w:color w:val="231F20"/>
        </w:rPr>
        <w:t>in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second</w:t>
      </w:r>
      <w:r>
        <w:rPr>
          <w:color w:val="231F20"/>
          <w:spacing w:val="-39"/>
        </w:rPr>
        <w:t> </w:t>
      </w:r>
      <w:r>
        <w:rPr>
          <w:color w:val="231F20"/>
        </w:rPr>
        <w:t>and</w:t>
      </w:r>
      <w:r>
        <w:rPr>
          <w:color w:val="231F20"/>
          <w:spacing w:val="-39"/>
        </w:rPr>
        <w:t> </w:t>
      </w:r>
      <w:r>
        <w:rPr>
          <w:color w:val="231F20"/>
        </w:rPr>
        <w:t>third</w:t>
      </w:r>
      <w:r>
        <w:rPr>
          <w:color w:val="231F20"/>
          <w:spacing w:val="-39"/>
        </w:rPr>
        <w:t> </w:t>
      </w:r>
      <w:r>
        <w:rPr>
          <w:color w:val="231F20"/>
        </w:rPr>
        <w:t>years</w:t>
      </w:r>
      <w:r>
        <w:rPr>
          <w:color w:val="231F20"/>
          <w:spacing w:val="-40"/>
        </w:rPr>
        <w:t> </w:t>
      </w:r>
      <w:r>
        <w:rPr>
          <w:color w:val="231F20"/>
        </w:rPr>
        <w:t>of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(Section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5).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outlook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productivity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is </w:t>
      </w:r>
      <w:r>
        <w:rPr>
          <w:color w:val="231F20"/>
          <w:w w:val="95"/>
        </w:rPr>
        <w:t>likely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sensitive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UK’s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future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trading </w:t>
      </w:r>
      <w:r>
        <w:rPr>
          <w:color w:val="231F20"/>
        </w:rPr>
        <w:t>relationship</w:t>
      </w:r>
      <w:r>
        <w:rPr>
          <w:color w:val="231F20"/>
          <w:spacing w:val="-20"/>
        </w:rPr>
        <w:t> </w:t>
      </w:r>
      <w:r>
        <w:rPr>
          <w:color w:val="231F20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EU.</w:t>
      </w:r>
      <w:r>
        <w:rPr>
          <w:color w:val="231F20"/>
          <w:position w:val="4"/>
          <w:sz w:val="14"/>
        </w:rPr>
        <w:t>(2)</w:t>
      </w:r>
    </w:p>
    <w:p>
      <w:pPr>
        <w:spacing w:after="0" w:line="268" w:lineRule="auto"/>
        <w:rPr>
          <w:sz w:val="14"/>
        </w:rPr>
        <w:sectPr>
          <w:type w:val="continuous"/>
          <w:pgSz w:w="11910" w:h="16840"/>
          <w:pgMar w:top="660" w:bottom="280" w:left="560" w:right="480"/>
          <w:cols w:num="2" w:equalWidth="0">
            <w:col w:w="5265" w:space="64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</w:pPr>
    </w:p>
    <w:p>
      <w:pPr>
        <w:pStyle w:val="BodyText"/>
        <w:spacing w:line="20" w:lineRule="exact"/>
        <w:ind w:left="5556"/>
        <w:rPr>
          <w:sz w:val="2"/>
        </w:rPr>
      </w:pPr>
      <w:r>
        <w:rPr>
          <w:sz w:val="2"/>
        </w:rPr>
        <w:pict>
          <v:group style="width:249.45pt;height:.6pt;mso-position-horizontal-relative:char;mso-position-vertical-relative:line" coordorigin="0,0" coordsize="4989,12">
            <v:line style="position:absolute" from="0,6" to="4989,6" stroked="true" strokeweight=".6pt" strokecolor="#00586a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7"/>
        </w:numPr>
        <w:tabs>
          <w:tab w:pos="5776" w:val="left" w:leader="none"/>
        </w:tabs>
        <w:spacing w:line="235" w:lineRule="auto" w:before="51" w:after="0"/>
        <w:ind w:left="5775" w:right="763" w:hanging="213"/>
        <w:jc w:val="left"/>
        <w:rPr>
          <w:sz w:val="14"/>
        </w:rPr>
      </w:pPr>
      <w:r>
        <w:rPr>
          <w:color w:val="231F20"/>
          <w:w w:val="90"/>
          <w:sz w:val="14"/>
        </w:rPr>
        <w:t>For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details,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‘</w:t>
      </w:r>
      <w:hyperlink r:id="rId72">
        <w:r>
          <w:rPr>
            <w:color w:val="231F20"/>
            <w:w w:val="90"/>
            <w:sz w:val="14"/>
            <w:u w:val="single" w:color="231F20"/>
          </w:rPr>
          <w:t>EU</w:t>
        </w:r>
        <w:r>
          <w:rPr>
            <w:color w:val="231F20"/>
            <w:spacing w:val="-17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withdrawal</w:t>
        </w:r>
        <w:r>
          <w:rPr>
            <w:color w:val="231F20"/>
            <w:spacing w:val="-16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scenarios</w:t>
        </w:r>
        <w:r>
          <w:rPr>
            <w:color w:val="231F20"/>
            <w:spacing w:val="-15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and</w:t>
        </w:r>
        <w:r>
          <w:rPr>
            <w:color w:val="231F20"/>
            <w:spacing w:val="-16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monetary</w:t>
        </w:r>
        <w:r>
          <w:rPr>
            <w:color w:val="231F20"/>
            <w:spacing w:val="-16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and</w:t>
        </w:r>
        <w:r>
          <w:rPr>
            <w:color w:val="231F20"/>
            <w:spacing w:val="-18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financial</w:t>
        </w:r>
        <w:r>
          <w:rPr>
            <w:color w:val="231F20"/>
            <w:spacing w:val="-16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stability:</w:t>
        </w:r>
      </w:hyperlink>
      <w:hyperlink r:id="rId72">
        <w:r>
          <w:rPr>
            <w:color w:val="231F20"/>
            <w:w w:val="90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a</w:t>
        </w:r>
        <w:r>
          <w:rPr>
            <w:color w:val="231F20"/>
            <w:spacing w:val="-20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response</w:t>
        </w:r>
        <w:r>
          <w:rPr>
            <w:color w:val="231F20"/>
            <w:spacing w:val="-21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to</w:t>
        </w:r>
        <w:r>
          <w:rPr>
            <w:color w:val="231F20"/>
            <w:spacing w:val="-2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the</w:t>
        </w:r>
        <w:r>
          <w:rPr>
            <w:color w:val="231F20"/>
            <w:spacing w:val="-19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House</w:t>
        </w:r>
        <w:r>
          <w:rPr>
            <w:color w:val="231F20"/>
            <w:spacing w:val="-2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of</w:t>
        </w:r>
        <w:r>
          <w:rPr>
            <w:color w:val="231F20"/>
            <w:spacing w:val="-2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Commons</w:t>
        </w:r>
        <w:r>
          <w:rPr>
            <w:color w:val="231F20"/>
            <w:spacing w:val="-26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Treasury</w:t>
        </w:r>
        <w:r>
          <w:rPr>
            <w:color w:val="231F20"/>
            <w:spacing w:val="-2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Committee</w:t>
        </w:r>
      </w:hyperlink>
      <w:r>
        <w:rPr>
          <w:color w:val="231F20"/>
          <w:sz w:val="14"/>
        </w:rPr>
        <w:t>’.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Heading3"/>
        <w:spacing w:before="249"/>
        <w:rPr>
          <w:rFonts w:ascii="BPG Sans Modern GPL&amp;GNU"/>
        </w:rPr>
      </w:pPr>
      <w:bookmarkStart w:name="Box 4 Capital and labour growth" w:id="25"/>
      <w:bookmarkEnd w:id="25"/>
      <w:r>
        <w:rPr/>
      </w:r>
      <w:r>
        <w:rPr>
          <w:rFonts w:ascii="BPG Sans Modern GPL&amp;GNU"/>
          <w:color w:val="00586A"/>
          <w:w w:val="95"/>
        </w:rPr>
        <w:t>Box 4</w:t>
      </w:r>
    </w:p>
    <w:p>
      <w:pPr>
        <w:spacing w:before="13"/>
        <w:ind w:left="233" w:right="0" w:firstLine="0"/>
        <w:jc w:val="left"/>
        <w:rPr>
          <w:rFonts w:ascii="BPG Sans Modern GPL&amp;GNU"/>
          <w:sz w:val="26"/>
        </w:rPr>
      </w:pPr>
      <w:r>
        <w:rPr>
          <w:rFonts w:ascii="BPG Sans Modern GPL&amp;GNU"/>
          <w:color w:val="231F20"/>
          <w:w w:val="95"/>
          <w:sz w:val="26"/>
        </w:rPr>
        <w:t>Capital and labour growth</w:t>
      </w:r>
    </w:p>
    <w:p>
      <w:pPr>
        <w:pStyle w:val="BodyText"/>
        <w:spacing w:before="7"/>
        <w:rPr>
          <w:rFonts w:ascii="BPG Sans Modern GPL&amp;GNU"/>
          <w:sz w:val="22"/>
        </w:rPr>
      </w:pPr>
    </w:p>
    <w:p>
      <w:pPr>
        <w:pStyle w:val="BodyText"/>
        <w:spacing w:line="266" w:lineRule="auto"/>
        <w:ind w:left="233" w:right="25"/>
      </w:pPr>
      <w:r>
        <w:rPr>
          <w:color w:val="231F20"/>
          <w:w w:val="95"/>
        </w:rPr>
        <w:t>For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crisis,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investment 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weak,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employment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been relatively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strong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2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A</w:t>
      </w:r>
      <w:r>
        <w:rPr>
          <w:color w:val="231F20"/>
          <w:w w:val="95"/>
        </w:rPr>
        <w:t>).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result,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deepening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— growth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ratio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subdued,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and 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pre-crisis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rate.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trend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apparent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across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G7</w:t>
      </w:r>
      <w:r>
        <w:rPr>
          <w:color w:val="231F20"/>
          <w:spacing w:val="-21"/>
        </w:rPr>
        <w:t> </w:t>
      </w:r>
      <w:r>
        <w:rPr>
          <w:color w:val="231F20"/>
        </w:rPr>
        <w:t>economies</w:t>
      </w:r>
      <w:r>
        <w:rPr>
          <w:color w:val="231F20"/>
          <w:spacing w:val="-20"/>
        </w:rPr>
        <w:t>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Chart</w:t>
      </w:r>
      <w:r>
        <w:rPr>
          <w:rFonts w:ascii="BPG Sans Modern GPL&amp;GNU" w:hAnsi="BPG Sans Modern GPL&amp;GNU"/>
          <w:color w:val="231F20"/>
          <w:spacing w:val="-25"/>
        </w:rPr>
        <w:t> </w:t>
      </w:r>
      <w:r>
        <w:rPr>
          <w:rFonts w:ascii="BPG Sans Modern GPL&amp;GNU" w:hAnsi="BPG Sans Modern GPL&amp;GNU"/>
          <w:color w:val="231F20"/>
        </w:rPr>
        <w:t>B</w:t>
      </w:r>
      <w:r>
        <w:rPr>
          <w:color w:val="231F20"/>
        </w:rPr>
        <w:t>).</w:t>
      </w:r>
    </w:p>
    <w:p>
      <w:pPr>
        <w:pStyle w:val="BodyText"/>
        <w:rPr>
          <w:sz w:val="24"/>
        </w:rPr>
      </w:pPr>
    </w:p>
    <w:p>
      <w:pPr>
        <w:spacing w:line="249" w:lineRule="auto" w:before="140"/>
        <w:ind w:left="233" w:right="893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A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Investment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has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been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weak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relative</w:t>
      </w:r>
      <w:r>
        <w:rPr>
          <w:rFonts w:ascii="BPG Sans Modern GPL&amp;GNU"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spacing w:val="-6"/>
          <w:w w:val="90"/>
          <w:sz w:val="18"/>
        </w:rPr>
        <w:t>to </w:t>
      </w:r>
      <w:r>
        <w:rPr>
          <w:rFonts w:ascii="BPG Sans Modern GPL&amp;GNU"/>
          <w:color w:val="00586A"/>
          <w:w w:val="95"/>
          <w:sz w:val="18"/>
        </w:rPr>
        <w:t>employment</w:t>
      </w:r>
      <w:r>
        <w:rPr>
          <w:rFonts w:ascii="BPG Sans Modern GPL&amp;GNU"/>
          <w:color w:val="00586A"/>
          <w:spacing w:val="-23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growth</w:t>
      </w:r>
      <w:r>
        <w:rPr>
          <w:rFonts w:ascii="BPG Sans Modern GPL&amp;GNU"/>
          <w:color w:val="00586A"/>
          <w:spacing w:val="-22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since</w:t>
      </w:r>
      <w:r>
        <w:rPr>
          <w:rFonts w:ascii="BPG Sans Modern GPL&amp;GNU"/>
          <w:color w:val="00586A"/>
          <w:spacing w:val="-25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the</w:t>
      </w:r>
      <w:r>
        <w:rPr>
          <w:rFonts w:ascii="BPG Sans Modern GPL&amp;GNU"/>
          <w:color w:val="00586A"/>
          <w:spacing w:val="-22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crisis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Four-quarter growth in business investment and employment</w:t>
      </w:r>
      <w:r>
        <w:rPr>
          <w:color w:val="231F20"/>
          <w:w w:val="90"/>
          <w:position w:val="4"/>
          <w:sz w:val="12"/>
        </w:rPr>
        <w:t>(a)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397"/>
      </w:pPr>
      <w:r>
        <w:rPr>
          <w:color w:val="231F20"/>
          <w:w w:val="95"/>
        </w:rPr>
        <w:t>reflect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slower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growth.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tends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 </w:t>
      </w:r>
      <w:r>
        <w:rPr>
          <w:color w:val="231F20"/>
          <w:w w:val="90"/>
        </w:rPr>
        <w:t>associated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productivity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gains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greater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economies </w:t>
      </w:r>
      <w:r>
        <w:rPr>
          <w:color w:val="231F20"/>
          <w:w w:val="95"/>
        </w:rPr>
        <w:t>of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scale,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competition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exposure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ideas.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32"/>
      </w:pPr>
      <w:r>
        <w:rPr>
          <w:color w:val="231F20"/>
          <w:w w:val="95"/>
        </w:rPr>
        <w:t>Companies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invested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cost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capital relative to labour has risen. Heightened global policy uncertainty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crisis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40"/>
          <w:w w:val="95"/>
        </w:rPr>
        <w:t> </w:t>
      </w:r>
      <w:r>
        <w:rPr>
          <w:rFonts w:ascii="BPG Sans Modern GPL&amp;GNU"/>
          <w:color w:val="231F20"/>
          <w:w w:val="95"/>
        </w:rPr>
        <w:t>1.3</w:t>
      </w:r>
      <w:r>
        <w:rPr>
          <w:color w:val="231F20"/>
          <w:w w:val="95"/>
        </w:rPr>
        <w:t>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1)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have increased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return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investments, incentivising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firms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meet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rather than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capital.</w:t>
      </w:r>
      <w:r>
        <w:rPr>
          <w:color w:val="231F20"/>
          <w:w w:val="95"/>
          <w:position w:val="4"/>
          <w:sz w:val="14"/>
        </w:rPr>
        <w:t>(1)</w:t>
      </w:r>
      <w:r>
        <w:rPr>
          <w:color w:val="231F20"/>
          <w:spacing w:val="-24"/>
          <w:w w:val="95"/>
          <w:position w:val="4"/>
          <w:sz w:val="14"/>
        </w:rPr>
        <w:t> </w:t>
      </w:r>
      <w:r>
        <w:rPr>
          <w:color w:val="231F20"/>
          <w:w w:val="95"/>
        </w:rPr>
        <w:t>Heightened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uncertainty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also encouraged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businesses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employment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rather than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hiring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typically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flexible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  <w:w w:val="90"/>
        </w:rPr>
        <w:t>increase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capacity.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Those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global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developments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could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been </w:t>
      </w:r>
      <w:r>
        <w:rPr>
          <w:color w:val="231F20"/>
          <w:w w:val="95"/>
        </w:rPr>
        <w:t>exacerbated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uncertainties,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168" w:space="161"/>
            <w:col w:w="5541"/>
          </w:cols>
        </w:sectPr>
      </w:pPr>
    </w:p>
    <w:p>
      <w:pPr>
        <w:spacing w:line="125" w:lineRule="exact" w:before="0"/>
        <w:ind w:left="422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Percentage</w:t>
      </w:r>
      <w:r>
        <w:rPr>
          <w:color w:val="231F20"/>
          <w:spacing w:val="-13"/>
          <w:w w:val="90"/>
          <w:sz w:val="12"/>
        </w:rPr>
        <w:t> </w:t>
      </w:r>
      <w:r>
        <w:rPr>
          <w:color w:val="231F20"/>
          <w:w w:val="90"/>
          <w:sz w:val="12"/>
        </w:rPr>
        <w:t>change</w:t>
      </w:r>
      <w:r>
        <w:rPr>
          <w:color w:val="231F20"/>
          <w:spacing w:val="-12"/>
          <w:w w:val="90"/>
          <w:sz w:val="12"/>
        </w:rPr>
        <w:t> </w:t>
      </w:r>
      <w:r>
        <w:rPr>
          <w:color w:val="231F20"/>
          <w:w w:val="90"/>
          <w:sz w:val="12"/>
        </w:rPr>
        <w:t>on</w:t>
      </w:r>
      <w:r>
        <w:rPr>
          <w:color w:val="231F20"/>
          <w:spacing w:val="-12"/>
          <w:w w:val="90"/>
          <w:sz w:val="12"/>
        </w:rPr>
        <w:t> </w:t>
      </w:r>
      <w:r>
        <w:rPr>
          <w:color w:val="231F20"/>
          <w:w w:val="90"/>
          <w:sz w:val="12"/>
        </w:rPr>
        <w:t>a</w:t>
      </w:r>
      <w:r>
        <w:rPr>
          <w:color w:val="231F20"/>
          <w:spacing w:val="-12"/>
          <w:w w:val="90"/>
          <w:sz w:val="12"/>
        </w:rPr>
        <w:t> </w:t>
      </w:r>
      <w:r>
        <w:rPr>
          <w:color w:val="231F20"/>
          <w:w w:val="90"/>
          <w:sz w:val="12"/>
        </w:rPr>
        <w:t>year</w:t>
      </w:r>
      <w:r>
        <w:rPr>
          <w:color w:val="231F20"/>
          <w:spacing w:val="-12"/>
          <w:w w:val="90"/>
          <w:sz w:val="12"/>
        </w:rPr>
        <w:t> </w:t>
      </w:r>
      <w:r>
        <w:rPr>
          <w:color w:val="231F20"/>
          <w:w w:val="90"/>
          <w:sz w:val="12"/>
        </w:rPr>
        <w:t>earlier</w:t>
      </w:r>
    </w:p>
    <w:p>
      <w:pPr>
        <w:spacing w:line="125" w:lineRule="exact" w:before="0"/>
        <w:ind w:left="239" w:right="0" w:firstLine="0"/>
        <w:jc w:val="left"/>
        <w:rPr>
          <w:sz w:val="12"/>
        </w:rPr>
      </w:pPr>
      <w:r>
        <w:rPr>
          <w:color w:val="231F20"/>
          <w:sz w:val="12"/>
        </w:rPr>
        <w:t>25</w:t>
      </w:r>
    </w:p>
    <w:p>
      <w:pPr>
        <w:spacing w:before="86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20</w:t>
      </w:r>
    </w:p>
    <w:p>
      <w:pPr>
        <w:spacing w:before="86"/>
        <w:ind w:left="250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15</w:t>
      </w:r>
    </w:p>
    <w:p>
      <w:pPr>
        <w:spacing w:before="86"/>
        <w:ind w:left="244" w:right="0" w:firstLine="0"/>
        <w:jc w:val="left"/>
        <w:rPr>
          <w:sz w:val="12"/>
        </w:rPr>
      </w:pPr>
      <w:r>
        <w:rPr>
          <w:color w:val="231F20"/>
          <w:sz w:val="12"/>
        </w:rPr>
        <w:t>10</w:t>
      </w:r>
    </w:p>
    <w:p>
      <w:pPr>
        <w:spacing w:line="113" w:lineRule="exact" w:before="86"/>
        <w:ind w:left="299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line="136" w:lineRule="exact" w:before="0"/>
        <w:ind w:left="240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89" w:lineRule="exact" w:before="0"/>
        <w:ind w:left="29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36" w:lineRule="exact" w:before="0"/>
        <w:ind w:left="252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61" w:lineRule="exact" w:before="0"/>
        <w:ind w:left="299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line="124" w:lineRule="exact" w:before="0"/>
        <w:ind w:left="407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5"/>
          <w:sz w:val="12"/>
        </w:rPr>
        <w:t>Percentage change on a year earlier</w:t>
      </w:r>
    </w:p>
    <w:p>
      <w:pPr>
        <w:spacing w:line="119" w:lineRule="exact" w:before="0"/>
        <w:ind w:left="2163" w:right="0" w:firstLine="0"/>
        <w:jc w:val="lef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line="133" w:lineRule="exact" w:before="0"/>
        <w:ind w:left="233" w:right="0" w:firstLine="0"/>
        <w:jc w:val="left"/>
        <w:rPr>
          <w:sz w:val="12"/>
        </w:rPr>
      </w:pPr>
      <w:r>
        <w:rPr>
          <w:color w:val="A70741"/>
          <w:sz w:val="12"/>
        </w:rPr>
        <w:t>Employment</w:t>
      </w:r>
    </w:p>
    <w:p>
      <w:pPr>
        <w:spacing w:line="122" w:lineRule="exact" w:before="4"/>
        <w:ind w:left="233" w:right="0" w:firstLine="0"/>
        <w:jc w:val="left"/>
        <w:rPr>
          <w:sz w:val="12"/>
        </w:rPr>
      </w:pPr>
      <w:r>
        <w:rPr>
          <w:color w:val="A70741"/>
          <w:sz w:val="12"/>
        </w:rPr>
        <w:t>(right-hand scale)</w:t>
      </w:r>
    </w:p>
    <w:p>
      <w:pPr>
        <w:spacing w:line="122" w:lineRule="exact" w:before="0"/>
        <w:ind w:left="2166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4"/>
      </w:pPr>
    </w:p>
    <w:p>
      <w:pPr>
        <w:spacing w:before="1"/>
        <w:ind w:left="2177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23"/>
        <w:ind w:left="2143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before="27"/>
        <w:ind w:left="216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48" w:lineRule="exact" w:before="23"/>
        <w:ind w:left="2154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pStyle w:val="BodyText"/>
        <w:spacing w:line="268" w:lineRule="auto"/>
        <w:ind w:left="233" w:right="394"/>
      </w:pPr>
      <w:r>
        <w:rPr/>
        <w:br w:type="column"/>
      </w:r>
      <w:r>
        <w:rPr>
          <w:color w:val="231F20"/>
          <w:w w:val="95"/>
        </w:rPr>
        <w:t>although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ratio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risen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little </w:t>
      </w:r>
      <w:r>
        <w:rPr>
          <w:color w:val="231F20"/>
        </w:rPr>
        <w:t>since</w:t>
      </w:r>
      <w:r>
        <w:rPr>
          <w:color w:val="231F20"/>
          <w:spacing w:val="-18"/>
        </w:rPr>
        <w:t> </w:t>
      </w:r>
      <w:r>
        <w:rPr>
          <w:color w:val="231F20"/>
        </w:rPr>
        <w:t>2016.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68" w:lineRule="auto"/>
        <w:ind w:left="233" w:right="338"/>
      </w:pP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UK,</w:t>
      </w:r>
      <w:r>
        <w:rPr>
          <w:color w:val="231F20"/>
          <w:spacing w:val="-37"/>
        </w:rPr>
        <w:t> </w:t>
      </w:r>
      <w:r>
        <w:rPr>
          <w:color w:val="231F20"/>
        </w:rPr>
        <w:t>subdued</w:t>
      </w:r>
      <w:r>
        <w:rPr>
          <w:color w:val="231F20"/>
          <w:spacing w:val="-36"/>
        </w:rPr>
        <w:t> </w:t>
      </w:r>
      <w:r>
        <w:rPr>
          <w:color w:val="231F20"/>
        </w:rPr>
        <w:t>growth</w:t>
      </w:r>
      <w:r>
        <w:rPr>
          <w:color w:val="231F20"/>
          <w:spacing w:val="-36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capital</w:t>
      </w:r>
      <w:r>
        <w:rPr>
          <w:color w:val="231F20"/>
          <w:spacing w:val="-36"/>
        </w:rPr>
        <w:t> </w:t>
      </w:r>
      <w:r>
        <w:rPr>
          <w:color w:val="231F20"/>
        </w:rPr>
        <w:t>to</w:t>
      </w:r>
      <w:r>
        <w:rPr>
          <w:color w:val="231F20"/>
          <w:spacing w:val="-37"/>
        </w:rPr>
        <w:t> </w:t>
      </w:r>
      <w:r>
        <w:rPr>
          <w:color w:val="231F20"/>
        </w:rPr>
        <w:t>labour</w:t>
      </w:r>
      <w:r>
        <w:rPr>
          <w:color w:val="231F20"/>
          <w:spacing w:val="-36"/>
        </w:rPr>
        <w:t> </w:t>
      </w:r>
      <w:r>
        <w:rPr>
          <w:color w:val="231F20"/>
        </w:rPr>
        <w:t>ratio </w:t>
      </w:r>
      <w:r>
        <w:rPr>
          <w:color w:val="231F20"/>
          <w:w w:val="90"/>
        </w:rPr>
        <w:t>compared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pre-crisis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period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largely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accounted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by </w:t>
      </w:r>
      <w:r>
        <w:rPr>
          <w:color w:val="231F20"/>
        </w:rPr>
        <w:t>lower</w:t>
      </w:r>
      <w:r>
        <w:rPr>
          <w:color w:val="231F20"/>
          <w:spacing w:val="-41"/>
        </w:rPr>
        <w:t> </w:t>
      </w:r>
      <w:r>
        <w:rPr>
          <w:color w:val="231F20"/>
        </w:rPr>
        <w:t>growth</w:t>
      </w:r>
      <w:r>
        <w:rPr>
          <w:color w:val="231F20"/>
          <w:spacing w:val="-41"/>
        </w:rPr>
        <w:t> </w:t>
      </w:r>
      <w:r>
        <w:rPr>
          <w:color w:val="231F20"/>
        </w:rPr>
        <w:t>in</w:t>
      </w:r>
      <w:r>
        <w:rPr>
          <w:color w:val="231F20"/>
          <w:spacing w:val="-40"/>
        </w:rPr>
        <w:t> </w:t>
      </w:r>
      <w:r>
        <w:rPr>
          <w:color w:val="231F20"/>
        </w:rPr>
        <w:t>capital</w:t>
      </w:r>
      <w:r>
        <w:rPr>
          <w:color w:val="231F20"/>
          <w:spacing w:val="-41"/>
        </w:rPr>
        <w:t> </w:t>
      </w:r>
      <w:r>
        <w:rPr>
          <w:color w:val="231F20"/>
        </w:rPr>
        <w:t>relative</w:t>
      </w:r>
      <w:r>
        <w:rPr>
          <w:color w:val="231F20"/>
          <w:spacing w:val="-41"/>
        </w:rPr>
        <w:t> </w:t>
      </w:r>
      <w:r>
        <w:rPr>
          <w:color w:val="231F20"/>
        </w:rPr>
        <w:t>to</w:t>
      </w:r>
      <w:r>
        <w:rPr>
          <w:color w:val="231F20"/>
          <w:spacing w:val="-40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number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0"/>
        </w:rPr>
        <w:t> </w:t>
      </w:r>
      <w:r>
        <w:rPr>
          <w:color w:val="231F20"/>
        </w:rPr>
        <w:t>people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3" w:equalWidth="0">
            <w:col w:w="2152" w:space="432"/>
            <w:col w:w="2267" w:space="478"/>
            <w:col w:w="5541"/>
          </w:cols>
        </w:sectPr>
      </w:pPr>
    </w:p>
    <w:p>
      <w:pPr>
        <w:tabs>
          <w:tab w:pos="4811" w:val="right" w:leader="none"/>
        </w:tabs>
        <w:spacing w:line="137" w:lineRule="exact" w:before="32"/>
        <w:ind w:left="963" w:right="0" w:firstLine="0"/>
        <w:jc w:val="left"/>
        <w:rPr>
          <w:sz w:val="12"/>
        </w:rPr>
      </w:pPr>
      <w:r>
        <w:rPr>
          <w:color w:val="00568B"/>
          <w:sz w:val="12"/>
        </w:rPr>
        <w:t>Business</w:t>
      </w:r>
      <w:r>
        <w:rPr>
          <w:color w:val="00568B"/>
          <w:spacing w:val="-12"/>
          <w:sz w:val="12"/>
        </w:rPr>
        <w:t> </w:t>
      </w:r>
      <w:r>
        <w:rPr>
          <w:color w:val="00568B"/>
          <w:sz w:val="12"/>
        </w:rPr>
        <w:t>investment</w:t>
      </w:r>
      <w:r>
        <w:rPr>
          <w:color w:val="00568B"/>
          <w:position w:val="4"/>
          <w:sz w:val="11"/>
        </w:rPr>
        <w:t>(b)</w:t>
        <w:tab/>
      </w:r>
      <w:r>
        <w:rPr>
          <w:color w:val="231F20"/>
          <w:sz w:val="12"/>
        </w:rPr>
        <w:t>1</w:t>
      </w:r>
    </w:p>
    <w:p>
      <w:pPr>
        <w:tabs>
          <w:tab w:pos="963" w:val="left" w:leader="none"/>
        </w:tabs>
        <w:spacing w:line="177" w:lineRule="exact" w:before="0"/>
        <w:ind w:left="244" w:right="0" w:firstLine="0"/>
        <w:jc w:val="left"/>
        <w:rPr>
          <w:sz w:val="12"/>
        </w:rPr>
      </w:pPr>
      <w:r>
        <w:rPr>
          <w:color w:val="231F20"/>
          <w:position w:val="7"/>
          <w:sz w:val="12"/>
        </w:rPr>
        <w:t>10</w:t>
        <w:tab/>
      </w:r>
      <w:r>
        <w:rPr>
          <w:color w:val="00568B"/>
          <w:sz w:val="12"/>
        </w:rPr>
        <w:t>(left-hand</w:t>
      </w:r>
      <w:r>
        <w:rPr>
          <w:color w:val="00568B"/>
          <w:spacing w:val="-11"/>
          <w:sz w:val="12"/>
        </w:rPr>
        <w:t> </w:t>
      </w:r>
      <w:r>
        <w:rPr>
          <w:color w:val="00568B"/>
          <w:sz w:val="12"/>
        </w:rPr>
        <w:t>scale)</w:t>
      </w:r>
    </w:p>
    <w:p>
      <w:pPr>
        <w:tabs>
          <w:tab w:pos="4750" w:val="left" w:leader="none"/>
        </w:tabs>
        <w:spacing w:before="17"/>
        <w:ind w:left="250" w:right="0" w:firstLine="0"/>
        <w:jc w:val="left"/>
        <w:rPr>
          <w:sz w:val="12"/>
        </w:rPr>
      </w:pPr>
      <w:r>
        <w:rPr>
          <w:color w:val="231F20"/>
          <w:sz w:val="12"/>
        </w:rPr>
        <w:t>15</w:t>
        <w:tab/>
      </w:r>
      <w:r>
        <w:rPr>
          <w:color w:val="231F20"/>
          <w:position w:val="-7"/>
          <w:sz w:val="12"/>
        </w:rPr>
        <w:t>2</w:t>
      </w:r>
    </w:p>
    <w:p>
      <w:pPr>
        <w:spacing w:before="6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20</w:t>
      </w:r>
    </w:p>
    <w:p>
      <w:pPr>
        <w:tabs>
          <w:tab w:pos="4708" w:val="left" w:leader="none"/>
        </w:tabs>
        <w:spacing w:line="129" w:lineRule="exact" w:before="87"/>
        <w:ind w:left="199" w:right="0" w:firstLine="0"/>
        <w:jc w:val="center"/>
        <w:rPr>
          <w:sz w:val="12"/>
        </w:rPr>
      </w:pPr>
      <w:r>
        <w:rPr>
          <w:color w:val="231F20"/>
          <w:sz w:val="12"/>
        </w:rPr>
        <w:t>25</w:t>
        <w:tab/>
        <w:t>3</w:t>
      </w:r>
    </w:p>
    <w:p>
      <w:pPr>
        <w:tabs>
          <w:tab w:pos="688" w:val="left" w:leader="none"/>
          <w:tab w:pos="1238" w:val="left" w:leader="none"/>
          <w:tab w:pos="1768" w:val="left" w:leader="none"/>
          <w:tab w:pos="2298" w:val="left" w:leader="none"/>
          <w:tab w:pos="2827" w:val="left" w:leader="none"/>
          <w:tab w:pos="3357" w:val="left" w:leader="none"/>
          <w:tab w:pos="3887" w:val="left" w:leader="none"/>
        </w:tabs>
        <w:spacing w:line="129" w:lineRule="exact" w:before="0"/>
        <w:ind w:left="158" w:right="0" w:firstLine="0"/>
        <w:jc w:val="center"/>
        <w:rPr>
          <w:sz w:val="12"/>
        </w:rPr>
      </w:pPr>
      <w:r>
        <w:rPr>
          <w:color w:val="231F20"/>
          <w:sz w:val="12"/>
        </w:rPr>
        <w:t>1997</w:t>
        <w:tab/>
        <w:t>2000</w:t>
        <w:tab/>
        <w:t>03</w:t>
        <w:tab/>
        <w:t>06</w:t>
        <w:tab/>
        <w:t>09</w:t>
        <w:tab/>
        <w:t>12</w:t>
        <w:tab/>
        <w:t>15</w:t>
        <w:tab/>
        <w:t>18</w:t>
      </w:r>
    </w:p>
    <w:p>
      <w:pPr>
        <w:pStyle w:val="BodyText"/>
        <w:rPr>
          <w:sz w:val="14"/>
        </w:rPr>
      </w:pPr>
    </w:p>
    <w:p>
      <w:pPr>
        <w:spacing w:before="106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40"/>
        </w:numPr>
        <w:tabs>
          <w:tab w:pos="404" w:val="left" w:leader="none"/>
        </w:tabs>
        <w:spacing w:line="240" w:lineRule="auto" w:before="1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Four-quarter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moving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average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rate.</w:t>
      </w:r>
    </w:p>
    <w:p>
      <w:pPr>
        <w:pStyle w:val="ListParagraph"/>
        <w:numPr>
          <w:ilvl w:val="0"/>
          <w:numId w:val="40"/>
        </w:numPr>
        <w:tabs>
          <w:tab w:pos="404" w:val="left" w:leader="none"/>
        </w:tabs>
        <w:spacing w:line="244" w:lineRule="auto" w:before="2" w:after="0"/>
        <w:ind w:left="403" w:right="366" w:hanging="171"/>
        <w:jc w:val="left"/>
        <w:rPr>
          <w:sz w:val="11"/>
        </w:rPr>
      </w:pP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measure.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adjusted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transfer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nuclear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reactors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public </w:t>
      </w:r>
      <w:r>
        <w:rPr>
          <w:color w:val="231F20"/>
          <w:sz w:val="11"/>
        </w:rPr>
        <w:t>corporation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sector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central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government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2005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Q2.</w:t>
      </w:r>
    </w:p>
    <w:p>
      <w:pPr>
        <w:pStyle w:val="BodyText"/>
        <w:rPr>
          <w:sz w:val="12"/>
        </w:rPr>
      </w:pPr>
    </w:p>
    <w:p>
      <w:pPr>
        <w:spacing w:line="249" w:lineRule="auto" w:before="92"/>
        <w:ind w:left="233" w:right="225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27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B</w:t>
      </w:r>
      <w:r>
        <w:rPr>
          <w:b/>
          <w:color w:val="00586A"/>
          <w:spacing w:val="-2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capital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labour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ratios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have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been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spacing w:val="-3"/>
          <w:w w:val="90"/>
          <w:sz w:val="18"/>
        </w:rPr>
        <w:t>weak </w:t>
      </w:r>
      <w:r>
        <w:rPr>
          <w:rFonts w:ascii="BPG Sans Modern GPL&amp;GNU"/>
          <w:color w:val="00586A"/>
          <w:w w:val="95"/>
          <w:sz w:val="18"/>
        </w:rPr>
        <w:t>across</w:t>
      </w:r>
      <w:r>
        <w:rPr>
          <w:rFonts w:ascii="BPG Sans Modern GPL&amp;GNU"/>
          <w:color w:val="00586A"/>
          <w:spacing w:val="-21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the</w:t>
      </w:r>
      <w:r>
        <w:rPr>
          <w:rFonts w:ascii="BPG Sans Modern GPL&amp;GNU"/>
          <w:color w:val="00586A"/>
          <w:spacing w:val="-22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G7</w:t>
      </w:r>
      <w:r>
        <w:rPr>
          <w:rFonts w:ascii="BPG Sans Modern GPL&amp;GNU"/>
          <w:color w:val="00586A"/>
          <w:spacing w:val="-17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economies</w:t>
      </w:r>
    </w:p>
    <w:p>
      <w:pPr>
        <w:spacing w:line="182" w:lineRule="exact"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5"/>
          <w:sz w:val="16"/>
        </w:rPr>
        <w:t>G7 capital to labour ratios</w:t>
      </w:r>
      <w:r>
        <w:rPr>
          <w:color w:val="231F20"/>
          <w:w w:val="95"/>
          <w:position w:val="4"/>
          <w:sz w:val="12"/>
        </w:rPr>
        <w:t>(a)</w:t>
      </w:r>
    </w:p>
    <w:p>
      <w:pPr>
        <w:pStyle w:val="BodyText"/>
        <w:spacing w:line="268" w:lineRule="auto"/>
        <w:ind w:left="233" w:right="371"/>
      </w:pPr>
      <w:r>
        <w:rPr/>
        <w:br w:type="column"/>
      </w:r>
      <w:r>
        <w:rPr>
          <w:color w:val="231F20"/>
        </w:rPr>
        <w:t>employed within sectors (dark blue bars in </w:t>
      </w:r>
      <w:r>
        <w:rPr>
          <w:rFonts w:ascii="BPG Sans Modern GPL&amp;GNU"/>
          <w:color w:val="231F20"/>
        </w:rPr>
        <w:t>Chart C</w:t>
      </w:r>
      <w:r>
        <w:rPr>
          <w:color w:val="231F20"/>
        </w:rPr>
        <w:t>). </w:t>
      </w:r>
      <w:r>
        <w:rPr>
          <w:color w:val="231F20"/>
          <w:w w:val="95"/>
        </w:rPr>
        <w:t>Manufacturing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accounts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weakness,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as investment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weak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downward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trend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 employment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levelled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somewhat.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manufacturing </w:t>
      </w:r>
      <w:r>
        <w:rPr>
          <w:color w:val="231F20"/>
          <w:w w:val="90"/>
        </w:rPr>
        <w:t>sector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particularly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affected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slower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global </w:t>
      </w:r>
      <w:r>
        <w:rPr>
          <w:color w:val="231F20"/>
        </w:rPr>
        <w:t>trade</w:t>
      </w:r>
      <w:r>
        <w:rPr>
          <w:color w:val="231F20"/>
          <w:spacing w:val="-18"/>
        </w:rPr>
        <w:t> </w:t>
      </w:r>
      <w:r>
        <w:rPr>
          <w:color w:val="231F20"/>
        </w:rPr>
        <w:t>growth.</w:t>
      </w:r>
    </w:p>
    <w:p>
      <w:pPr>
        <w:pStyle w:val="BodyText"/>
        <w:spacing w:before="7"/>
        <w:rPr>
          <w:sz w:val="25"/>
        </w:rPr>
      </w:pPr>
    </w:p>
    <w:p>
      <w:pPr>
        <w:spacing w:line="249" w:lineRule="auto" w:before="0"/>
        <w:ind w:left="233" w:right="706" w:firstLine="0"/>
        <w:jc w:val="both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27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C</w:t>
      </w:r>
      <w:r>
        <w:rPr>
          <w:b/>
          <w:color w:val="00586A"/>
          <w:spacing w:val="-2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Subdued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2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2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UK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capital</w:t>
      </w:r>
      <w:r>
        <w:rPr>
          <w:rFonts w:ascii="BPG Sans Modern GPL&amp;GNU"/>
          <w:color w:val="00586A"/>
          <w:spacing w:val="-2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2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labour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ratio</w:t>
      </w:r>
      <w:r>
        <w:rPr>
          <w:rFonts w:ascii="BPG Sans Modern GPL&amp;GNU"/>
          <w:color w:val="00586A"/>
          <w:spacing w:val="-25"/>
          <w:w w:val="90"/>
          <w:sz w:val="18"/>
        </w:rPr>
        <w:t> </w:t>
      </w:r>
      <w:r>
        <w:rPr>
          <w:rFonts w:ascii="BPG Sans Modern GPL&amp;GNU"/>
          <w:color w:val="00586A"/>
          <w:spacing w:val="-5"/>
          <w:w w:val="90"/>
          <w:sz w:val="18"/>
        </w:rPr>
        <w:t>has </w:t>
      </w:r>
      <w:r>
        <w:rPr>
          <w:rFonts w:ascii="BPG Sans Modern GPL&amp;GNU"/>
          <w:color w:val="00586A"/>
          <w:w w:val="90"/>
          <w:sz w:val="18"/>
        </w:rPr>
        <w:t>been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largely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accounted</w:t>
      </w:r>
      <w:r>
        <w:rPr>
          <w:rFonts w:ascii="BPG Sans Modern GPL&amp;GNU"/>
          <w:color w:val="00586A"/>
          <w:spacing w:val="-3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for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by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lower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capital</w:t>
      </w:r>
      <w:r>
        <w:rPr>
          <w:rFonts w:ascii="BPG Sans Modern GPL&amp;GNU"/>
          <w:color w:val="00586A"/>
          <w:spacing w:val="-3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labour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 </w:t>
      </w:r>
      <w:r>
        <w:rPr>
          <w:rFonts w:ascii="BPG Sans Modern GPL&amp;GNU"/>
          <w:color w:val="00586A"/>
          <w:w w:val="95"/>
          <w:sz w:val="18"/>
        </w:rPr>
        <w:t>within</w:t>
      </w:r>
      <w:r>
        <w:rPr>
          <w:rFonts w:ascii="BPG Sans Modern GPL&amp;GNU"/>
          <w:color w:val="00586A"/>
          <w:spacing w:val="-15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sectors</w:t>
      </w:r>
    </w:p>
    <w:p>
      <w:pPr>
        <w:spacing w:before="6"/>
        <w:ind w:left="233" w:right="0" w:firstLine="0"/>
        <w:jc w:val="both"/>
        <w:rPr>
          <w:sz w:val="12"/>
        </w:rPr>
      </w:pPr>
      <w:r>
        <w:rPr>
          <w:rFonts w:ascii="BPG Sans Modern GPL&amp;GNU"/>
          <w:color w:val="231F20"/>
          <w:w w:val="95"/>
          <w:sz w:val="16"/>
        </w:rPr>
        <w:t>Contributions</w:t>
      </w:r>
      <w:r>
        <w:rPr>
          <w:rFonts w:ascii="BPG Sans Modern GPL&amp;GNU"/>
          <w:color w:val="231F20"/>
          <w:spacing w:val="-34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to</w:t>
      </w:r>
      <w:r>
        <w:rPr>
          <w:rFonts w:ascii="BPG Sans Modern GPL&amp;GNU"/>
          <w:color w:val="231F20"/>
          <w:spacing w:val="-34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four-quarter</w:t>
      </w:r>
      <w:r>
        <w:rPr>
          <w:rFonts w:ascii="BPG Sans Modern GPL&amp;GNU"/>
          <w:color w:val="231F20"/>
          <w:spacing w:val="-33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growth</w:t>
      </w:r>
      <w:r>
        <w:rPr>
          <w:rFonts w:ascii="BPG Sans Modern GPL&amp;GNU"/>
          <w:color w:val="231F20"/>
          <w:spacing w:val="-34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in</w:t>
      </w:r>
      <w:r>
        <w:rPr>
          <w:rFonts w:ascii="BPG Sans Modern GPL&amp;GNU"/>
          <w:color w:val="231F20"/>
          <w:spacing w:val="-33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the</w:t>
      </w:r>
      <w:r>
        <w:rPr>
          <w:rFonts w:ascii="BPG Sans Modern GPL&amp;GNU"/>
          <w:color w:val="231F20"/>
          <w:spacing w:val="-34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UK</w:t>
      </w:r>
      <w:r>
        <w:rPr>
          <w:rFonts w:ascii="BPG Sans Modern GPL&amp;GNU"/>
          <w:color w:val="231F20"/>
          <w:spacing w:val="-33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capital</w:t>
      </w:r>
      <w:r>
        <w:rPr>
          <w:rFonts w:ascii="BPG Sans Modern GPL&amp;GNU"/>
          <w:color w:val="231F20"/>
          <w:spacing w:val="-34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to</w:t>
      </w:r>
      <w:r>
        <w:rPr>
          <w:rFonts w:ascii="BPG Sans Modern GPL&amp;GNU"/>
          <w:color w:val="231F20"/>
          <w:spacing w:val="-33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labour</w:t>
      </w:r>
      <w:r>
        <w:rPr>
          <w:rFonts w:ascii="BPG Sans Modern GPL&amp;GNU"/>
          <w:color w:val="231F20"/>
          <w:spacing w:val="-34"/>
          <w:w w:val="95"/>
          <w:sz w:val="16"/>
        </w:rPr>
        <w:t> </w:t>
      </w:r>
      <w:r>
        <w:rPr>
          <w:rFonts w:ascii="BPG Sans Modern GPL&amp;GNU"/>
          <w:color w:val="231F20"/>
          <w:w w:val="95"/>
          <w:sz w:val="16"/>
        </w:rPr>
        <w:t>ratio</w:t>
      </w:r>
      <w:r>
        <w:rPr>
          <w:color w:val="231F20"/>
          <w:w w:val="95"/>
          <w:position w:val="4"/>
          <w:sz w:val="12"/>
        </w:rPr>
        <w:t>(a)</w:t>
      </w:r>
    </w:p>
    <w:p>
      <w:pPr>
        <w:spacing w:after="0"/>
        <w:jc w:val="both"/>
        <w:rPr>
          <w:sz w:val="12"/>
        </w:rPr>
        <w:sectPr>
          <w:type w:val="continuous"/>
          <w:pgSz w:w="11910" w:h="16840"/>
          <w:pgMar w:top="660" w:bottom="280" w:left="560" w:right="480"/>
          <w:cols w:num="2" w:equalWidth="0">
            <w:col w:w="4852" w:space="477"/>
            <w:col w:w="5541"/>
          </w:cols>
        </w:sectPr>
      </w:pPr>
    </w:p>
    <w:p>
      <w:pPr>
        <w:pStyle w:val="BodyText"/>
        <w:spacing w:before="4"/>
        <w:rPr>
          <w:sz w:val="11"/>
        </w:rPr>
      </w:pPr>
    </w:p>
    <w:p>
      <w:pPr>
        <w:spacing w:line="131" w:lineRule="exact" w:before="0"/>
        <w:ind w:left="2748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Percentage</w:t>
      </w:r>
      <w:r>
        <w:rPr>
          <w:color w:val="231F20"/>
          <w:spacing w:val="-22"/>
          <w:w w:val="95"/>
          <w:sz w:val="12"/>
        </w:rPr>
        <w:t> </w:t>
      </w:r>
      <w:r>
        <w:rPr>
          <w:color w:val="231F20"/>
          <w:w w:val="95"/>
          <w:sz w:val="12"/>
        </w:rPr>
        <w:t>changes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on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a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year</w:t>
      </w:r>
      <w:r>
        <w:rPr>
          <w:color w:val="231F20"/>
          <w:spacing w:val="-22"/>
          <w:w w:val="95"/>
          <w:sz w:val="12"/>
        </w:rPr>
        <w:t> </w:t>
      </w:r>
      <w:r>
        <w:rPr>
          <w:color w:val="231F20"/>
          <w:w w:val="95"/>
          <w:sz w:val="12"/>
        </w:rPr>
        <w:t>earlier</w:t>
      </w:r>
    </w:p>
    <w:p>
      <w:pPr>
        <w:spacing w:line="131" w:lineRule="exact" w:before="0"/>
        <w:ind w:left="4538" w:right="0" w:firstLine="0"/>
        <w:jc w:val="left"/>
        <w:rPr>
          <w:sz w:val="12"/>
        </w:rPr>
      </w:pPr>
      <w:r>
        <w:rPr>
          <w:color w:val="231F20"/>
          <w:w w:val="101"/>
          <w:sz w:val="12"/>
        </w:rPr>
        <w:t>6</w:t>
      </w:r>
    </w:p>
    <w:p>
      <w:pPr>
        <w:tabs>
          <w:tab w:pos="4602" w:val="right" w:leader="none"/>
        </w:tabs>
        <w:spacing w:before="145"/>
        <w:ind w:left="1945" w:right="0" w:firstLine="0"/>
        <w:jc w:val="left"/>
        <w:rPr>
          <w:sz w:val="12"/>
        </w:rPr>
      </w:pPr>
      <w:r>
        <w:rPr>
          <w:color w:val="CA7CA6"/>
          <w:sz w:val="12"/>
        </w:rPr>
        <w:t>Range</w:t>
      </w:r>
      <w:r>
        <w:rPr>
          <w:color w:val="CA7CA6"/>
          <w:spacing w:val="-15"/>
          <w:sz w:val="12"/>
        </w:rPr>
        <w:t> </w:t>
      </w:r>
      <w:r>
        <w:rPr>
          <w:color w:val="CA7CA6"/>
          <w:sz w:val="12"/>
        </w:rPr>
        <w:t>of</w:t>
      </w:r>
      <w:r>
        <w:rPr>
          <w:color w:val="CA7CA6"/>
          <w:spacing w:val="-14"/>
          <w:sz w:val="12"/>
        </w:rPr>
        <w:t> </w:t>
      </w:r>
      <w:r>
        <w:rPr>
          <w:color w:val="CA7CA6"/>
          <w:sz w:val="12"/>
        </w:rPr>
        <w:t>G7</w:t>
      </w:r>
      <w:r>
        <w:rPr>
          <w:color w:val="CA7CA6"/>
          <w:spacing w:val="-14"/>
          <w:sz w:val="12"/>
        </w:rPr>
        <w:t> </w:t>
      </w:r>
      <w:r>
        <w:rPr>
          <w:color w:val="CA7CA6"/>
          <w:sz w:val="12"/>
        </w:rPr>
        <w:t>countries</w:t>
      </w:r>
      <w:r>
        <w:rPr>
          <w:color w:val="CA7CA6"/>
          <w:spacing w:val="-15"/>
          <w:sz w:val="12"/>
        </w:rPr>
        <w:t> </w:t>
      </w:r>
      <w:r>
        <w:rPr>
          <w:color w:val="CA7CA6"/>
          <w:sz w:val="12"/>
        </w:rPr>
        <w:t>excluding</w:t>
      </w:r>
      <w:r>
        <w:rPr>
          <w:color w:val="CA7CA6"/>
          <w:spacing w:val="-14"/>
          <w:sz w:val="12"/>
        </w:rPr>
        <w:t> </w:t>
      </w:r>
      <w:r>
        <w:rPr>
          <w:color w:val="CA7CA6"/>
          <w:sz w:val="12"/>
        </w:rPr>
        <w:t>UK</w:t>
        <w:tab/>
      </w:r>
      <w:r>
        <w:rPr>
          <w:color w:val="231F20"/>
          <w:sz w:val="12"/>
        </w:rPr>
        <w:t>5</w:t>
      </w:r>
    </w:p>
    <w:p>
      <w:pPr>
        <w:spacing w:before="145"/>
        <w:ind w:left="4536" w:right="0" w:firstLine="0"/>
        <w:jc w:val="lef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before="145"/>
        <w:ind w:left="4539" w:right="0" w:firstLine="0"/>
        <w:jc w:val="lef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tabs>
          <w:tab w:pos="4602" w:val="right" w:leader="none"/>
        </w:tabs>
        <w:spacing w:before="144"/>
        <w:ind w:left="4020" w:right="0" w:firstLine="0"/>
        <w:jc w:val="left"/>
        <w:rPr>
          <w:sz w:val="12"/>
        </w:rPr>
      </w:pPr>
      <w:r>
        <w:rPr>
          <w:color w:val="231F20"/>
          <w:sz w:val="12"/>
        </w:rPr>
        <w:t>UK</w:t>
        <w:tab/>
      </w:r>
      <w:r>
        <w:rPr>
          <w:color w:val="231F20"/>
          <w:position w:val="9"/>
          <w:sz w:val="12"/>
        </w:rPr>
        <w:t>2</w:t>
      </w:r>
    </w:p>
    <w:p>
      <w:pPr>
        <w:spacing w:line="128" w:lineRule="exact" w:before="36"/>
        <w:ind w:left="4553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65" w:lineRule="exact" w:before="0"/>
        <w:ind w:left="4518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85" w:lineRule="exact" w:before="0"/>
        <w:ind w:left="4536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1678" w:right="0" w:firstLine="0"/>
        <w:jc w:val="left"/>
        <w:rPr>
          <w:sz w:val="12"/>
        </w:rPr>
      </w:pPr>
      <w:r>
        <w:rPr>
          <w:color w:val="231F20"/>
          <w:sz w:val="12"/>
        </w:rPr>
        <w:t>Growth</w:t>
      </w:r>
      <w:r>
        <w:rPr>
          <w:color w:val="231F20"/>
          <w:spacing w:val="-24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-24"/>
          <w:sz w:val="12"/>
        </w:rPr>
        <w:t> </w:t>
      </w:r>
      <w:r>
        <w:rPr>
          <w:color w:val="231F20"/>
          <w:sz w:val="12"/>
        </w:rPr>
        <w:t>capital</w:t>
      </w:r>
      <w:r>
        <w:rPr>
          <w:color w:val="231F20"/>
          <w:spacing w:val="-23"/>
          <w:sz w:val="12"/>
        </w:rPr>
        <w:t> </w:t>
      </w:r>
      <w:r>
        <w:rPr>
          <w:color w:val="231F20"/>
          <w:sz w:val="12"/>
        </w:rPr>
        <w:t>to</w:t>
      </w:r>
      <w:r>
        <w:rPr>
          <w:color w:val="231F20"/>
          <w:spacing w:val="-24"/>
          <w:sz w:val="12"/>
        </w:rPr>
        <w:t> </w:t>
      </w:r>
      <w:r>
        <w:rPr>
          <w:color w:val="231F20"/>
          <w:sz w:val="12"/>
        </w:rPr>
        <w:t>labour</w:t>
      </w:r>
      <w:r>
        <w:rPr>
          <w:color w:val="231F20"/>
          <w:spacing w:val="-23"/>
          <w:sz w:val="12"/>
        </w:rPr>
        <w:t> </w:t>
      </w:r>
      <w:r>
        <w:rPr>
          <w:color w:val="231F20"/>
          <w:sz w:val="12"/>
        </w:rPr>
        <w:t>ratio</w:t>
      </w:r>
      <w:r>
        <w:rPr>
          <w:color w:val="231F20"/>
          <w:spacing w:val="-24"/>
          <w:sz w:val="12"/>
        </w:rPr>
        <w:t> </w:t>
      </w:r>
      <w:r>
        <w:rPr>
          <w:color w:val="231F20"/>
          <w:sz w:val="12"/>
        </w:rPr>
        <w:t>(per</w:t>
      </w:r>
      <w:r>
        <w:rPr>
          <w:color w:val="231F20"/>
          <w:spacing w:val="-24"/>
          <w:sz w:val="12"/>
        </w:rPr>
        <w:t> </w:t>
      </w:r>
      <w:r>
        <w:rPr>
          <w:color w:val="231F20"/>
          <w:sz w:val="12"/>
        </w:rPr>
        <w:t>cent)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9"/>
        </w:rPr>
      </w:pPr>
    </w:p>
    <w:p>
      <w:pPr>
        <w:spacing w:before="1"/>
        <w:ind w:left="0" w:right="0" w:firstLine="0"/>
        <w:jc w:val="right"/>
        <w:rPr>
          <w:sz w:val="12"/>
        </w:rPr>
      </w:pPr>
      <w:r>
        <w:rPr>
          <w:color w:val="00568B"/>
          <w:w w:val="90"/>
          <w:sz w:val="12"/>
        </w:rPr>
        <w:t>Within sectors</w:t>
      </w:r>
    </w:p>
    <w:p>
      <w:pPr>
        <w:spacing w:before="2"/>
        <w:ind w:left="297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Percentage points </w:t>
      </w:r>
      <w:r>
        <w:rPr>
          <w:color w:val="231F20"/>
          <w:position w:val="-8"/>
          <w:sz w:val="12"/>
        </w:rPr>
        <w:t>6</w:t>
      </w:r>
    </w:p>
    <w:p>
      <w:pPr>
        <w:spacing w:before="109"/>
        <w:ind w:left="287" w:right="0" w:firstLine="0"/>
        <w:jc w:val="center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before="113"/>
        <w:ind w:left="282" w:right="0" w:firstLine="0"/>
        <w:jc w:val="center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before="114"/>
        <w:ind w:left="284" w:right="0" w:firstLine="0"/>
        <w:jc w:val="center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before="113"/>
        <w:ind w:left="287" w:right="0" w:firstLine="0"/>
        <w:jc w:val="center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20" w:lineRule="exact" w:before="113"/>
        <w:ind w:left="298" w:right="0" w:firstLine="0"/>
        <w:jc w:val="center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50" w:lineRule="exact" w:before="0"/>
        <w:ind w:left="240" w:right="0" w:firstLine="0"/>
        <w:jc w:val="center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03" w:lineRule="exact" w:before="0"/>
        <w:ind w:left="281" w:right="0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50" w:lineRule="exact" w:before="0"/>
        <w:ind w:left="251" w:right="0" w:firstLine="0"/>
        <w:jc w:val="center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23" w:lineRule="exact" w:before="0"/>
        <w:ind w:left="298" w:right="0" w:firstLine="0"/>
        <w:jc w:val="center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after="0" w:line="123" w:lineRule="exact"/>
        <w:jc w:val="center"/>
        <w:rPr>
          <w:sz w:val="12"/>
        </w:rPr>
        <w:sectPr>
          <w:type w:val="continuous"/>
          <w:pgSz w:w="11910" w:h="16840"/>
          <w:pgMar w:top="660" w:bottom="280" w:left="560" w:right="480"/>
          <w:cols w:num="3" w:equalWidth="0">
            <w:col w:w="4603" w:space="40"/>
            <w:col w:w="3973" w:space="39"/>
            <w:col w:w="2215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tabs>
          <w:tab w:pos="832" w:val="left" w:leader="none"/>
          <w:tab w:pos="1465" w:val="left" w:leader="none"/>
          <w:tab w:pos="2018" w:val="left" w:leader="none"/>
          <w:tab w:pos="2578" w:val="left" w:leader="none"/>
          <w:tab w:pos="3140" w:val="left" w:leader="none"/>
        </w:tabs>
        <w:spacing w:before="99"/>
        <w:ind w:left="279" w:right="0" w:firstLine="0"/>
        <w:jc w:val="left"/>
        <w:rPr>
          <w:sz w:val="12"/>
        </w:rPr>
      </w:pPr>
      <w:r>
        <w:rPr>
          <w:color w:val="231F20"/>
          <w:sz w:val="12"/>
        </w:rPr>
        <w:t>1997</w:t>
        <w:tab/>
        <w:t>2000</w:t>
        <w:tab/>
        <w:t>03</w:t>
        <w:tab/>
        <w:t>06</w:t>
        <w:tab/>
        <w:t>09</w:t>
        <w:tab/>
        <w:t>12</w:t>
      </w:r>
    </w:p>
    <w:p>
      <w:pPr>
        <w:spacing w:line="177" w:lineRule="exact" w:before="23"/>
        <w:ind w:left="1113" w:right="0" w:firstLine="0"/>
        <w:jc w:val="left"/>
        <w:rPr>
          <w:sz w:val="16"/>
        </w:rPr>
      </w:pPr>
      <w:r>
        <w:rPr/>
        <w:br w:type="column"/>
      </w:r>
      <w:r>
        <w:rPr>
          <w:color w:val="231F20"/>
          <w:w w:val="125"/>
          <w:sz w:val="16"/>
        </w:rPr>
        <w:t>–</w:t>
      </w:r>
    </w:p>
    <w:p>
      <w:pPr>
        <w:spacing w:line="130" w:lineRule="exact" w:before="0"/>
        <w:ind w:left="1136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pStyle w:val="BodyText"/>
        <w:spacing w:before="5"/>
        <w:rPr>
          <w:sz w:val="12"/>
        </w:rPr>
      </w:pPr>
    </w:p>
    <w:p>
      <w:pPr>
        <w:spacing w:line="126" w:lineRule="exact" w:before="1"/>
        <w:ind w:left="1125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tabs>
          <w:tab w:pos="846" w:val="left" w:leader="none"/>
        </w:tabs>
        <w:spacing w:line="126" w:lineRule="exact" w:before="0"/>
        <w:ind w:left="279" w:right="0" w:firstLine="0"/>
        <w:jc w:val="left"/>
        <w:rPr>
          <w:sz w:val="12"/>
        </w:rPr>
      </w:pPr>
      <w:r>
        <w:rPr>
          <w:color w:val="231F20"/>
          <w:sz w:val="12"/>
        </w:rPr>
        <w:t>15</w:t>
        <w:tab/>
        <w:t>18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spacing w:before="108"/>
        <w:ind w:left="279" w:right="0" w:firstLine="0"/>
        <w:jc w:val="left"/>
        <w:rPr>
          <w:sz w:val="12"/>
        </w:rPr>
      </w:pPr>
      <w:r>
        <w:rPr>
          <w:color w:val="231F20"/>
          <w:sz w:val="12"/>
        </w:rPr>
        <w:t>2004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tabs>
          <w:tab w:pos="740" w:val="left" w:leader="none"/>
          <w:tab w:pos="1259" w:val="left" w:leader="none"/>
        </w:tabs>
        <w:spacing w:before="108"/>
        <w:ind w:left="220" w:right="0" w:firstLine="0"/>
        <w:jc w:val="left"/>
        <w:rPr>
          <w:sz w:val="12"/>
        </w:rPr>
      </w:pPr>
      <w:r>
        <w:rPr>
          <w:color w:val="231F20"/>
          <w:sz w:val="12"/>
        </w:rPr>
        <w:t>06</w:t>
        <w:tab/>
        <w:t>08</w:t>
        <w:tab/>
        <w:t>10</w:t>
      </w:r>
    </w:p>
    <w:p>
      <w:pPr>
        <w:tabs>
          <w:tab w:pos="2438" w:val="right" w:leader="none"/>
        </w:tabs>
        <w:spacing w:before="2"/>
        <w:ind w:left="739" w:right="0" w:firstLine="0"/>
        <w:jc w:val="left"/>
        <w:rPr>
          <w:sz w:val="12"/>
        </w:rPr>
      </w:pPr>
      <w:r>
        <w:rPr/>
        <w:br w:type="column"/>
      </w:r>
      <w:r>
        <w:rPr>
          <w:color w:val="5894C5"/>
          <w:sz w:val="12"/>
        </w:rPr>
        <w:t>Between</w:t>
      </w:r>
      <w:r>
        <w:rPr>
          <w:color w:val="5894C5"/>
          <w:spacing w:val="-13"/>
          <w:sz w:val="12"/>
        </w:rPr>
        <w:t> </w:t>
      </w:r>
      <w:r>
        <w:rPr>
          <w:color w:val="5894C5"/>
          <w:sz w:val="12"/>
        </w:rPr>
        <w:t>sectors</w:t>
        <w:tab/>
      </w:r>
      <w:r>
        <w:rPr>
          <w:color w:val="231F20"/>
          <w:position w:val="-6"/>
          <w:sz w:val="12"/>
        </w:rPr>
        <w:t>2</w:t>
      </w:r>
    </w:p>
    <w:p>
      <w:pPr>
        <w:spacing w:line="123" w:lineRule="exact" w:before="115"/>
        <w:ind w:left="2375" w:right="0" w:firstLine="0"/>
        <w:jc w:val="lef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tabs>
          <w:tab w:pos="798" w:val="left" w:leader="none"/>
          <w:tab w:pos="1318" w:val="left" w:leader="none"/>
          <w:tab w:pos="1837" w:val="left" w:leader="none"/>
        </w:tabs>
        <w:spacing w:line="123" w:lineRule="exact" w:before="0"/>
        <w:ind w:left="279" w:right="0" w:firstLine="0"/>
        <w:jc w:val="left"/>
        <w:rPr>
          <w:sz w:val="12"/>
        </w:rPr>
      </w:pPr>
      <w:r>
        <w:rPr>
          <w:color w:val="231F20"/>
          <w:sz w:val="12"/>
        </w:rPr>
        <w:t>12</w:t>
        <w:tab/>
        <w:t>14</w:t>
        <w:tab/>
        <w:t>16</w:t>
        <w:tab/>
        <w:t>18</w:t>
      </w:r>
    </w:p>
    <w:p>
      <w:pPr>
        <w:spacing w:after="0" w:line="123" w:lineRule="exact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5" w:equalWidth="0">
            <w:col w:w="3290" w:space="126"/>
            <w:col w:w="1226" w:space="775"/>
            <w:col w:w="539" w:space="40"/>
            <w:col w:w="1415" w:space="84"/>
            <w:col w:w="3375"/>
          </w:cols>
        </w:sectPr>
      </w:pPr>
    </w:p>
    <w:p>
      <w:pPr>
        <w:pStyle w:val="BodyText"/>
        <w:rPr>
          <w:sz w:val="12"/>
        </w:rPr>
      </w:pPr>
      <w:r>
        <w:rPr/>
        <w:pict>
          <v:group style="position:absolute;margin-left:19.841999pt;margin-top:59.527016pt;width:555.6pt;height:731.35pt;mso-position-horizontal-relative:page;mso-position-vertical-relative:page;z-index:-20274688" coordorigin="397,1191" coordsize="11112,14627">
            <v:rect style="position:absolute;left:396;top:1190;width:11112;height:14627" filled="true" fillcolor="#f1f1f1" stroked="false">
              <v:fill type="solid"/>
            </v:rect>
            <v:line style="position:absolute" from="6123,15090" to="11112,15090" stroked="true" strokeweight=".6pt" strokecolor="#00586a">
              <v:stroke dashstyle="solid"/>
            </v:line>
            <v:rect style="position:absolute;left:1001;top:5425;width:4242;height:2258" filled="false" stroked="true" strokeweight=".5pt" strokecolor="#231f20">
              <v:stroke dashstyle="solid"/>
            </v:rect>
            <v:shape style="position:absolute;left:996;top:6542;width:4252;height:2" coordorigin="997,6542" coordsize="4252,0" path="m5135,6542l5249,6542m997,6542l1110,6542e" filled="false" stroked="true" strokeweight=".5pt" strokecolor="#231f20">
              <v:path arrowok="t"/>
              <v:stroke dashstyle="solid"/>
            </v:shape>
            <v:line style="position:absolute" from="1165,6542" to="5075,6542" stroked="true" strokeweight=".5pt" strokecolor="#231f20">
              <v:stroke dashstyle="solid"/>
            </v:line>
            <v:shape style="position:absolute;left:996;top:5643;width:4252;height:2045" coordorigin="997,5644" coordsize="4252,2045" path="m5135,7298l5249,7298m5135,6920l5249,6920m5135,6164l5249,6164m5135,5797l5249,5797m997,7451l1110,7451m997,7226l1110,7226m997,6991l1110,6991m997,6767l1110,6767m997,6318l1110,6318m997,6093l1110,6093m997,5868l1110,5868m997,5644l1110,5644m1172,7575l1172,7688m1702,7575l1702,7688m2231,7575l2231,7688m2761,7575l2761,7688m3290,7575l3290,7688m3820,7575l3820,7688m4350,7575l4350,7688m4879,7575l4879,7688e" filled="false" stroked="true" strokeweight=".5pt" strokecolor="#231f20">
              <v:path arrowok="t"/>
              <v:stroke dashstyle="solid"/>
            </v:shape>
            <v:shape style="position:absolute;left:1171;top:5960;width:3888;height:1328" coordorigin="1172,5960" coordsize="3888,1328" path="m1172,6175l1220,6216,1268,6185,1304,6093,1352,5960,1401,5960,1437,6011,1485,6052,1533,6175,1569,6267,1617,6297,1665,6461,1702,6512,1750,6409,1798,6481,1834,6389,1882,6409,1930,6593,1966,6593,2014,6746,2063,6818,2099,6767,2147,6757,2195,6552,2231,6399,2279,6430,2327,6461,2364,6644,2412,6797,2460,6797,2496,6797,2544,6726,2592,6685,2628,6461,2676,6328,2725,6236,2761,6113,2809,6338,2857,6369,2893,6318,2941,6277,2989,6062,3026,6093,3074,6103,3122,6236,3158,6389,3206,6440,3254,6675,3290,6787,3338,7032,3387,7247,3423,7288,3471,7216,3519,6940,3555,6624,3603,6307,3651,6236,3688,6205,3736,6236,3784,6297,3820,6185,3868,6195,3916,6216,3952,6216,4000,6358,4049,6358,4085,6328,4133,6409,4181,6348,4217,6307,4265,6369,4313,6307,4350,6297,4398,6348,4446,6358,4482,6379,4530,6481,4578,6532,4614,6512,4663,6552,4711,6512,4747,6481,4795,6512,4843,6481,4879,6471,4927,6481,4975,6512,5012,6563,5060,6603e" filled="false" stroked="true" strokeweight="1pt" strokecolor="#00568b">
              <v:path arrowok="t"/>
              <v:stroke dashstyle="solid"/>
            </v:shape>
            <v:shape style="position:absolute;left:1171;top:5653;width:3888;height:1501" coordorigin="1172,5654" coordsize="3888,1501" path="m1172,6154l1220,6062,1268,5950,1304,5868,1352,5919,1401,6032,1437,6124,1485,6164,1533,6144,1569,6083,1617,6042,1665,6022,1702,6032,1750,6042,1798,6062,1834,6103,1882,6134,1930,6175,1966,6236,2014,6236,2063,6267,2099,6267,2147,6246,2195,6236,2231,6185,2279,6164,2327,6134,2364,6175,2412,6154,2460,6175,2496,6195,2544,6134,2592,6144,2628,6113,2676,6073,2725,6124,2761,6144,2809,6154,2857,6216,2893,6175,2941,6205,2989,6236,3026,6246,3074,6236,3122,6124,3158,6062,3206,6093,3254,6226,3290,6481,3338,6808,3387,7022,3423,7145,3471,7155,3519,6920,3555,6655,3603,6450,3651,6195,3688,6154,3736,6287,3784,6348,3820,6491,3868,6501,3916,6307,3952,6134,4000,6022,4049,6001,4085,6042,4133,6103,4181,6011,4217,5858,4265,5736,4313,5654,4350,5685,4398,5797,4446,5879,4482,5899,4530,5960,4578,5889,4614,5899,4663,5991,4711,6011,4747,6103,4795,6175,4843,6175,4879,6164,4927,6164,4975,6134,5012,6093,5060,6113e" filled="false" stroked="true" strokeweight="1pt" strokecolor="#a70741">
              <v:path arrowok="t"/>
              <v:stroke dashstyle="solid"/>
            </v:shape>
            <v:line style="position:absolute" from="794,4372" to="5669,4372" stroked="true" strokeweight=".7pt" strokecolor="#00586a">
              <v:stroke dashstyle="solid"/>
            </v:line>
            <v:shape style="position:absolute;left:793;top:9954;width:4252;height:2268" coordorigin="794,9954" coordsize="4252,2268" path="m5046,9954l794,9954,794,9964,794,12212,794,12222,5046,12222,5046,12212,804,12212,804,9964,5036,9964,5036,12212,5046,12212,5046,9964,5046,9954xe" filled="true" fillcolor="#231f20" stroked="false">
              <v:path arrowok="t"/>
              <v:fill type="solid"/>
            </v:shape>
            <v:shape style="position:absolute;left:964;top:10333;width:3728;height:1658" coordorigin="965,10334" coordsize="3728,1658" path="m1152,10334l965,10662,965,11315,1152,11474,1340,11507,1524,11493,1712,11606,1897,11543,2084,11530,2271,11454,2456,11410,2644,11647,2828,11588,3016,11531,3201,11587,3388,11991,3575,11780,3760,11731,3948,11722,4132,11638,4320,11777,4505,11934,4692,11963,4692,11412,4505,11376,4320,11243,4132,11320,3948,10819,3760,11300,3575,11452,3388,11172,3201,10353,3016,10908,2828,10975,2644,10840,2456,10940,2271,11005,2084,10952,1897,10731,1712,10530,1524,10564,1340,10357,1152,10334xe" filled="true" fillcolor="#dfb6cd" stroked="false">
              <v:path arrowok="t"/>
              <v:fill type="solid"/>
            </v:shape>
            <v:shape style="position:absolute;left:793;top:10080;width:4252;height:2141" coordorigin="794,10080" coordsize="4252,2141" path="m907,11938l794,11938,794,11948,907,11948,907,11938xm907,11655l794,11655,794,11665,907,11665,907,11655xm907,11372l794,11372,794,11382,907,11382,907,11372xm907,11091l794,11091,794,11101,907,11101,907,11091xm907,10808l794,10808,794,10818,907,10818,907,10808xm907,10528l794,10528,794,10538,907,10538,907,10528xm907,10245l794,10245,794,10255,907,10255,907,10245xm958,12114l948,12114,948,12220,958,12220,958,12114xm1518,12107l1508,12107,1508,12213,1518,12213,1518,12107xm2078,12107l2068,12107,2068,12213,2078,12213,2078,12107xm2638,12114l2628,12114,2628,12220,2638,12220,2638,12114xm3198,12114l3188,12114,3188,12220,3198,12220,3198,12114xm3758,12107l3748,12107,3748,12213,3758,12213,3758,12107xm4318,12107l4308,12107,4308,12213,4318,12213,4318,12107xm4878,12114l4868,12114,4868,12220,4878,12220,4878,12114xm4890,11349l4887,11343,4691,11274,4687,11275,4498,11485,4315,11578,4313,11579,4220,11655,4208,11655,4208,11665,4134,11725,4088,11665,4208,11665,4208,11655,4080,11655,4055,11622,4055,11655,3821,11655,3947,11513,4055,11655,4055,11622,3954,11489,3951,11487,3945,11487,3942,11488,3794,11655,3785,11655,3785,11665,3759,11694,3728,11665,3785,11665,3785,11655,3718,11655,3582,11528,3397,11321,3209,10724,3205,10721,3197,10721,3193,10724,3014,11171,2835,10834,2829,10832,2645,10928,2461,10747,2458,10746,2452,10746,2449,10748,2266,11067,2085,11069,1896,11037,1719,11042,1533,10409,1530,10406,1346,10378,1159,10082,1155,10080,1147,10081,1144,10083,954,10570,957,10575,967,10579,973,10577,1154,10112,1333,10395,1335,10397,1517,10425,1703,11060,1707,11063,1896,11057,2084,11089,2275,11087,2278,11085,2458,10772,2640,10950,2644,10951,2824,10857,3009,11203,3012,11205,3020,11205,3024,11202,3199,10761,3378,11329,3380,11333,3568,11543,3689,11655,962,11655,962,11665,3699,11665,3755,11717,3758,11718,3763,11718,3766,11717,3812,11665,4063,11665,4126,11748,4128,11749,4134,11750,4137,11749,4240,11665,4882,11665,4882,11655,4252,11655,4325,11595,4509,11502,4512,11500,4695,11296,4880,11362,4886,11359,4890,11349xm5046,11938l4932,11938,4932,11948,5046,11948,5046,11938xm5046,11655l4932,11655,4932,11665,5046,11665,5046,11655xm5046,11372l4932,11372,4932,11382,5046,11382,5046,11372xm5046,11091l4932,11091,4932,11101,5046,11101,5046,11091xm5046,10808l4932,10808,4932,10818,5046,10818,5046,10808xm5046,10528l4932,10528,4932,10538,5046,10538,5046,10528xm5046,10245l4932,10245,4932,10255,5046,10255,5046,10245xe" filled="true" fillcolor="#231f20" stroked="false">
              <v:path arrowok="t"/>
              <v:fill type="solid"/>
            </v:shape>
            <v:line style="position:absolute" from="794,8913" to="5669,8913" stroked="true" strokeweight=".7pt" strokecolor="#00586a">
              <v:stroke dashstyle="solid"/>
            </v:line>
            <v:rect style="position:absolute;left:6127;top:9813;width:4242;height:2258" filled="false" stroked="true" strokeweight=".5pt" strokecolor="#231f20">
              <v:stroke dashstyle="solid"/>
            </v:rect>
            <v:shape style="position:absolute;left:6275;top:10796;width:3917;height:992" coordorigin="6275,10797" coordsize="3917,992" path="m6296,11320l6275,11320,6275,11682,6296,11682,6296,11320xm6362,11320l6340,11320,6340,11758,6362,11758,6362,11320xm6427,11320l6406,11320,6406,11689,6427,11689,6427,11320xm6491,11320l6470,11320,6470,11789,6491,11789,6491,11320xm6557,11320l6535,11320,6535,11733,6557,11733,6557,11320xm6622,11320l6599,11320,6599,11685,6622,11685,6622,11320xm6686,11320l6665,11320,6665,11683,6686,11683,6686,11320xm6750,11320l6730,11320,6730,11520,6750,11520,6750,11320xm6817,11320l6794,11320,6794,11409,6817,11409,6817,11320xm6881,11234l6860,11234,6860,11320,6881,11320,6881,11234xm6945,11149l6925,11149,6925,11320,6945,11320,6945,11149xm7012,11094l6989,11094,6989,11320,7012,11320,7012,11094xm7076,11080l7053,11080,7053,11320,7076,11320,7076,11080xm7140,11189l7120,11189,7120,11320,7140,11320,7140,11189xm7205,11308l7184,11308,7184,11320,7205,11320,7205,11308xm7271,11320l7248,11320,7248,11374,7271,11374,7271,11320xm7335,11320l7315,11320,7315,11454,7335,11454,7335,11320xm7400,11320l7379,11320,7379,11430,7400,11430,7400,11320xm7466,11320l7443,11320,7443,11397,7466,11397,7466,11320xm7530,11320l7508,11320,7508,11385,7530,11385,7530,11320xm7595,10887l7574,10887,7574,11320,7595,11320,7595,10887xm7659,10999l7638,10999,7638,11320,7659,11320,7659,10999xm7725,10856l7703,10856,7703,11320,7725,11320,7725,10856xm7790,10797l7769,10797,7769,11320,7790,11320,7790,10797xm7854,11291l7833,11291,7833,11320,7854,11320,7854,11291xm7920,11124l7898,11124,7898,11320,7920,11320,7920,11124xm7985,11243l7962,11243,7962,11320,7985,11320,7985,11243xm8049,11199l8028,11199,8028,11320,8049,11320,8049,11199xm8114,11012l8093,11012,8093,11320,8114,11320,8114,11012xm8180,11131l8157,11131,8157,11320,8180,11320,8180,11131xm8244,11112l8223,11112,8223,11320,8244,11320,8244,11112xm8309,11184l8288,11184,8288,11320,8309,11320,8309,11184xm8375,11263l8352,11263,8352,11320,8375,11320,8375,11263xm8439,11163l8416,11163,8416,11320,8439,11320,8439,11163xm8504,11162l8483,11162,8483,11320,8504,11320,8504,11162xm8568,11217l8547,11217,8547,11320,8568,11320,8568,11217xm8634,11311l8611,11311,8611,11320,8634,11320,8634,11311xm8699,11320l8678,11320,8678,11537,8699,11537,8699,11320xm8763,11320l8742,11320,8742,11767,8763,11767,8763,11320xm8829,11320l8806,11320,8806,11654,8829,11654,8829,11320xm8894,11320l8871,11320,8871,11621,8894,11621,8894,11320xm8958,11320l8937,11320,8937,11633,8958,11633,8958,11320xm9022,11320l9001,11320,9001,11351,9022,11351,9022,11320xm9088,11320l9066,11320,9066,11374,9088,11374,9088,11320xm9153,11320l9132,11320,9132,11391,9153,11391,9153,11320xm9217,11269l9196,11269,9196,11320,9217,11320,9217,11269xm9283,11320l9261,11320,9261,11468,9283,11468,9283,11320xm9348,11320l9325,11320,9325,11458,9348,11458,9348,11320xm9412,11320l9391,11320,9391,11617,9412,11617,9412,11320xm9477,11320l9456,11320,9456,11588,9477,11588,9477,11320xm9543,11320l9520,11320,9520,11538,9543,11538,9543,11320xm9607,11320l9586,11320,9586,11505,9607,11505,9607,11320xm9672,11320l9651,11320,9651,11336,9672,11336,9672,11320xm9738,11180l9715,11180,9715,11320,9738,11320,9738,11180xm9802,11244l9781,11244,9781,11320,9802,11320,9802,11244xm9867,11234l9846,11234,9846,11320,9867,11320,9867,11234xm9933,11300l9910,11300,9910,11320,9933,11320,9933,11300xm9997,11320l9975,11320,9975,11442,9997,11442,9997,11320xm10062,11293l10041,11293,10041,11320,10062,11320,10062,11293xm10126,11320l10105,11320,10105,11398,10126,11398,10126,11320xm10192,11320l10170,11320,10170,11350,10192,11350,10192,11320xe" filled="true" fillcolor="#5894c5" stroked="false">
              <v:path arrowok="t"/>
              <v:fill type="solid"/>
            </v:shape>
            <v:shape style="position:absolute;left:6275;top:10098;width:3917;height:1642" coordorigin="6275,10099" coordsize="3917,1642" path="m6296,10515l6275,10515,6275,11320,6296,11320,6296,10515xm6362,10311l6340,10311,6340,11320,6362,11320,6362,10311xm6427,10393l6406,10393,6406,11320,6427,11320,6427,10393xm6491,10421l6470,10421,6470,11320,6491,11320,6491,10421xm6557,10361l6535,10361,6535,11320,6557,11320,6557,10361xm6622,10274l6599,10274,6599,11320,6622,11320,6622,10274xm6686,10260l6665,10260,6665,11320,6686,11320,6686,10260xm6750,10099l6730,10099,6730,11320,6750,11320,6750,10099xm6817,10351l6794,10351,6794,11320,6817,11320,6817,10351xm6881,10613l6860,10613,6860,11234,6881,11234,6881,10613xm6945,10645l6925,10645,6925,11150,6945,11150,6945,10645xm7012,10797l6989,10797,6989,11094,7012,11094,7012,10797xm7076,10544l7053,10544,7053,11080,7076,11080,7076,10544xm7140,10566l7120,10566,7120,11189,7140,11189,7140,10566xm7205,10559l7184,10559,7184,11308,7205,11308,7205,10559xm7271,10601l7248,10601,7248,11320,7271,11320,7271,10601xm7335,10776l7315,10776,7315,11320,7335,11320,7335,10776xm7400,10795l7379,10795,7379,11320,7400,11320,7400,10795xm7466,10635l7443,10635,7443,11320,7466,11320,7466,10635xm7530,10507l7508,10507,7508,11320,7530,11320,7530,10507xm7595,10376l7574,10376,7574,10887,7595,10887,7595,10376xm7659,10158l7638,10158,7638,10999,7659,10999,7659,10158xm7725,10423l7703,10423,7703,10856,7725,10856,7725,10423xm7790,10657l7769,10657,7769,10797,7790,10797,7790,10657xm7854,10670l7833,10670,7833,11291,7854,11291,7854,10670xm7920,11107l7898,11107,7898,11124,7920,11124,7920,11107xm7985,11320l7962,11320,7962,11389,7985,11389,7985,11320xm8049,11174l8028,11174,8028,11199,8049,11199,8049,11174xm8114,11320l8093,11320,8093,11740,8114,11740,8114,11320xm8180,11320l8157,11320,8157,11487,8180,11487,8180,11320xm8244,10929l8223,10929,8223,11112,8244,11112,8244,10929xm8309,11065l8288,11065,8288,11184,8309,11184,8309,11065xm8375,11058l8352,11058,8352,11263,8375,11263,8375,11058xm8439,11320l8416,11320,8416,11412,8439,11412,8439,11320xm8504,11320l8483,11320,8483,11668,8504,11668,8504,11320xm8568,11320l8547,11320,8547,11679,8568,11679,8568,11320xm8634,11320l8611,11320,8611,11341,8634,11341,8634,11320xm8699,10926l8678,10926,8678,11320,8699,11320,8699,10926xm8763,10696l8742,10696,8742,11320,8763,11320,8763,10696xm8829,10801l8806,10801,8806,11320,8829,11320,8829,10801xm8894,11115l8871,11115,8871,11320,8894,11320,8894,11115xm8958,11145l8937,11145,8937,11320,8958,11320,8958,11145xm9022,11351l9001,11351,9001,11406,9022,11406,9022,11351xm9088,11243l9066,11243,9066,11320,9088,11320,9088,11243xm9153,11207l9132,11207,9132,11320,9153,11320,9153,11207xm9217,11086l9196,11086,9196,11269,9217,11269,9217,11086xm9283,11056l9261,11056,9261,11320,9283,11320,9283,11056xm9348,11165l9325,11165,9325,11320,9348,11320,9348,11165xm9412,10822l9391,10822,9391,11320,9412,11320,9412,10822xm9477,11059l9456,11059,9456,11320,9477,11320,9477,11059xm9543,10940l9520,10940,9520,11320,9543,11320,9543,10940xm9607,10818l9586,10818,9586,11320,9607,11320,9607,10818xm9672,11047l9651,11047,9651,11320,9672,11320,9672,11047xm9738,10985l9715,10985,9715,11180,9738,11180,9738,10985xm9802,10911l9781,10911,9781,11244,9802,11244,9802,10911xm9867,10945l9846,10945,9846,11234,9867,11234,9867,10945xm9933,11023l9910,11023,9910,11300,9933,11300,9933,11023xm9997,10833l9975,10833,9975,11320,9997,11320,9997,10833xm10062,10996l10041,10996,10041,11293,10062,11293,10062,10996xm10126,10994l10105,10994,10105,11320,10126,11320,10126,10994xm10192,10966l10170,10966,10170,11320,10192,11320,10192,10966xe" filled="true" fillcolor="#00568b" stroked="false">
              <v:path arrowok="t"/>
              <v:fill type="solid"/>
            </v:shape>
            <v:shape style="position:absolute;left:6122;top:10056;width:4252;height:2020" coordorigin="6123,10057" coordsize="4252,2020" path="m10261,10057l10375,10057m10261,10310l10375,10310m10261,10563l10375,10563m10261,10815l10375,10815m10261,11068l10375,11068m10261,11320l10375,11320m10261,11573l10375,11573m10261,11826l10375,11826m6123,10057l6236,10057m6123,10310l6236,10310m6123,10563l6236,10563m6123,10815l6236,10815m6123,11068l6236,11068m6123,11320l6236,11320m6123,11573l6236,11573m6123,11826l6236,11826m9910,11963l9910,12076m9391,11963l9391,12076m8871,11963l8871,12076m8352,11963l8352,12076m7833,11963l7833,12076m7315,11963l7315,12076m6794,11963l6794,12076m6275,11963l6275,12076e" filled="false" stroked="true" strokeweight=".5pt" strokecolor="#231f20">
              <v:path arrowok="t"/>
              <v:stroke dashstyle="solid"/>
            </v:shape>
            <v:shape style="position:absolute;left:6285;top:11320;width:3895;height:2" coordorigin="6286,11320" coordsize="3895,0" path="m6286,11320l6286,11320,10116,11320,10181,11320e" filled="false" stroked="true" strokeweight=".5pt" strokecolor="#231f20">
              <v:path arrowok="t"/>
              <v:stroke dashstyle="solid"/>
            </v:shape>
            <v:shape style="position:absolute;left:6285;top:10157;width:3895;height:1419" coordorigin="6286,10158" coordsize="3895,1419" path="m6286,10877l6351,10750,6415,10762,6482,10890,6546,10774,6610,10639,6675,10623,6741,10299,6805,10438,6870,10613,6936,10645,7000,10797,7065,10544,7129,10566,7195,10559,7260,10655,7324,10910,7390,10904,7455,10712,7519,10572,7583,10376,7650,10158,7714,10423,7778,10657,7845,10670,7909,11107,7973,11311,8038,11174,8104,11431,8168,11299,8233,10929,8299,11065,8363,11058,8428,11255,8492,11510,8558,11576,8623,11332,8687,11142,8753,11142,8818,11136,8882,11416,8946,11457,9013,11406,9077,11296,9141,11278,9208,11086,9272,11202,9336,11303,9401,11118,9467,11326,9531,11159,9596,11003,9662,11062,9726,10985,9791,10911,9857,10945,9921,11023,9986,10954,10050,10996,10116,11071,10181,10994e" filled="false" stroked="true" strokeweight="1pt" strokecolor="#231f20">
              <v:path arrowok="t"/>
              <v:stroke dashstyle="solid"/>
            </v:shape>
            <v:line style="position:absolute" from="6123,8558" to="10998,8558" stroked="true" strokeweight=".7pt" strokecolor="#00586a">
              <v:stroke dashstyle="solid"/>
            </v:line>
            <w10:wrap type="none"/>
          </v:group>
        </w:pict>
      </w:r>
    </w:p>
    <w:p>
      <w:pPr>
        <w:spacing w:before="72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ONS, Penn World Table 9.1 and Bank calculations.</w:t>
      </w:r>
    </w:p>
    <w:p>
      <w:pPr>
        <w:pStyle w:val="BodyText"/>
        <w:spacing w:before="4"/>
        <w:rPr>
          <w:sz w:val="11"/>
        </w:rPr>
      </w:pPr>
    </w:p>
    <w:p>
      <w:pPr>
        <w:spacing w:line="242" w:lineRule="auto" w:before="1"/>
        <w:ind w:left="403" w:right="547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10"/>
          <w:w w:val="95"/>
          <w:sz w:val="11"/>
        </w:rPr>
        <w:t> </w:t>
      </w:r>
      <w:r>
        <w:rPr>
          <w:color w:val="231F20"/>
          <w:w w:val="95"/>
          <w:sz w:val="11"/>
        </w:rPr>
        <w:t>Annual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estimates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labour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ratios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calculated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divided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employment 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heads.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G7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economies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(excluding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UK),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estimates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from Penn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World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Table.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calculation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UK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labour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ratio,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see</w:t>
      </w:r>
      <w:r>
        <w:rPr>
          <w:color w:val="231F20"/>
          <w:spacing w:val="-19"/>
          <w:w w:val="95"/>
          <w:sz w:val="11"/>
        </w:rPr>
        <w:t> </w:t>
      </w:r>
      <w:r>
        <w:rPr>
          <w:rFonts w:ascii="BPG Sans Modern GPL&amp;GNU"/>
          <w:color w:val="231F20"/>
          <w:w w:val="95"/>
          <w:sz w:val="11"/>
        </w:rPr>
        <w:t>Chart</w:t>
      </w:r>
      <w:r>
        <w:rPr>
          <w:rFonts w:ascii="BPG Sans Modern GPL&amp;GNU"/>
          <w:color w:val="231F20"/>
          <w:spacing w:val="-21"/>
          <w:w w:val="95"/>
          <w:sz w:val="11"/>
        </w:rPr>
        <w:t> </w:t>
      </w:r>
      <w:r>
        <w:rPr>
          <w:rFonts w:ascii="BPG Sans Modern GPL&amp;GNU"/>
          <w:color w:val="231F20"/>
          <w:w w:val="95"/>
          <w:sz w:val="11"/>
        </w:rPr>
        <w:t>C</w:t>
      </w:r>
      <w:r>
        <w:rPr>
          <w:rFonts w:ascii="BPG Sans Modern GPL&amp;GNU"/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footnote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(a). </w:t>
      </w:r>
      <w:r>
        <w:rPr>
          <w:color w:val="231F20"/>
          <w:sz w:val="11"/>
        </w:rPr>
        <w:t>UK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measure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private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sector.</w:t>
      </w: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line="268" w:lineRule="auto" w:before="1"/>
        <w:ind w:left="233" w:right="37"/>
      </w:pPr>
      <w:r>
        <w:rPr>
          <w:color w:val="231F20"/>
        </w:rPr>
        <w:t>Companies</w:t>
      </w:r>
      <w:r>
        <w:rPr>
          <w:color w:val="231F20"/>
          <w:spacing w:val="-42"/>
        </w:rPr>
        <w:t> </w:t>
      </w:r>
      <w:r>
        <w:rPr>
          <w:color w:val="231F20"/>
        </w:rPr>
        <w:t>might</w:t>
      </w:r>
      <w:r>
        <w:rPr>
          <w:color w:val="231F20"/>
          <w:spacing w:val="-41"/>
        </w:rPr>
        <w:t> </w:t>
      </w:r>
      <w:r>
        <w:rPr>
          <w:color w:val="231F20"/>
        </w:rPr>
        <w:t>have</w:t>
      </w:r>
      <w:r>
        <w:rPr>
          <w:color w:val="231F20"/>
          <w:spacing w:val="-41"/>
        </w:rPr>
        <w:t> </w:t>
      </w:r>
      <w:r>
        <w:rPr>
          <w:color w:val="231F20"/>
        </w:rPr>
        <w:t>been</w:t>
      </w:r>
      <w:r>
        <w:rPr>
          <w:color w:val="231F20"/>
          <w:spacing w:val="-41"/>
        </w:rPr>
        <w:t> </w:t>
      </w:r>
      <w:r>
        <w:rPr>
          <w:color w:val="231F20"/>
        </w:rPr>
        <w:t>less</w:t>
      </w:r>
      <w:r>
        <w:rPr>
          <w:color w:val="231F20"/>
          <w:spacing w:val="-42"/>
        </w:rPr>
        <w:t> </w:t>
      </w:r>
      <w:r>
        <w:rPr>
          <w:color w:val="231F20"/>
        </w:rPr>
        <w:t>incentivised</w:t>
      </w:r>
      <w:r>
        <w:rPr>
          <w:color w:val="231F20"/>
          <w:spacing w:val="-41"/>
        </w:rPr>
        <w:t> </w:t>
      </w:r>
      <w:r>
        <w:rPr>
          <w:color w:val="231F20"/>
        </w:rPr>
        <w:t>to</w:t>
      </w:r>
      <w:r>
        <w:rPr>
          <w:color w:val="231F20"/>
          <w:spacing w:val="-41"/>
        </w:rPr>
        <w:t> </w:t>
      </w:r>
      <w:r>
        <w:rPr>
          <w:color w:val="231F20"/>
        </w:rPr>
        <w:t>invest</w:t>
      </w:r>
      <w:r>
        <w:rPr>
          <w:color w:val="231F20"/>
          <w:spacing w:val="-41"/>
        </w:rPr>
        <w:t> </w:t>
      </w:r>
      <w:r>
        <w:rPr>
          <w:color w:val="231F20"/>
        </w:rPr>
        <w:t>in </w:t>
      </w:r>
      <w:r>
        <w:rPr>
          <w:color w:val="231F20"/>
          <w:w w:val="95"/>
        </w:rPr>
        <w:t>capital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returns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lower,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it </w:t>
      </w:r>
      <w:r>
        <w:rPr>
          <w:color w:val="231F20"/>
          <w:w w:val="90"/>
        </w:rPr>
        <w:t>results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less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additional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output.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consistent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with </w:t>
      </w:r>
      <w:r>
        <w:rPr>
          <w:color w:val="231F20"/>
        </w:rPr>
        <w:t>subdued</w:t>
      </w:r>
      <w:r>
        <w:rPr>
          <w:color w:val="231F20"/>
          <w:spacing w:val="-44"/>
        </w:rPr>
        <w:t> </w:t>
      </w:r>
      <w:r>
        <w:rPr>
          <w:color w:val="231F20"/>
        </w:rPr>
        <w:t>growth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total</w:t>
      </w:r>
      <w:r>
        <w:rPr>
          <w:color w:val="231F20"/>
          <w:spacing w:val="-43"/>
        </w:rPr>
        <w:t> </w:t>
      </w:r>
      <w:r>
        <w:rPr>
          <w:color w:val="231F20"/>
        </w:rPr>
        <w:t>factor</w:t>
      </w:r>
      <w:r>
        <w:rPr>
          <w:color w:val="231F20"/>
          <w:spacing w:val="-44"/>
        </w:rPr>
        <w:t> </w:t>
      </w:r>
      <w:r>
        <w:rPr>
          <w:color w:val="231F20"/>
        </w:rPr>
        <w:t>productivity</w:t>
      </w:r>
      <w:r>
        <w:rPr>
          <w:color w:val="231F20"/>
          <w:spacing w:val="-43"/>
        </w:rPr>
        <w:t> </w:t>
      </w:r>
      <w:r>
        <w:rPr>
          <w:color w:val="231F20"/>
        </w:rPr>
        <w:t>(TFP),</w:t>
      </w:r>
      <w:r>
        <w:rPr>
          <w:color w:val="231F20"/>
          <w:spacing w:val="-43"/>
        </w:rPr>
        <w:t> </w:t>
      </w:r>
      <w:r>
        <w:rPr>
          <w:color w:val="231F20"/>
        </w:rPr>
        <w:t>which </w:t>
      </w:r>
      <w:r>
        <w:rPr>
          <w:color w:val="231F20"/>
          <w:w w:val="90"/>
        </w:rPr>
        <w:t>measures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efficiency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capital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labour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used to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produce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output.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TFP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weak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across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advanced </w:t>
      </w:r>
      <w:r>
        <w:rPr>
          <w:color w:val="231F20"/>
          <w:w w:val="95"/>
        </w:rPr>
        <w:t>economies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crisis,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turn</w:t>
      </w:r>
    </w:p>
    <w:p>
      <w:pPr>
        <w:spacing w:before="41"/>
        <w:ind w:left="233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5"/>
        <w:rPr>
          <w:sz w:val="11"/>
        </w:rPr>
      </w:pPr>
    </w:p>
    <w:p>
      <w:pPr>
        <w:pStyle w:val="ListParagraph"/>
        <w:numPr>
          <w:ilvl w:val="0"/>
          <w:numId w:val="41"/>
        </w:numPr>
        <w:tabs>
          <w:tab w:pos="404" w:val="left" w:leader="none"/>
        </w:tabs>
        <w:spacing w:line="244" w:lineRule="auto" w:before="0" w:after="0"/>
        <w:ind w:left="403" w:right="973" w:hanging="171"/>
        <w:jc w:val="left"/>
        <w:rPr>
          <w:sz w:val="11"/>
        </w:rPr>
      </w:pPr>
      <w:r>
        <w:rPr>
          <w:color w:val="231F20"/>
          <w:w w:val="95"/>
          <w:sz w:val="11"/>
        </w:rPr>
        <w:t>Total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labour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ratio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calculated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capital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divided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employment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heads. </w:t>
      </w:r>
      <w:r>
        <w:rPr>
          <w:color w:val="231F20"/>
          <w:w w:val="90"/>
          <w:sz w:val="11"/>
        </w:rPr>
        <w:t>Contributions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between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sectors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calculated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using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changes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each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sector’s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relative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labour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spacing w:val="-3"/>
          <w:w w:val="90"/>
          <w:sz w:val="11"/>
        </w:rPr>
        <w:t>share. </w:t>
      </w:r>
      <w:r>
        <w:rPr>
          <w:color w:val="231F20"/>
          <w:sz w:val="11"/>
        </w:rPr>
        <w:t>Contributions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within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sectors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residuals.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line="266" w:lineRule="auto"/>
        <w:ind w:left="233" w:right="459"/>
      </w:pPr>
      <w:r>
        <w:rPr>
          <w:color w:val="231F20"/>
        </w:rPr>
        <w:t>A</w:t>
      </w:r>
      <w:r>
        <w:rPr>
          <w:color w:val="231F20"/>
          <w:spacing w:val="-37"/>
        </w:rPr>
        <w:t> </w:t>
      </w:r>
      <w:r>
        <w:rPr>
          <w:color w:val="231F20"/>
        </w:rPr>
        <w:t>small</w:t>
      </w:r>
      <w:r>
        <w:rPr>
          <w:color w:val="231F20"/>
          <w:spacing w:val="-37"/>
        </w:rPr>
        <w:t> </w:t>
      </w:r>
      <w:r>
        <w:rPr>
          <w:color w:val="231F20"/>
        </w:rPr>
        <w:t>part</w:t>
      </w:r>
      <w:r>
        <w:rPr>
          <w:color w:val="231F20"/>
          <w:spacing w:val="-36"/>
        </w:rPr>
        <w:t> </w:t>
      </w:r>
      <w:r>
        <w:rPr>
          <w:color w:val="231F20"/>
        </w:rPr>
        <w:t>of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slowdown</w:t>
      </w:r>
      <w:r>
        <w:rPr>
          <w:color w:val="231F20"/>
          <w:spacing w:val="-37"/>
        </w:rPr>
        <w:t> </w:t>
      </w:r>
      <w:r>
        <w:rPr>
          <w:color w:val="231F20"/>
        </w:rPr>
        <w:t>also</w:t>
      </w:r>
      <w:r>
        <w:rPr>
          <w:color w:val="231F20"/>
          <w:spacing w:val="-36"/>
        </w:rPr>
        <w:t> </w:t>
      </w:r>
      <w:r>
        <w:rPr>
          <w:color w:val="231F20"/>
        </w:rPr>
        <w:t>reflects</w:t>
      </w:r>
      <w:r>
        <w:rPr>
          <w:color w:val="231F20"/>
          <w:spacing w:val="-37"/>
        </w:rPr>
        <w:t> </w:t>
      </w:r>
      <w:r>
        <w:rPr>
          <w:color w:val="231F20"/>
        </w:rPr>
        <w:t>a</w:t>
      </w:r>
      <w:r>
        <w:rPr>
          <w:color w:val="231F20"/>
          <w:spacing w:val="-37"/>
        </w:rPr>
        <w:t> </w:t>
      </w:r>
      <w:r>
        <w:rPr>
          <w:color w:val="231F20"/>
        </w:rPr>
        <w:t>shift</w:t>
      </w:r>
      <w:r>
        <w:rPr>
          <w:color w:val="231F20"/>
          <w:spacing w:val="-36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the sectoral composition of the UK economy, away from </w:t>
      </w:r>
      <w:r>
        <w:rPr>
          <w:color w:val="231F20"/>
          <w:w w:val="95"/>
        </w:rPr>
        <w:t>industries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towards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less </w:t>
      </w:r>
      <w:r>
        <w:rPr>
          <w:color w:val="231F20"/>
          <w:w w:val="90"/>
        </w:rPr>
        <w:t>capital-intensive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(light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blue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bars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rFonts w:ascii="BPG Sans Modern GPL&amp;GNU"/>
          <w:color w:val="231F20"/>
          <w:w w:val="90"/>
        </w:rPr>
        <w:t>Chart</w:t>
      </w:r>
      <w:r>
        <w:rPr>
          <w:rFonts w:ascii="BPG Sans Modern GPL&amp;GNU"/>
          <w:color w:val="231F20"/>
          <w:spacing w:val="-26"/>
          <w:w w:val="90"/>
        </w:rPr>
        <w:t> </w:t>
      </w:r>
      <w:r>
        <w:rPr>
          <w:rFonts w:ascii="BPG Sans Modern GPL&amp;GNU"/>
          <w:color w:val="231F20"/>
          <w:w w:val="90"/>
        </w:rPr>
        <w:t>C</w:t>
      </w:r>
      <w:r>
        <w:rPr>
          <w:color w:val="231F20"/>
          <w:w w:val="90"/>
        </w:rPr>
        <w:t>).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reflects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 </w:t>
      </w:r>
      <w:r>
        <w:rPr>
          <w:color w:val="231F20"/>
          <w:w w:val="95"/>
        </w:rPr>
        <w:t>structural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trend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sector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grown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more</w:t>
      </w: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1"/>
          <w:numId w:val="41"/>
        </w:numPr>
        <w:tabs>
          <w:tab w:pos="447" w:val="left" w:leader="none"/>
        </w:tabs>
        <w:spacing w:line="235" w:lineRule="auto" w:before="0" w:after="0"/>
        <w:ind w:left="446" w:right="808" w:hanging="213"/>
        <w:jc w:val="left"/>
        <w:rPr>
          <w:sz w:val="14"/>
        </w:rPr>
      </w:pPr>
      <w:r>
        <w:rPr>
          <w:color w:val="231F20"/>
          <w:w w:val="90"/>
          <w:sz w:val="14"/>
        </w:rPr>
        <w:t>For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more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information,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Broadbent,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B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(2019),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‘</w:t>
      </w:r>
      <w:hyperlink r:id="rId73">
        <w:r>
          <w:rPr>
            <w:color w:val="231F20"/>
            <w:w w:val="90"/>
            <w:sz w:val="14"/>
            <w:u w:val="single" w:color="231F20"/>
          </w:rPr>
          <w:t>Investment</w:t>
        </w:r>
        <w:r>
          <w:rPr>
            <w:color w:val="231F20"/>
            <w:spacing w:val="-15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and</w:t>
        </w:r>
        <w:r>
          <w:rPr>
            <w:color w:val="231F20"/>
            <w:spacing w:val="-15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uncertainty:</w:t>
        </w:r>
      </w:hyperlink>
      <w:hyperlink r:id="rId73">
        <w:r>
          <w:rPr>
            <w:color w:val="231F20"/>
            <w:w w:val="90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the</w:t>
        </w:r>
        <w:r>
          <w:rPr>
            <w:color w:val="231F20"/>
            <w:spacing w:val="-17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value</w:t>
        </w:r>
        <w:r>
          <w:rPr>
            <w:color w:val="231F20"/>
            <w:spacing w:val="-16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of</w:t>
        </w:r>
        <w:r>
          <w:rPr>
            <w:color w:val="231F20"/>
            <w:spacing w:val="-16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waiting</w:t>
        </w:r>
        <w:r>
          <w:rPr>
            <w:color w:val="231F20"/>
            <w:spacing w:val="-17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for</w:t>
        </w:r>
        <w:r>
          <w:rPr>
            <w:color w:val="231F20"/>
            <w:spacing w:val="-13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news</w:t>
        </w:r>
      </w:hyperlink>
      <w:r>
        <w:rPr>
          <w:color w:val="231F20"/>
          <w:sz w:val="14"/>
        </w:rPr>
        <w:t>’.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  <w:cols w:num="2" w:equalWidth="0">
            <w:col w:w="5264" w:space="66"/>
            <w:col w:w="554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68" w:lineRule="auto"/>
        <w:ind w:left="233" w:right="62"/>
        <w:jc w:val="both"/>
      </w:pPr>
      <w:r>
        <w:rPr/>
        <w:pict>
          <v:rect style="position:absolute;margin-left:19.841999pt;margin-top:-19.776331pt;width:555.591pt;height:119.764pt;mso-position-horizontal-relative:page;mso-position-vertical-relative:paragraph;z-index:-20274176" filled="true" fillcolor="#f1f1f1" stroked="false">
            <v:fill type="solid"/>
            <w10:wrap type="none"/>
          </v:rect>
        </w:pict>
      </w:r>
      <w:r>
        <w:rPr>
          <w:color w:val="231F20"/>
          <w:w w:val="90"/>
        </w:rPr>
        <w:t>rapidly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manufacturing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sector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UK,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like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other advanced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economies.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Production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sector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tends </w:t>
      </w:r>
      <w:r>
        <w:rPr>
          <w:color w:val="231F20"/>
        </w:rPr>
        <w:t>to</w:t>
      </w:r>
      <w:r>
        <w:rPr>
          <w:color w:val="231F20"/>
          <w:spacing w:val="-36"/>
        </w:rPr>
        <w:t> </w:t>
      </w:r>
      <w:r>
        <w:rPr>
          <w:color w:val="231F20"/>
        </w:rPr>
        <w:t>be</w:t>
      </w:r>
      <w:r>
        <w:rPr>
          <w:color w:val="231F20"/>
          <w:spacing w:val="-36"/>
        </w:rPr>
        <w:t> </w:t>
      </w:r>
      <w:r>
        <w:rPr>
          <w:color w:val="231F20"/>
        </w:rPr>
        <w:t>more</w:t>
      </w:r>
      <w:r>
        <w:rPr>
          <w:color w:val="231F20"/>
          <w:spacing w:val="-36"/>
        </w:rPr>
        <w:t> </w:t>
      </w:r>
      <w:r>
        <w:rPr>
          <w:color w:val="231F20"/>
        </w:rPr>
        <w:t>labour-intensive</w:t>
      </w:r>
      <w:r>
        <w:rPr>
          <w:color w:val="231F20"/>
          <w:spacing w:val="-36"/>
        </w:rPr>
        <w:t> </w:t>
      </w:r>
      <w:r>
        <w:rPr>
          <w:color w:val="231F20"/>
        </w:rPr>
        <w:t>than</w:t>
      </w:r>
      <w:r>
        <w:rPr>
          <w:color w:val="231F20"/>
          <w:spacing w:val="-36"/>
        </w:rPr>
        <w:t> </w:t>
      </w:r>
      <w:r>
        <w:rPr>
          <w:color w:val="231F20"/>
        </w:rPr>
        <w:t>in</w:t>
      </w:r>
      <w:r>
        <w:rPr>
          <w:color w:val="231F20"/>
          <w:spacing w:val="-36"/>
        </w:rPr>
        <w:t> </w:t>
      </w:r>
      <w:r>
        <w:rPr>
          <w:color w:val="231F20"/>
        </w:rPr>
        <w:t>manufacturing.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8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ratio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 subdued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pace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coming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respondents</w:t>
      </w:r>
    </w:p>
    <w:p>
      <w:pPr>
        <w:pStyle w:val="BodyText"/>
        <w:spacing w:before="9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/>
        <w:ind w:left="233" w:right="356"/>
      </w:pP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Agents’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more </w:t>
      </w:r>
      <w:r>
        <w:rPr>
          <w:color w:val="231F20"/>
        </w:rPr>
        <w:t>capital</w:t>
      </w:r>
      <w:r>
        <w:rPr>
          <w:color w:val="231F20"/>
          <w:spacing w:val="-39"/>
        </w:rPr>
        <w:t> </w:t>
      </w:r>
      <w:r>
        <w:rPr>
          <w:color w:val="231F20"/>
        </w:rPr>
        <w:t>than</w:t>
      </w:r>
      <w:r>
        <w:rPr>
          <w:color w:val="231F20"/>
          <w:spacing w:val="-38"/>
        </w:rPr>
        <w:t> </w:t>
      </w:r>
      <w:r>
        <w:rPr>
          <w:color w:val="231F20"/>
        </w:rPr>
        <w:t>labour</w:t>
      </w:r>
      <w:r>
        <w:rPr>
          <w:color w:val="231F20"/>
          <w:spacing w:val="-38"/>
        </w:rPr>
        <w:t> </w:t>
      </w:r>
      <w:r>
        <w:rPr>
          <w:color w:val="231F20"/>
        </w:rPr>
        <w:t>over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8"/>
        </w:rPr>
        <w:t> </w:t>
      </w:r>
      <w:r>
        <w:rPr>
          <w:color w:val="231F20"/>
        </w:rPr>
        <w:t>next</w:t>
      </w:r>
      <w:r>
        <w:rPr>
          <w:color w:val="231F20"/>
          <w:spacing w:val="-38"/>
        </w:rPr>
        <w:t> </w:t>
      </w:r>
      <w:r>
        <w:rPr>
          <w:color w:val="231F20"/>
        </w:rPr>
        <w:t>12</w:t>
      </w:r>
      <w:r>
        <w:rPr>
          <w:color w:val="231F20"/>
          <w:spacing w:val="-39"/>
        </w:rPr>
        <w:t> </w:t>
      </w:r>
      <w:r>
        <w:rPr>
          <w:color w:val="231F20"/>
        </w:rPr>
        <w:t>months</w:t>
      </w:r>
      <w:r>
        <w:rPr>
          <w:color w:val="231F20"/>
          <w:spacing w:val="-38"/>
        </w:rPr>
        <w:t> </w:t>
      </w:r>
      <w:r>
        <w:rPr>
          <w:color w:val="231F20"/>
        </w:rPr>
        <w:t>(Box</w:t>
      </w:r>
      <w:r>
        <w:rPr>
          <w:color w:val="231F20"/>
          <w:spacing w:val="-38"/>
        </w:rPr>
        <w:t> </w:t>
      </w:r>
      <w:r>
        <w:rPr>
          <w:color w:val="231F20"/>
        </w:rPr>
        <w:t>2).</w:t>
      </w:r>
      <w:r>
        <w:rPr>
          <w:color w:val="231F20"/>
          <w:spacing w:val="-39"/>
        </w:rPr>
        <w:t> </w:t>
      </w:r>
      <w:r>
        <w:rPr>
          <w:color w:val="231F20"/>
        </w:rPr>
        <w:t>But </w:t>
      </w:r>
      <w:r>
        <w:rPr>
          <w:color w:val="231F20"/>
          <w:w w:val="90"/>
        </w:rPr>
        <w:t>growth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capital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stock,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therefore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capital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labour </w:t>
      </w:r>
      <w:r>
        <w:rPr>
          <w:color w:val="231F20"/>
          <w:w w:val="95"/>
        </w:rPr>
        <w:t>ratio,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crisis,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 </w:t>
      </w:r>
      <w:r>
        <w:rPr>
          <w:color w:val="231F20"/>
          <w:w w:val="90"/>
        </w:rPr>
        <w:t>Brexit-related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uncertainties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weigh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investment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</w:rPr>
        <w:t>TFP</w:t>
      </w:r>
      <w:r>
        <w:rPr>
          <w:color w:val="231F20"/>
          <w:spacing w:val="-20"/>
        </w:rPr>
        <w:t> </w:t>
      </w:r>
      <w:r>
        <w:rPr>
          <w:color w:val="231F20"/>
        </w:rPr>
        <w:t>growth</w:t>
      </w:r>
      <w:r>
        <w:rPr>
          <w:color w:val="231F20"/>
          <w:spacing w:val="-20"/>
        </w:rPr>
        <w:t> </w:t>
      </w:r>
      <w:r>
        <w:rPr>
          <w:color w:val="231F20"/>
        </w:rPr>
        <w:t>remains</w:t>
      </w:r>
      <w:r>
        <w:rPr>
          <w:color w:val="231F20"/>
          <w:spacing w:val="-20"/>
        </w:rPr>
        <w:t> </w:t>
      </w:r>
      <w:r>
        <w:rPr>
          <w:color w:val="231F20"/>
        </w:rPr>
        <w:t>weak.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124" w:space="205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8"/>
        </w:rPr>
      </w:pPr>
    </w:p>
    <w:p>
      <w:pPr>
        <w:pStyle w:val="Heading1"/>
        <w:numPr>
          <w:ilvl w:val="0"/>
          <w:numId w:val="42"/>
        </w:numPr>
        <w:tabs>
          <w:tab w:pos="970" w:val="left" w:leader="none"/>
          <w:tab w:pos="971" w:val="left" w:leader="none"/>
        </w:tabs>
        <w:spacing w:line="240" w:lineRule="auto" w:before="92" w:after="0"/>
        <w:ind w:left="970" w:right="0" w:hanging="738"/>
        <w:jc w:val="left"/>
      </w:pPr>
      <w:bookmarkStart w:name="4 Costs and prices" w:id="26"/>
      <w:bookmarkEnd w:id="26"/>
      <w:r>
        <w:rPr/>
      </w:r>
      <w:bookmarkStart w:name="4.1 Recent developments and the near-ter" w:id="27"/>
      <w:bookmarkEnd w:id="27"/>
      <w:r>
        <w:rPr/>
      </w:r>
      <w:bookmarkStart w:name="4.1 Recent developments and the near-ter" w:id="28"/>
      <w:bookmarkEnd w:id="28"/>
      <w:r>
        <w:rPr>
          <w:color w:val="231F20"/>
          <w:w w:val="95"/>
        </w:rPr>
        <w:t>Costs</w:t>
      </w:r>
      <w:r>
        <w:rPr>
          <w:color w:val="231F20"/>
          <w:w w:val="95"/>
        </w:rPr>
        <w:t> and</w:t>
      </w:r>
      <w:r>
        <w:rPr>
          <w:color w:val="231F20"/>
          <w:spacing w:val="-96"/>
          <w:w w:val="95"/>
        </w:rPr>
        <w:t> </w:t>
      </w:r>
      <w:r>
        <w:rPr>
          <w:color w:val="231F20"/>
          <w:w w:val="95"/>
        </w:rPr>
        <w:t>prices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39.685001pt;margin-top:12.309524pt;width:515.9500pt;height:.1pt;mso-position-horizontal-relative:page;mso-position-vertical-relative:paragraph;z-index:-15625216;mso-wrap-distance-left:0;mso-wrap-distance-right:0" coordorigin="794,246" coordsize="10319,0" path="m794,246l11112,246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Heading3"/>
        <w:numPr>
          <w:ilvl w:val="1"/>
          <w:numId w:val="11"/>
        </w:numPr>
        <w:tabs>
          <w:tab w:pos="461" w:val="left" w:leader="none"/>
        </w:tabs>
        <w:spacing w:line="240" w:lineRule="auto" w:before="273" w:after="0"/>
        <w:ind w:left="460" w:right="0" w:hanging="228"/>
        <w:jc w:val="left"/>
        <w:rPr>
          <w:color w:val="00586A"/>
        </w:rPr>
      </w:pPr>
      <w:r>
        <w:rPr>
          <w:color w:val="00586A"/>
        </w:rPr>
        <w:t>CPI</w:t>
      </w:r>
      <w:r>
        <w:rPr>
          <w:color w:val="00586A"/>
          <w:spacing w:val="-25"/>
        </w:rPr>
        <w:t> </w:t>
      </w:r>
      <w:r>
        <w:rPr>
          <w:color w:val="00586A"/>
        </w:rPr>
        <w:t>inflation</w:t>
      </w:r>
      <w:r>
        <w:rPr>
          <w:color w:val="00586A"/>
          <w:spacing w:val="-24"/>
        </w:rPr>
        <w:t> </w:t>
      </w:r>
      <w:r>
        <w:rPr>
          <w:color w:val="00586A"/>
        </w:rPr>
        <w:t>was</w:t>
      </w:r>
      <w:r>
        <w:rPr>
          <w:color w:val="00586A"/>
          <w:spacing w:val="-25"/>
        </w:rPr>
        <w:t> </w:t>
      </w:r>
      <w:r>
        <w:rPr>
          <w:color w:val="00586A"/>
        </w:rPr>
        <w:t>at</w:t>
      </w:r>
      <w:r>
        <w:rPr>
          <w:color w:val="00586A"/>
          <w:spacing w:val="-24"/>
        </w:rPr>
        <w:t> </w:t>
      </w:r>
      <w:r>
        <w:rPr>
          <w:color w:val="00586A"/>
        </w:rPr>
        <w:t>the</w:t>
      </w:r>
      <w:r>
        <w:rPr>
          <w:color w:val="00586A"/>
          <w:spacing w:val="-24"/>
        </w:rPr>
        <w:t> </w:t>
      </w:r>
      <w:r>
        <w:rPr>
          <w:color w:val="00586A"/>
        </w:rPr>
        <w:t>2.0%</w:t>
      </w:r>
      <w:r>
        <w:rPr>
          <w:color w:val="00586A"/>
          <w:spacing w:val="-25"/>
        </w:rPr>
        <w:t> </w:t>
      </w:r>
      <w:r>
        <w:rPr>
          <w:color w:val="00586A"/>
        </w:rPr>
        <w:t>target</w:t>
      </w:r>
      <w:r>
        <w:rPr>
          <w:color w:val="00586A"/>
          <w:spacing w:val="-24"/>
        </w:rPr>
        <w:t> </w:t>
      </w:r>
      <w:r>
        <w:rPr>
          <w:color w:val="00586A"/>
        </w:rPr>
        <w:t>in</w:t>
      </w:r>
      <w:r>
        <w:rPr>
          <w:color w:val="00586A"/>
          <w:spacing w:val="-25"/>
        </w:rPr>
        <w:t> </w:t>
      </w:r>
      <w:r>
        <w:rPr>
          <w:color w:val="00586A"/>
        </w:rPr>
        <w:t>June.</w:t>
      </w:r>
    </w:p>
    <w:p>
      <w:pPr>
        <w:pStyle w:val="ListParagraph"/>
        <w:numPr>
          <w:ilvl w:val="1"/>
          <w:numId w:val="11"/>
        </w:numPr>
        <w:tabs>
          <w:tab w:pos="461" w:val="left" w:leader="none"/>
        </w:tabs>
        <w:spacing w:line="240" w:lineRule="auto" w:before="221" w:after="0"/>
        <w:ind w:left="460" w:right="0" w:hanging="228"/>
        <w:jc w:val="left"/>
        <w:rPr>
          <w:color w:val="00586A"/>
          <w:sz w:val="26"/>
        </w:rPr>
      </w:pPr>
      <w:r>
        <w:rPr>
          <w:color w:val="00586A"/>
          <w:w w:val="95"/>
          <w:sz w:val="26"/>
        </w:rPr>
        <w:t>Inflation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is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projected</w:t>
      </w:r>
      <w:r>
        <w:rPr>
          <w:color w:val="00586A"/>
          <w:spacing w:val="-40"/>
          <w:w w:val="95"/>
          <w:sz w:val="26"/>
        </w:rPr>
        <w:t> </w:t>
      </w:r>
      <w:r>
        <w:rPr>
          <w:color w:val="00586A"/>
          <w:w w:val="95"/>
          <w:sz w:val="26"/>
        </w:rPr>
        <w:t>to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fall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below</w:t>
      </w:r>
      <w:r>
        <w:rPr>
          <w:color w:val="00586A"/>
          <w:spacing w:val="-40"/>
          <w:w w:val="95"/>
          <w:sz w:val="26"/>
        </w:rPr>
        <w:t> </w:t>
      </w:r>
      <w:r>
        <w:rPr>
          <w:color w:val="00586A"/>
          <w:w w:val="95"/>
          <w:sz w:val="26"/>
        </w:rPr>
        <w:t>the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target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over</w:t>
      </w:r>
      <w:r>
        <w:rPr>
          <w:color w:val="00586A"/>
          <w:spacing w:val="-40"/>
          <w:w w:val="95"/>
          <w:sz w:val="26"/>
        </w:rPr>
        <w:t> </w:t>
      </w:r>
      <w:r>
        <w:rPr>
          <w:color w:val="00586A"/>
          <w:w w:val="95"/>
          <w:sz w:val="26"/>
        </w:rPr>
        <w:t>the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next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six</w:t>
      </w:r>
      <w:r>
        <w:rPr>
          <w:color w:val="00586A"/>
          <w:spacing w:val="-40"/>
          <w:w w:val="95"/>
          <w:sz w:val="26"/>
        </w:rPr>
        <w:t> </w:t>
      </w:r>
      <w:r>
        <w:rPr>
          <w:color w:val="00586A"/>
          <w:w w:val="95"/>
          <w:sz w:val="26"/>
        </w:rPr>
        <w:t>months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as</w:t>
      </w:r>
      <w:r>
        <w:rPr>
          <w:color w:val="00586A"/>
          <w:spacing w:val="-40"/>
          <w:w w:val="95"/>
          <w:sz w:val="26"/>
        </w:rPr>
        <w:t> </w:t>
      </w:r>
      <w:r>
        <w:rPr>
          <w:color w:val="00586A"/>
          <w:w w:val="95"/>
          <w:sz w:val="26"/>
        </w:rPr>
        <w:t>energy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prices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decline.</w:t>
      </w:r>
    </w:p>
    <w:p>
      <w:pPr>
        <w:pStyle w:val="ListParagraph"/>
        <w:numPr>
          <w:ilvl w:val="1"/>
          <w:numId w:val="11"/>
        </w:numPr>
        <w:tabs>
          <w:tab w:pos="461" w:val="left" w:leader="none"/>
        </w:tabs>
        <w:spacing w:line="259" w:lineRule="auto" w:before="222" w:after="0"/>
        <w:ind w:left="460" w:right="642" w:hanging="227"/>
        <w:jc w:val="left"/>
        <w:rPr>
          <w:color w:val="00586A"/>
          <w:sz w:val="26"/>
        </w:rPr>
      </w:pPr>
      <w:r>
        <w:rPr>
          <w:color w:val="00586A"/>
          <w:w w:val="95"/>
          <w:sz w:val="26"/>
        </w:rPr>
        <w:t>From</w:t>
      </w:r>
      <w:r>
        <w:rPr>
          <w:color w:val="00586A"/>
          <w:spacing w:val="-42"/>
          <w:w w:val="95"/>
          <w:sz w:val="26"/>
        </w:rPr>
        <w:t> </w:t>
      </w:r>
      <w:r>
        <w:rPr>
          <w:color w:val="00586A"/>
          <w:w w:val="95"/>
          <w:sz w:val="26"/>
        </w:rPr>
        <w:t>next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year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inflation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is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expected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to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pick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up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as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the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impact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of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lower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energy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prices</w:t>
      </w:r>
      <w:r>
        <w:rPr>
          <w:color w:val="00586A"/>
          <w:spacing w:val="-41"/>
          <w:w w:val="95"/>
          <w:sz w:val="26"/>
        </w:rPr>
        <w:t> </w:t>
      </w:r>
      <w:r>
        <w:rPr>
          <w:color w:val="00586A"/>
          <w:w w:val="95"/>
          <w:sz w:val="26"/>
        </w:rPr>
        <w:t>fades, </w:t>
      </w:r>
      <w:r>
        <w:rPr>
          <w:color w:val="00586A"/>
          <w:w w:val="90"/>
          <w:sz w:val="26"/>
        </w:rPr>
        <w:t>sterling’s</w:t>
      </w:r>
      <w:r>
        <w:rPr>
          <w:color w:val="00586A"/>
          <w:spacing w:val="-32"/>
          <w:w w:val="90"/>
          <w:sz w:val="26"/>
        </w:rPr>
        <w:t> </w:t>
      </w:r>
      <w:r>
        <w:rPr>
          <w:color w:val="00586A"/>
          <w:w w:val="90"/>
          <w:sz w:val="26"/>
        </w:rPr>
        <w:t>recent</w:t>
      </w:r>
      <w:r>
        <w:rPr>
          <w:color w:val="00586A"/>
          <w:spacing w:val="-32"/>
          <w:w w:val="90"/>
          <w:sz w:val="26"/>
        </w:rPr>
        <w:t> </w:t>
      </w:r>
      <w:r>
        <w:rPr>
          <w:color w:val="00586A"/>
          <w:w w:val="90"/>
          <w:sz w:val="26"/>
        </w:rPr>
        <w:t>depreciation</w:t>
      </w:r>
      <w:r>
        <w:rPr>
          <w:color w:val="00586A"/>
          <w:spacing w:val="-32"/>
          <w:w w:val="90"/>
          <w:sz w:val="26"/>
        </w:rPr>
        <w:t> </w:t>
      </w:r>
      <w:r>
        <w:rPr>
          <w:color w:val="00586A"/>
          <w:w w:val="90"/>
          <w:sz w:val="26"/>
        </w:rPr>
        <w:t>pushes</w:t>
      </w:r>
      <w:r>
        <w:rPr>
          <w:color w:val="00586A"/>
          <w:spacing w:val="-31"/>
          <w:w w:val="90"/>
          <w:sz w:val="26"/>
        </w:rPr>
        <w:t> </w:t>
      </w:r>
      <w:r>
        <w:rPr>
          <w:color w:val="00586A"/>
          <w:w w:val="90"/>
          <w:sz w:val="26"/>
        </w:rPr>
        <w:t>up</w:t>
      </w:r>
      <w:r>
        <w:rPr>
          <w:color w:val="00586A"/>
          <w:spacing w:val="-32"/>
          <w:w w:val="90"/>
          <w:sz w:val="26"/>
        </w:rPr>
        <w:t> </w:t>
      </w:r>
      <w:r>
        <w:rPr>
          <w:color w:val="00586A"/>
          <w:w w:val="90"/>
          <w:sz w:val="26"/>
        </w:rPr>
        <w:t>import</w:t>
      </w:r>
      <w:r>
        <w:rPr>
          <w:color w:val="00586A"/>
          <w:spacing w:val="-32"/>
          <w:w w:val="90"/>
          <w:sz w:val="26"/>
        </w:rPr>
        <w:t> </w:t>
      </w:r>
      <w:r>
        <w:rPr>
          <w:color w:val="00586A"/>
          <w:w w:val="90"/>
          <w:sz w:val="26"/>
        </w:rPr>
        <w:t>prices,</w:t>
      </w:r>
      <w:r>
        <w:rPr>
          <w:color w:val="00586A"/>
          <w:spacing w:val="-31"/>
          <w:w w:val="90"/>
          <w:sz w:val="26"/>
        </w:rPr>
        <w:t> </w:t>
      </w:r>
      <w:r>
        <w:rPr>
          <w:color w:val="00586A"/>
          <w:w w:val="90"/>
          <w:sz w:val="26"/>
        </w:rPr>
        <w:t>and</w:t>
      </w:r>
      <w:r>
        <w:rPr>
          <w:color w:val="00586A"/>
          <w:spacing w:val="-32"/>
          <w:w w:val="90"/>
          <w:sz w:val="26"/>
        </w:rPr>
        <w:t> </w:t>
      </w:r>
      <w:r>
        <w:rPr>
          <w:color w:val="00586A"/>
          <w:w w:val="90"/>
          <w:sz w:val="26"/>
        </w:rPr>
        <w:t>domestic</w:t>
      </w:r>
      <w:r>
        <w:rPr>
          <w:color w:val="00586A"/>
          <w:spacing w:val="-32"/>
          <w:w w:val="90"/>
          <w:sz w:val="26"/>
        </w:rPr>
        <w:t> </w:t>
      </w:r>
      <w:r>
        <w:rPr>
          <w:color w:val="00586A"/>
          <w:w w:val="90"/>
          <w:sz w:val="26"/>
        </w:rPr>
        <w:t>inflationary</w:t>
      </w:r>
      <w:r>
        <w:rPr>
          <w:color w:val="00586A"/>
          <w:spacing w:val="-31"/>
          <w:w w:val="90"/>
          <w:sz w:val="26"/>
        </w:rPr>
        <w:t> </w:t>
      </w:r>
      <w:r>
        <w:rPr>
          <w:color w:val="00586A"/>
          <w:w w:val="90"/>
          <w:sz w:val="26"/>
        </w:rPr>
        <w:t>pressures</w:t>
      </w:r>
      <w:r>
        <w:rPr>
          <w:color w:val="00586A"/>
          <w:spacing w:val="-32"/>
          <w:w w:val="90"/>
          <w:sz w:val="26"/>
        </w:rPr>
        <w:t> </w:t>
      </w:r>
      <w:r>
        <w:rPr>
          <w:color w:val="00586A"/>
          <w:spacing w:val="-3"/>
          <w:w w:val="90"/>
          <w:sz w:val="26"/>
        </w:rPr>
        <w:t>rise.</w:t>
      </w:r>
    </w:p>
    <w:p>
      <w:pPr>
        <w:pStyle w:val="BodyText"/>
        <w:spacing w:before="7"/>
        <w:rPr>
          <w:sz w:val="24"/>
        </w:rPr>
      </w:pPr>
    </w:p>
    <w:p>
      <w:pPr>
        <w:spacing w:after="0"/>
        <w:rPr>
          <w:sz w:val="24"/>
        </w:rPr>
        <w:sectPr>
          <w:headerReference w:type="default" r:id="rId74"/>
          <w:pgSz w:w="11910" w:h="16840"/>
          <w:pgMar w:header="425" w:footer="0" w:top="620" w:bottom="280" w:left="560" w:right="480"/>
          <w:pgNumType w:start="22"/>
        </w:sectPr>
      </w:pPr>
    </w:p>
    <w:p>
      <w:pPr>
        <w:pStyle w:val="BodyText"/>
        <w:spacing w:before="3" w:after="1"/>
        <w:rPr>
          <w:sz w:val="14"/>
        </w:rPr>
      </w:pPr>
    </w:p>
    <w:p>
      <w:pPr>
        <w:pStyle w:val="BodyText"/>
        <w:spacing w:line="20" w:lineRule="exact"/>
        <w:ind w:left="226" w:right="-87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31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23"/>
          <w:w w:val="90"/>
          <w:sz w:val="18"/>
        </w:rPr>
        <w:t> </w:t>
      </w:r>
      <w:r>
        <w:rPr>
          <w:b/>
          <w:color w:val="00586A"/>
          <w:spacing w:val="-8"/>
          <w:w w:val="90"/>
          <w:sz w:val="18"/>
        </w:rPr>
        <w:t>4.1</w:t>
      </w:r>
      <w:r>
        <w:rPr>
          <w:b/>
          <w:color w:val="00586A"/>
          <w:spacing w:val="-2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CPI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inflation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is</w:t>
      </w:r>
      <w:r>
        <w:rPr>
          <w:rFonts w:ascii="BPG Sans Modern GPL&amp;GNU"/>
          <w:color w:val="00586A"/>
          <w:spacing w:val="-2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expected</w:t>
      </w:r>
      <w:r>
        <w:rPr>
          <w:rFonts w:ascii="BPG Sans Modern GPL&amp;GNU"/>
          <w:color w:val="00586A"/>
          <w:spacing w:val="-2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fall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below</w:t>
      </w:r>
      <w:r>
        <w:rPr>
          <w:rFonts w:ascii="BPG Sans Modern GPL&amp;GNU"/>
          <w:color w:val="00586A"/>
          <w:spacing w:val="-2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2%</w:t>
      </w:r>
      <w:r>
        <w:rPr>
          <w:rFonts w:ascii="BPG Sans Modern GPL&amp;GNU"/>
          <w:color w:val="00586A"/>
          <w:spacing w:val="-2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target</w:t>
      </w:r>
      <w:r>
        <w:rPr>
          <w:rFonts w:ascii="BPG Sans Modern GPL&amp;GNU"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spacing w:val="-6"/>
          <w:w w:val="90"/>
          <w:sz w:val="18"/>
        </w:rPr>
        <w:t>in </w:t>
      </w:r>
      <w:r>
        <w:rPr>
          <w:rFonts w:ascii="BPG Sans Modern GPL&amp;GNU"/>
          <w:color w:val="00586A"/>
          <w:w w:val="95"/>
          <w:sz w:val="18"/>
        </w:rPr>
        <w:t>the coming</w:t>
      </w:r>
      <w:r>
        <w:rPr>
          <w:rFonts w:ascii="BPG Sans Modern GPL&amp;GNU"/>
          <w:color w:val="00586A"/>
          <w:spacing w:val="-31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months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 w:hAnsi="BPG Sans Modern GPL&amp;GNU"/>
          <w:color w:val="231F20"/>
          <w:w w:val="90"/>
          <w:sz w:val="16"/>
        </w:rPr>
        <w:t>CPI inflation and Bank staff’s near-term projection</w:t>
      </w:r>
      <w:r>
        <w:rPr>
          <w:color w:val="231F20"/>
          <w:w w:val="90"/>
          <w:position w:val="4"/>
          <w:sz w:val="12"/>
        </w:rPr>
        <w:t>(a)</w:t>
      </w:r>
    </w:p>
    <w:p>
      <w:pPr>
        <w:pStyle w:val="Heading3"/>
        <w:numPr>
          <w:ilvl w:val="1"/>
          <w:numId w:val="42"/>
        </w:numPr>
        <w:tabs>
          <w:tab w:pos="744" w:val="left" w:leader="none"/>
        </w:tabs>
        <w:spacing w:line="249" w:lineRule="auto" w:before="97" w:after="0"/>
        <w:ind w:left="233" w:right="418" w:firstLine="0"/>
        <w:jc w:val="left"/>
        <w:rPr>
          <w:rFonts w:ascii="BPG Sans Modern GPL&amp;GNU"/>
        </w:rPr>
      </w:pPr>
      <w:r>
        <w:rPr>
          <w:rFonts w:ascii="BPG Sans Modern GPL&amp;GNU"/>
          <w:color w:val="231F20"/>
          <w:w w:val="82"/>
        </w:rPr>
        <w:br w:type="column"/>
      </w:r>
      <w:r>
        <w:rPr>
          <w:rFonts w:ascii="BPG Sans Modern GPL&amp;GNU"/>
          <w:color w:val="231F20"/>
          <w:w w:val="85"/>
        </w:rPr>
        <w:t>Recent</w:t>
      </w:r>
      <w:r>
        <w:rPr>
          <w:rFonts w:ascii="BPG Sans Modern GPL&amp;GNU"/>
          <w:color w:val="231F20"/>
          <w:spacing w:val="-38"/>
          <w:w w:val="85"/>
        </w:rPr>
        <w:t> </w:t>
      </w:r>
      <w:r>
        <w:rPr>
          <w:rFonts w:ascii="BPG Sans Modern GPL&amp;GNU"/>
          <w:color w:val="231F20"/>
          <w:w w:val="85"/>
        </w:rPr>
        <w:t>developments</w:t>
      </w:r>
      <w:r>
        <w:rPr>
          <w:rFonts w:ascii="BPG Sans Modern GPL&amp;GNU"/>
          <w:color w:val="231F20"/>
          <w:spacing w:val="-38"/>
          <w:w w:val="85"/>
        </w:rPr>
        <w:t> </w:t>
      </w:r>
      <w:r>
        <w:rPr>
          <w:rFonts w:ascii="BPG Sans Modern GPL&amp;GNU"/>
          <w:color w:val="231F20"/>
          <w:w w:val="85"/>
        </w:rPr>
        <w:t>and</w:t>
      </w:r>
      <w:r>
        <w:rPr>
          <w:rFonts w:ascii="BPG Sans Modern GPL&amp;GNU"/>
          <w:color w:val="231F20"/>
          <w:spacing w:val="-38"/>
          <w:w w:val="85"/>
        </w:rPr>
        <w:t> </w:t>
      </w:r>
      <w:r>
        <w:rPr>
          <w:rFonts w:ascii="BPG Sans Modern GPL&amp;GNU"/>
          <w:color w:val="231F20"/>
          <w:w w:val="85"/>
        </w:rPr>
        <w:t>the</w:t>
      </w:r>
      <w:r>
        <w:rPr>
          <w:rFonts w:ascii="BPG Sans Modern GPL&amp;GNU"/>
          <w:color w:val="231F20"/>
          <w:spacing w:val="-37"/>
          <w:w w:val="85"/>
        </w:rPr>
        <w:t> </w:t>
      </w:r>
      <w:r>
        <w:rPr>
          <w:rFonts w:ascii="BPG Sans Modern GPL&amp;GNU"/>
          <w:color w:val="231F20"/>
          <w:w w:val="85"/>
        </w:rPr>
        <w:t>near-term </w:t>
      </w:r>
      <w:r>
        <w:rPr>
          <w:rFonts w:ascii="BPG Sans Modern GPL&amp;GNU"/>
          <w:color w:val="231F20"/>
          <w:w w:val="95"/>
        </w:rPr>
        <w:t>outlook</w:t>
      </w:r>
    </w:p>
    <w:p>
      <w:pPr>
        <w:spacing w:after="0" w:line="249" w:lineRule="auto"/>
        <w:jc w:val="left"/>
        <w:rPr>
          <w:rFonts w:ascii="BPG Sans Modern GPL&amp;GNU"/>
        </w:rPr>
        <w:sectPr>
          <w:type w:val="continuous"/>
          <w:pgSz w:w="11910" w:h="16840"/>
          <w:pgMar w:top="660" w:bottom="280" w:left="560" w:right="480"/>
          <w:cols w:num="2" w:equalWidth="0">
            <w:col w:w="5081" w:space="248"/>
            <w:col w:w="5541"/>
          </w:cols>
        </w:sectPr>
      </w:pPr>
    </w:p>
    <w:p>
      <w:pPr>
        <w:spacing w:before="122"/>
        <w:ind w:left="0" w:right="0" w:firstLine="0"/>
        <w:jc w:val="right"/>
        <w:rPr>
          <w:sz w:val="12"/>
        </w:rPr>
      </w:pPr>
      <w:r>
        <w:rPr/>
        <w:pict>
          <v:group style="position:absolute;margin-left:39.685001pt;margin-top:14.446812pt;width:212.6pt;height:113.4pt;mso-position-horizontal-relative:page;mso-position-vertical-relative:paragraph;z-index:-20271616" coordorigin="794,289" coordsize="4252,2268">
            <v:line style="position:absolute" from="4763,291" to="4763,2554" stroked="true" strokeweight=".499pt" strokecolor="#939598">
              <v:stroke dashstyle="shortdot"/>
            </v:line>
            <v:shape style="position:absolute;left:793;top:2103;width:4252;height:454" coordorigin="794,2103" coordsize="4252,454" path="m794,2103l907,2103m964,2103l4876,2103m4932,2103l5046,2103m4417,2443l4417,2557m3727,2443l3727,2557m3036,2443l3036,2557m2344,2443l2344,2557m1653,2443l1653,2557m964,2443l964,2557e" filled="false" stroked="true" strokeweight=".5pt" strokecolor="#231f20">
              <v:path arrowok="t"/>
              <v:stroke dashstyle="solid"/>
            </v:shape>
            <v:shape style="position:absolute;left:4760;top:2499;width:2;height:57" coordorigin="4760,2500" coordsize="0,57" path="m4760,2500l4760,2557e" filled="true" fillcolor="#231f20" stroked="false">
              <v:path arrowok="t"/>
              <v:fill type="solid"/>
            </v:shape>
            <v:shape style="position:absolute;left:4417;top:2472;width:343;height:85" coordorigin="4417,2472" coordsize="343,85" path="m4760,2500l4760,2557m4417,2472l4417,2557e" filled="false" stroked="true" strokeweight=".5pt" strokecolor="#231f20">
              <v:path arrowok="t"/>
              <v:stroke dashstyle="solid"/>
            </v:shape>
            <v:shape style="position:absolute;left:4070;top:2499;width:2;height:57" coordorigin="4071,2500" coordsize="0,57" path="m4071,2500l4071,2557e" filled="true" fillcolor="#231f20" stroked="false">
              <v:path arrowok="t"/>
              <v:fill type="solid"/>
            </v:shape>
            <v:shape style="position:absolute;left:3726;top:2472;width:344;height:85" coordorigin="3727,2472" coordsize="344,85" path="m4071,2500l4071,2557m3727,2472l3727,2557e" filled="false" stroked="true" strokeweight=".5pt" strokecolor="#231f20">
              <v:path arrowok="t"/>
              <v:stroke dashstyle="solid"/>
            </v:shape>
            <v:shape style="position:absolute;left:3380;top:2499;width:2;height:57" coordorigin="3380,2500" coordsize="0,57" path="m3380,2500l3380,2557e" filled="true" fillcolor="#231f20" stroked="false">
              <v:path arrowok="t"/>
              <v:fill type="solid"/>
            </v:shape>
            <v:shape style="position:absolute;left:3036;top:2472;width:344;height:85" coordorigin="3036,2472" coordsize="344,85" path="m3380,2500l3380,2557m3036,2472l3036,2557e" filled="false" stroked="true" strokeweight=".5pt" strokecolor="#231f20">
              <v:path arrowok="t"/>
              <v:stroke dashstyle="solid"/>
            </v:shape>
            <v:shape style="position:absolute;left:2689;top:2499;width:2;height:57" coordorigin="2690,2500" coordsize="0,57" path="m2690,2500l2690,2557e" filled="true" fillcolor="#231f20" stroked="false">
              <v:path arrowok="t"/>
              <v:fill type="solid"/>
            </v:shape>
            <v:shape style="position:absolute;left:2343;top:2472;width:347;height:85" coordorigin="2344,2472" coordsize="347,85" path="m2690,2500l2690,2557m2344,2472l2344,2557e" filled="false" stroked="true" strokeweight=".5pt" strokecolor="#231f20">
              <v:path arrowok="t"/>
              <v:stroke dashstyle="solid"/>
            </v:shape>
            <v:shape style="position:absolute;left:1997;top:2499;width:2;height:57" coordorigin="1997,2500" coordsize="0,57" path="m1997,2500l1997,2557e" filled="true" fillcolor="#231f20" stroked="false">
              <v:path arrowok="t"/>
              <v:fill type="solid"/>
            </v:shape>
            <v:shape style="position:absolute;left:1653;top:2472;width:344;height:85" coordorigin="1653,2472" coordsize="344,85" path="m1997,2500l1997,2557m1653,2472l1653,2557e" filled="false" stroked="true" strokeweight=".5pt" strokecolor="#231f20">
              <v:path arrowok="t"/>
              <v:stroke dashstyle="solid"/>
            </v:shape>
            <v:shape style="position:absolute;left:1306;top:2499;width:2;height:57" coordorigin="1307,2500" coordsize="0,57" path="m1307,2500l1307,2557e" filled="true" fillcolor="#231f20" stroked="false">
              <v:path arrowok="t"/>
              <v:fill type="solid"/>
            </v:shape>
            <v:shape style="position:absolute;left:963;top:2472;width:343;height:85" coordorigin="964,2472" coordsize="343,85" path="m1307,2500l1307,2557m964,2472l964,2557e" filled="false" stroked="true" strokeweight=".5pt" strokecolor="#231f20">
              <v:path arrowok="t"/>
              <v:stroke dashstyle="solid"/>
            </v:shape>
            <v:line style="position:absolute" from="4932,1196" to="5046,1196" stroked="true" strokeweight=".5pt" strokecolor="#231f20">
              <v:stroke dashstyle="solid"/>
            </v:line>
            <v:shape style="position:absolute;left:4540;top:1041;width:380;height:426" type="#_x0000_t75" stroked="false">
              <v:imagedata r:id="rId75" o:title=""/>
            </v:shape>
            <v:shape style="position:absolute;left:793;top:742;width:114;height:908" coordorigin="794,743" coordsize="114,908" path="m794,743l907,743m794,1196l907,1196m794,1650l907,1650e" filled="false" stroked="true" strokeweight=".5pt" strokecolor="#231f20">
              <v:path arrowok="t"/>
              <v:stroke dashstyle="solid"/>
            </v:shape>
            <v:shape style="position:absolute;left:963;top:697;width:3738;height:1452" coordorigin="964,697" coordsize="3738,1452" path="m964,1242l1016,1332,1074,1378,1132,1286,1190,1422,1249,1242,1307,1378,1365,1422,1421,1558,1481,1514,1537,1650,1595,1876,1653,1968,1706,2103,1765,2103,1823,2149,1881,2057,1939,2103,1997,2057,2055,2103,2111,2149,2172,2149,2227,2057,2285,2012,2344,1968,2399,1968,2457,1876,2516,1968,2574,1968,2629,1876,2690,1832,2748,1832,2804,1650,2862,1696,2920,1558,2978,1378,3036,1286,3090,1060,3148,1060,3206,879,3264,789,3320,925,3380,925,3438,789,3494,743,3552,743,3610,697,3669,743,3727,743,3780,879,3838,969,3896,1015,3954,1015,4010,1015,4071,969,4129,879,4185,1015,4243,1015,4301,1060,4359,1150,4417,1286,4470,1242,4529,1242,4587,1150,4645,1196,4702,1196e" filled="false" stroked="true" strokeweight="1pt" strokecolor="#a70741">
              <v:path arrowok="t"/>
              <v:stroke dashstyle="solid"/>
            </v:shape>
            <v:shape style="position:absolute;left:4932;top:742;width:114;height:908" coordorigin="4932,743" coordsize="114,908" path="m4932,743l5046,743m4932,1650l5046,1650e" filled="false" stroked="true" strokeweight=".5pt" strokecolor="#231f20">
              <v:path arrowok="t"/>
              <v:stroke dashstyle="solid"/>
            </v:shape>
            <v:rect style="position:absolute;left:798;top:293;width:4242;height:2258" filled="false" stroked="true" strokeweight=".5pt" strokecolor="#231f20">
              <v:stroke dashstyle="solid"/>
            </v:rect>
            <v:shape style="position:absolute;left:4122;top:697;width:623;height:753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115" w:right="13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85"/>
                        <w:sz w:val="12"/>
                      </w:rPr>
                      <w:t>Projection </w:t>
                    </w:r>
                    <w:r>
                      <w:rPr>
                        <w:color w:val="AB937C"/>
                        <w:sz w:val="12"/>
                      </w:rPr>
                      <w:t>in May</w:t>
                    </w: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5"/>
                        <w:sz w:val="12"/>
                      </w:rPr>
                      <w:t>Projection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Per cent </w:t>
      </w:r>
      <w:r>
        <w:rPr>
          <w:color w:val="231F20"/>
          <w:position w:val="-8"/>
          <w:sz w:val="12"/>
        </w:rPr>
        <w:t>4</w:t>
      </w:r>
    </w:p>
    <w:p>
      <w:pPr>
        <w:pStyle w:val="BodyText"/>
        <w:rPr>
          <w:sz w:val="27"/>
        </w:rPr>
      </w:pPr>
    </w:p>
    <w:p>
      <w:pPr>
        <w:spacing w:before="0"/>
        <w:ind w:left="4547" w:right="0" w:firstLine="0"/>
        <w:jc w:val="lef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3"/>
        </w:rPr>
      </w:pPr>
    </w:p>
    <w:p>
      <w:pPr>
        <w:spacing w:before="0"/>
        <w:ind w:left="4549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line="264" w:lineRule="auto" w:before="97"/>
        <w:ind w:left="912" w:right="749"/>
      </w:pPr>
      <w:r>
        <w:rPr/>
        <w:br w:type="column"/>
      </w:r>
      <w:r>
        <w:rPr>
          <w:color w:val="231F20"/>
          <w:w w:val="95"/>
        </w:rPr>
        <w:t>CPI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2.0%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June,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 May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38"/>
          <w:w w:val="95"/>
        </w:rPr>
        <w:t> </w:t>
      </w:r>
      <w:r>
        <w:rPr>
          <w:rFonts w:ascii="BPG Sans Modern GPL&amp;GNU"/>
          <w:color w:val="231F20"/>
          <w:w w:val="95"/>
        </w:rPr>
        <w:t>4.1</w:t>
      </w:r>
      <w:r>
        <w:rPr>
          <w:color w:val="231F20"/>
          <w:w w:val="95"/>
        </w:rPr>
        <w:t>).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target for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declining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much</w:t>
      </w:r>
    </w:p>
    <w:p>
      <w:pPr>
        <w:pStyle w:val="BodyText"/>
        <w:spacing w:line="268" w:lineRule="auto" w:before="5"/>
        <w:ind w:left="912" w:right="619"/>
      </w:pPr>
      <w:r>
        <w:rPr>
          <w:color w:val="231F20"/>
          <w:w w:val="90"/>
        </w:rPr>
        <w:t>of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last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year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boost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sterling’s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earlier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depreciation </w:t>
      </w:r>
      <w:r>
        <w:rPr>
          <w:color w:val="231F20"/>
        </w:rPr>
        <w:t>faded.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611" w:space="40"/>
            <w:col w:w="6219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7"/>
        </w:rPr>
      </w:pPr>
    </w:p>
    <w:p>
      <w:pPr>
        <w:spacing w:line="116" w:lineRule="exact" w:before="0"/>
        <w:ind w:left="321" w:right="0" w:firstLine="0"/>
        <w:jc w:val="left"/>
        <w:rPr>
          <w:sz w:val="12"/>
        </w:rPr>
      </w:pPr>
      <w:bookmarkStart w:name="4.2 External cost pressures" w:id="29"/>
      <w:bookmarkEnd w:id="29"/>
      <w:r>
        <w:rPr/>
      </w:r>
      <w:bookmarkStart w:name="Energy prices" w:id="30"/>
      <w:bookmarkEnd w:id="30"/>
      <w:r>
        <w:rPr/>
      </w:r>
      <w:r>
        <w:rPr>
          <w:color w:val="231F20"/>
          <w:w w:val="90"/>
          <w:sz w:val="12"/>
        </w:rPr>
        <w:t>Jan. July Jan. July Jan. July Jan. July Jan. July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7"/>
        </w:rPr>
      </w:pPr>
    </w:p>
    <w:p>
      <w:pPr>
        <w:spacing w:line="116" w:lineRule="exact" w:before="0"/>
        <w:ind w:left="128" w:right="0" w:firstLine="0"/>
        <w:jc w:val="left"/>
        <w:rPr>
          <w:sz w:val="12"/>
        </w:rPr>
      </w:pPr>
      <w:r>
        <w:rPr>
          <w:color w:val="231F20"/>
          <w:w w:val="75"/>
          <w:sz w:val="12"/>
        </w:rPr>
        <w:t>Jan.</w:t>
      </w:r>
    </w:p>
    <w:p>
      <w:pPr>
        <w:pStyle w:val="BodyText"/>
        <w:spacing w:before="3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575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63"/>
        <w:ind w:left="554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before="67"/>
        <w:ind w:left="558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before="62"/>
        <w:ind w:left="566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tabs>
          <w:tab w:pos="624" w:val="right" w:leader="none"/>
        </w:tabs>
        <w:spacing w:line="206" w:lineRule="exact" w:before="72"/>
        <w:ind w:left="132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July</w:t>
        <w:tab/>
      </w:r>
      <w:r>
        <w:rPr>
          <w:color w:val="231F20"/>
          <w:w w:val="90"/>
          <w:position w:val="9"/>
          <w:sz w:val="12"/>
        </w:rPr>
        <w:t>1</w:t>
      </w:r>
    </w:p>
    <w:p>
      <w:pPr>
        <w:pStyle w:val="BodyText"/>
        <w:spacing w:line="268" w:lineRule="auto" w:before="260"/>
        <w:ind w:left="321" w:right="463"/>
      </w:pPr>
      <w:r>
        <w:rPr/>
        <w:br w:type="column"/>
      </w:r>
      <w:r>
        <w:rPr>
          <w:color w:val="231F20"/>
          <w:w w:val="95"/>
        </w:rPr>
        <w:t>Inflation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2%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near </w:t>
      </w:r>
      <w:r>
        <w:rPr>
          <w:color w:val="231F20"/>
          <w:w w:val="90"/>
        </w:rPr>
        <w:t>term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largely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due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weaker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contribution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energy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prices </w:t>
      </w:r>
      <w:r>
        <w:rPr>
          <w:color w:val="231F20"/>
          <w:w w:val="95"/>
        </w:rPr>
        <w:t>(Section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4.2).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Petrol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decline,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 contribution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fuels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lubricants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turns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4" w:equalWidth="0">
            <w:col w:w="3601" w:space="40"/>
            <w:col w:w="305" w:space="39"/>
            <w:col w:w="679" w:space="578"/>
            <w:col w:w="5628"/>
          </w:cols>
        </w:sectPr>
      </w:pPr>
    </w:p>
    <w:p>
      <w:pPr>
        <w:tabs>
          <w:tab w:pos="1382" w:val="left" w:leader="none"/>
        </w:tabs>
        <w:spacing w:before="23"/>
        <w:ind w:left="659" w:right="0" w:firstLine="0"/>
        <w:jc w:val="left"/>
        <w:rPr>
          <w:sz w:val="12"/>
        </w:rPr>
      </w:pPr>
      <w:r>
        <w:rPr>
          <w:color w:val="231F20"/>
          <w:sz w:val="12"/>
        </w:rPr>
        <w:t>2014</w:t>
        <w:tab/>
      </w:r>
      <w:r>
        <w:rPr>
          <w:color w:val="231F20"/>
          <w:spacing w:val="-10"/>
          <w:w w:val="95"/>
          <w:sz w:val="12"/>
        </w:rPr>
        <w:t>15</w:t>
      </w:r>
    </w:p>
    <w:p>
      <w:pPr>
        <w:tabs>
          <w:tab w:pos="1235" w:val="left" w:leader="none"/>
        </w:tabs>
        <w:spacing w:before="23"/>
        <w:ind w:left="541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5"/>
          <w:sz w:val="12"/>
        </w:rPr>
        <w:t>16</w:t>
        <w:tab/>
      </w:r>
      <w:r>
        <w:rPr>
          <w:color w:val="231F20"/>
          <w:spacing w:val="-10"/>
          <w:w w:val="90"/>
          <w:sz w:val="12"/>
        </w:rPr>
        <w:t>17</w:t>
      </w:r>
    </w:p>
    <w:p>
      <w:pPr>
        <w:tabs>
          <w:tab w:pos="1231" w:val="left" w:leader="none"/>
        </w:tabs>
        <w:spacing w:before="23"/>
        <w:ind w:left="540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18</w:t>
        <w:tab/>
        <w:t>19</w:t>
      </w:r>
    </w:p>
    <w:p>
      <w:pPr>
        <w:pStyle w:val="BodyText"/>
        <w:ind w:left="659"/>
      </w:pPr>
      <w:r>
        <w:rPr/>
        <w:br w:type="column"/>
      </w:r>
      <w:r>
        <w:rPr>
          <w:color w:val="231F20"/>
          <w:w w:val="90"/>
        </w:rPr>
        <w:t>negative. Similarly, retail gas and electricity prices are expected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4" w:equalWidth="0">
            <w:col w:w="1493" w:space="40"/>
            <w:col w:w="1341" w:space="39"/>
            <w:col w:w="1385" w:space="605"/>
            <w:col w:w="5967"/>
          </w:cols>
        </w:sectPr>
      </w:pPr>
    </w:p>
    <w:p>
      <w:pPr>
        <w:spacing w:before="83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5"/>
        <w:rPr>
          <w:sz w:val="11"/>
        </w:rPr>
      </w:pPr>
    </w:p>
    <w:p>
      <w:pPr>
        <w:spacing w:line="244" w:lineRule="auto" w:before="0"/>
        <w:ind w:left="403" w:right="275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beige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diamonds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show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staff’s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central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projection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April,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May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June </w:t>
      </w:r>
      <w:r>
        <w:rPr>
          <w:color w:val="231F20"/>
          <w:sz w:val="11"/>
        </w:rPr>
        <w:t>2019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at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time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May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24"/>
          <w:sz w:val="11"/>
        </w:rPr>
        <w:t> </w:t>
      </w:r>
      <w:r>
        <w:rPr>
          <w:i/>
          <w:color w:val="231F20"/>
          <w:sz w:val="11"/>
        </w:rPr>
        <w:t>Inflation</w:t>
      </w:r>
      <w:r>
        <w:rPr>
          <w:i/>
          <w:color w:val="231F20"/>
          <w:spacing w:val="-24"/>
          <w:sz w:val="11"/>
        </w:rPr>
        <w:t> </w:t>
      </w:r>
      <w:r>
        <w:rPr>
          <w:i/>
          <w:color w:val="231F20"/>
          <w:sz w:val="11"/>
        </w:rPr>
        <w:t>Report</w:t>
      </w:r>
      <w:r>
        <w:rPr>
          <w:color w:val="231F20"/>
          <w:sz w:val="11"/>
        </w:rPr>
        <w:t>.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red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diamonds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show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current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staff </w:t>
      </w:r>
      <w:r>
        <w:rPr>
          <w:color w:val="231F20"/>
          <w:w w:val="95"/>
          <w:sz w:val="11"/>
        </w:rPr>
        <w:t>projection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July,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August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September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2019.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bands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each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side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diamonds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show 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root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mean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squared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error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one,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two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ahead </w:t>
      </w:r>
      <w:r>
        <w:rPr>
          <w:color w:val="231F20"/>
          <w:sz w:val="11"/>
        </w:rPr>
        <w:t>made since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2004.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20" w:lineRule="exact"/>
        <w:ind w:left="226" w:right="-159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27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4.2</w:t>
      </w:r>
      <w:r>
        <w:rPr>
          <w:b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Energy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prices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are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expected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drag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on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CPI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inflation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spacing w:val="-6"/>
          <w:w w:val="90"/>
          <w:sz w:val="18"/>
        </w:rPr>
        <w:t>in </w:t>
      </w:r>
      <w:r>
        <w:rPr>
          <w:rFonts w:ascii="BPG Sans Modern GPL&amp;GNU"/>
          <w:color w:val="00586A"/>
          <w:w w:val="95"/>
          <w:sz w:val="18"/>
        </w:rPr>
        <w:t>2019</w:t>
      </w:r>
      <w:r>
        <w:rPr>
          <w:rFonts w:ascii="BPG Sans Modern GPL&amp;GNU"/>
          <w:color w:val="00586A"/>
          <w:spacing w:val="-14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H2</w:t>
      </w:r>
    </w:p>
    <w:p>
      <w:pPr>
        <w:spacing w:before="5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5"/>
          <w:sz w:val="16"/>
        </w:rPr>
        <w:t>CPI inflation, core CPI inflation and the contribution of energy</w:t>
      </w:r>
    </w:p>
    <w:p>
      <w:pPr>
        <w:spacing w:before="122"/>
        <w:ind w:left="0" w:right="416" w:firstLine="0"/>
        <w:jc w:val="right"/>
        <w:rPr>
          <w:sz w:val="12"/>
        </w:rPr>
      </w:pPr>
      <w:r>
        <w:rPr/>
        <w:pict>
          <v:group style="position:absolute;margin-left:39.685001pt;margin-top:14.437792pt;width:212.6pt;height:113.4pt;mso-position-horizontal-relative:page;mso-position-vertical-relative:paragraph;z-index:-20269056" coordorigin="794,289" coordsize="4252,2268">
            <v:line style="position:absolute" from="4549,292" to="4549,2555" stroked="true" strokeweight=".499pt" strokecolor="#939598">
              <v:stroke dashstyle="shortdot"/>
            </v:line>
            <v:shape style="position:absolute;left:1034;top:1548;width:3824;height:520" coordorigin="1035,1548" coordsize="3824,520" path="m1057,1777l1035,1777,1035,1802,1057,1802,1057,1777xm1111,1802l1089,1802,1089,1807,1111,1807,1111,1802xm1164,1786l1144,1786,1144,1802,1164,1802,1164,1786xm1219,1745l1197,1745,1197,1802,1219,1802,1219,1745xm1273,1752l1251,1752,1251,1801,1273,1801,1273,1752xm1328,1756l1306,1756,1306,1801,1328,1801,1328,1756xm1383,1798l1361,1798,1361,1802,1383,1802,1383,1798xm1437,1802l1415,1802,1415,1805,1437,1805,1437,1802xm1490,1783l1470,1783,1470,1802,1490,1802,1490,1783xm1544,1794l1523,1794,1523,1802,1544,1802,1544,1794xm1599,1802l1577,1802,1577,1975,1599,1975,1599,1802xm1654,1801l1632,1801,1632,2057,1654,2057,1654,1801xm1709,1802l1687,1802,1687,2068,1709,2068,1709,1802xm1763,1801l1741,1801,1741,2038,1763,2038,1763,1801xm1818,1801l1796,1801,1796,2008,1818,2008,1818,1801xm1870,1802l1848,1802,1848,1991,1870,1991,1870,1802xm1925,1802l1903,1802,1903,1983,1925,1983,1925,1802xm1980,1801l1958,1801,1958,2000,1980,2000,1980,1801xm2034,1802l2013,1802,2013,2025,2034,2025,2034,1802xm2089,1802l2067,1802,2067,2068,2089,2068,2089,1802xm2144,1801l2122,1801,2122,2051,2144,2051,2144,1801xm2196,1801l2174,1801,2174,2038,2196,2038,2196,1801xm2251,1802l2229,1802,2229,2013,2251,2013,2251,1802xm2306,1802l2284,1802,2284,1955,2306,1955,2306,1802xm2360,1802l2338,1802,2338,1955,2360,1955,2360,1802xm2415,1802l2393,1802,2393,1975,2415,1975,2415,1802xm2470,1801l2448,1801,2448,1960,2470,1960,2470,1801xm2522,1802l2500,1802,2500,1943,2522,1943,2522,1802xm2577,1802l2555,1802,2555,1923,2577,1923,2577,1802xm2632,1801l2610,1801,2610,1904,2632,1904,2632,1801xm2686,1802l2664,1802,2664,1877,2686,1877,2686,1802xm2741,1802l2719,1802,2719,1807,2741,1807,2741,1802xm2796,1760l2774,1760,2774,1801,2796,1801,2796,1760xm2848,1726l2826,1726,2826,1801,2848,1801,2848,1726xm2903,1690l2881,1690,2881,1802,2903,1802,2903,1690xm2958,1612l2936,1612,2936,1802,2958,1802,2958,1612xm3012,1580l2990,1580,2990,1801,3012,1801,3012,1580xm3067,1588l3045,1588,3045,1802,3067,1802,3067,1588xm3122,1628l3100,1628,3100,1802,3122,1802,3122,1628xm3174,1648l3154,1648,3154,1802,3174,1802,3174,1648xm3229,1694l3207,1694,3207,1802,3229,1802,3229,1694xm3283,1707l3262,1707,3262,1801,3283,1801,3283,1707xm3338,1667l3316,1667,3316,1801,3338,1801,3338,1667xm3393,1658l3371,1658,3371,1802,3393,1802,3393,1658xm3448,1682l3426,1682,3426,1802,3448,1802,3448,1682xm3500,1677l3480,1677,3480,1802,3500,1802,3500,1677xm3555,1663l3533,1663,3533,1801,3555,1801,3555,1663xm3609,1694l3588,1694,3588,1802,3609,1802,3609,1694xm3664,1711l3642,1711,3642,1801,3664,1801,3664,1711xm3719,1718l3697,1718,3697,1802,3719,1802,3719,1718xm3773,1690l3752,1690,3752,1802,3773,1802,3773,1690xm3828,1660l3806,1660,3806,1802,3828,1802,3828,1660xm3881,1590l3859,1590,3859,1802,3881,1802,3881,1590xm3935,1575l3913,1575,3913,1801,3935,1801,3935,1575xm3990,1584l3968,1584,3968,1802,3990,1802,3990,1584xm4045,1575l4023,1575,4023,1801,4045,1801,4045,1575xm4099,1548l4078,1548,4078,1802,4099,1802,4099,1548xm4154,1590l4132,1590,4132,1802,4154,1802,4154,1590xm4207,1658l4185,1658,4185,1802,4207,1802,4207,1658xm4261,1767l4239,1767,4239,1802,4261,1802,4261,1767xm4316,1766l4294,1766,4294,1802,4316,1802,4316,1766xm4371,1741l4349,1741,4349,1802,4371,1802,4371,1741xm4425,1622l4403,1622,4403,1802,4425,1802,4425,1622xm4480,1631l4458,1631,4458,1801,4480,1801,4480,1631xm4533,1692l4511,1692,4511,1801,4533,1801,4533,1692xm4587,1722l4565,1722,4565,1801,4587,1801,4587,1722xm4642,1741l4620,1741,4620,1802,4642,1802,4642,1741xm4697,1784l4675,1784,4675,1802,4697,1802,4697,1784xm4751,1801l4729,1801,4729,1883,4751,1883,4751,1801xm4806,1801l4784,1801,4784,1875,4806,1875,4806,1801xm4858,1802l4837,1802,4837,1828,4858,1828,4858,1802xe" filled="true" fillcolor="#a70741" stroked="false">
              <v:path arrowok="t"/>
              <v:fill type="solid"/>
            </v:shape>
            <v:shape style="position:absolute;left:980;top:1705;width:77;height:97" coordorigin="980,1705" coordsize="77,97" path="m1002,1705l980,1705,980,1802,1002,1802,1002,1705xm1057,1777l1035,1777,1035,1802,1057,1802,1057,1777xe" filled="true" fillcolor="#a70741" stroked="false">
              <v:path arrowok="t"/>
              <v:fill type="solid"/>
            </v:shape>
            <v:shape style="position:absolute;left:793;top:1801;width:4252;height:755" coordorigin="794,1802" coordsize="4252,755" path="m794,1802l907,1802m964,1802l4876,1802m4932,1802l5046,1802m4932,2178l5046,2178m4876,2443l4876,2556m4224,2443l4224,2556m3572,2443l3572,2556m2920,2443l2920,2556m2268,2443l2268,2556m1617,2443l1617,2556m964,2443l964,2556e" filled="false" stroked="true" strokeweight=".5pt" strokecolor="#231f20">
              <v:path arrowok="t"/>
              <v:stroke dashstyle="solid"/>
            </v:shape>
            <v:shape style="position:absolute;left:990;top:628;width:3858;height:1210" coordorigin="991,629" coordsize="3858,1210" path="m991,1083l1046,1159,1100,1197,1153,1121,1208,1234,1262,1083,1317,1197,1372,1234,1426,1348,1481,1310,1533,1423,1588,1612,1643,1688,1698,1801,1752,1801,1807,1838,1859,1764,1914,1801,1969,1764,2023,1801,2078,1838,2133,1838,2185,1764,2240,1726,2295,1688,2349,1688,2404,1612,2459,1688,2511,1688,2566,1612,2621,1575,2675,1575,2730,1423,2785,1461,2837,1348,2892,1197,2947,1121,3001,932,3056,932,3111,781,3163,705,3218,818,3273,818,3327,705,3382,667,3437,667,3491,629,3544,667,3598,667,3653,781,3708,856,3763,894,3817,894,3870,894,3924,856,3979,781,4034,894,4088,894,4143,932,4196,1007,4250,1121,4305,1083,4360,1083,4414,1007,4469,1045,4522,1045,4576,1121,4631,1197,4686,1159,4740,1234,4795,1197,4848,1197e" filled="false" stroked="true" strokeweight=".75pt" strokecolor="#231f20">
              <v:path arrowok="t"/>
              <v:stroke dashstyle="solid"/>
            </v:shape>
            <v:shape style="position:absolute;left:990;top:780;width:3858;height:719" coordorigin="991,780" coordsize="3858,719" path="m991,1197l1046,1159,1100,1197,1153,1045,1208,1197,1262,1045,1317,1121,1372,1083,1426,1234,1481,1234,1533,1348,1588,1310,1643,1272,1698,1348,1752,1423,1807,1498,1859,1461,1914,1498,1969,1348,2023,1423,2078,1423,2133,1386,2185,1348,2240,1272,2295,1348,2349,1348,2404,1234,2459,1348,2511,1348,2566,1272,2621,1310,2675,1310,2730,1234,2785,1348,2837,1272,2892,1197,2947,1197,3001,1045,3056,1121,3111,894,3163,818,3218,894,3273,894,3327,780,3382,780,3437,780,3491,780,3544,856,3598,780,3653,894,3708,932,3763,1007,3817,1007,3870,1083,3924,1083,3979,1007,4034,1083,4088,1083,4143,1121,4196,1083,4250,1083,4305,1121,4360,1121,4414,1121,4469,1159,4522,1121,4576,1197,4631,1272,4686,1159,4740,1121,4795,1121,4848,1159e" filled="false" stroked="true" strokeweight="1.0pt" strokecolor="#231f20">
              <v:path arrowok="t"/>
              <v:stroke dashstyle="dash"/>
            </v:shape>
            <v:shape style="position:absolute;left:793;top:667;width:4252;height:1511" coordorigin="794,667" coordsize="4252,1511" path="m794,667l907,667m794,1045l907,1045m794,1423l907,1423m794,2178l907,2178m4932,667l5046,667m4932,1045l5046,1045m4932,1423l5046,1423e" filled="false" stroked="true" strokeweight=".5pt" strokecolor="#231f20">
              <v:path arrowok="t"/>
              <v:stroke dashstyle="solid"/>
            </v:shape>
            <v:rect style="position:absolute;left:798;top:293;width:4242;height:2258" filled="false" stroked="true" strokeweight=".5pt" strokecolor="#231f20">
              <v:stroke dashstyle="solid"/>
            </v:rect>
            <v:shape style="position:absolute;left:3904;top:354;width:629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939598"/>
                        <w:w w:val="85"/>
                        <w:sz w:val="12"/>
                      </w:rPr>
                      <w:t>Projection</w:t>
                    </w:r>
                    <w:r>
                      <w:rPr>
                        <w:color w:val="939598"/>
                        <w:w w:val="85"/>
                        <w:position w:val="4"/>
                        <w:sz w:val="11"/>
                      </w:rPr>
                      <w:t>(a)</w:t>
                    </w:r>
                  </w:p>
                </w:txbxContent>
              </v:textbox>
              <w10:wrap type="none"/>
            </v:shape>
            <v:shape style="position:absolute;left:2500;top:644;width:608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CPI inflation</w:t>
                    </w:r>
                  </w:p>
                </w:txbxContent>
              </v:textbox>
              <w10:wrap type="none"/>
            </v:shape>
            <v:shape style="position:absolute;left:3110;top:1113;width:988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31F20"/>
                        <w:w w:val="90"/>
                        <w:sz w:val="12"/>
                      </w:rPr>
                      <w:t>Core CPI inflation</w:t>
                    </w:r>
                    <w:r>
                      <w:rPr>
                        <w:color w:val="231F20"/>
                        <w:w w:val="90"/>
                        <w:position w:val="4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  <v:shape style="position:absolute;left:1567;top:2063;width:1853;height:304" type="#_x0000_t202" filled="false" stroked="false">
              <v:textbox inset="0,0,0,0">
                <w:txbxContent>
                  <w:p>
                    <w:pPr>
                      <w:spacing w:line="225" w:lineRule="auto" w:before="8"/>
                      <w:ind w:left="0" w:right="16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Contribution</w:t>
                    </w:r>
                    <w:r>
                      <w:rPr>
                        <w:color w:val="A70741"/>
                        <w:spacing w:val="-9"/>
                        <w:w w:val="90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0"/>
                        <w:sz w:val="12"/>
                      </w:rPr>
                      <w:t>of</w:t>
                    </w:r>
                    <w:r>
                      <w:rPr>
                        <w:color w:val="A70741"/>
                        <w:spacing w:val="-8"/>
                        <w:w w:val="90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0"/>
                        <w:sz w:val="12"/>
                      </w:rPr>
                      <w:t>energy</w:t>
                    </w:r>
                    <w:r>
                      <w:rPr>
                        <w:color w:val="A70741"/>
                        <w:spacing w:val="-9"/>
                        <w:w w:val="90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0"/>
                        <w:sz w:val="12"/>
                      </w:rPr>
                      <w:t>to</w:t>
                    </w:r>
                    <w:r>
                      <w:rPr>
                        <w:color w:val="A70741"/>
                        <w:spacing w:val="-8"/>
                        <w:w w:val="90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0"/>
                        <w:sz w:val="12"/>
                      </w:rPr>
                      <w:t>CPI</w:t>
                    </w:r>
                    <w:r>
                      <w:rPr>
                        <w:color w:val="A70741"/>
                        <w:spacing w:val="-8"/>
                        <w:w w:val="90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0"/>
                        <w:sz w:val="12"/>
                      </w:rPr>
                      <w:t>inflation </w:t>
                    </w:r>
                    <w:r>
                      <w:rPr>
                        <w:color w:val="A70741"/>
                        <w:sz w:val="12"/>
                      </w:rPr>
                      <w:t>(percentage</w:t>
                    </w:r>
                    <w:r>
                      <w:rPr>
                        <w:color w:val="A70741"/>
                        <w:spacing w:val="-15"/>
                        <w:sz w:val="12"/>
                      </w:rPr>
                      <w:t> </w:t>
                    </w:r>
                    <w:r>
                      <w:rPr>
                        <w:color w:val="A70741"/>
                        <w:sz w:val="12"/>
                      </w:rPr>
                      <w:t>points)</w:t>
                    </w:r>
                    <w:r>
                      <w:rPr>
                        <w:color w:val="A70741"/>
                        <w:position w:val="4"/>
                        <w:sz w:val="11"/>
                      </w:rPr>
                      <w:t>(c)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  <w:sz w:val="12"/>
        </w:rPr>
        <w:t>Per cent </w:t>
      </w:r>
      <w:r>
        <w:rPr>
          <w:color w:val="231F20"/>
          <w:w w:val="95"/>
          <w:position w:val="-8"/>
          <w:sz w:val="12"/>
        </w:rPr>
        <w:t>4</w:t>
      </w:r>
    </w:p>
    <w:p>
      <w:pPr>
        <w:pStyle w:val="BodyText"/>
        <w:spacing w:before="6"/>
      </w:pPr>
    </w:p>
    <w:p>
      <w:pPr>
        <w:spacing w:before="0"/>
        <w:ind w:left="0" w:right="416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spacing w:before="7"/>
      </w:pPr>
    </w:p>
    <w:p>
      <w:pPr>
        <w:spacing w:before="0"/>
        <w:ind w:left="0" w:right="416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7"/>
      </w:pPr>
    </w:p>
    <w:p>
      <w:pPr>
        <w:spacing w:before="1"/>
        <w:ind w:left="0" w:right="416" w:firstLine="0"/>
        <w:jc w:val="righ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24"/>
        <w:ind w:left="4539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before="29"/>
        <w:ind w:left="0" w:right="416" w:firstLine="0"/>
        <w:jc w:val="righ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before="25"/>
        <w:ind w:left="4551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29"/>
        <w:ind w:left="0" w:right="416" w:firstLine="0"/>
        <w:jc w:val="righ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pStyle w:val="BodyText"/>
        <w:spacing w:before="7"/>
      </w:pPr>
    </w:p>
    <w:p>
      <w:pPr>
        <w:spacing w:line="120" w:lineRule="exact" w:before="0"/>
        <w:ind w:left="4535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tabs>
          <w:tab w:pos="1310" w:val="left" w:leader="none"/>
          <w:tab w:pos="1963" w:val="left" w:leader="none"/>
          <w:tab w:pos="2623" w:val="left" w:leader="none"/>
          <w:tab w:pos="3273" w:val="left" w:leader="none"/>
          <w:tab w:pos="3929" w:val="left" w:leader="none"/>
        </w:tabs>
        <w:spacing w:line="120" w:lineRule="exact" w:before="0"/>
        <w:ind w:left="600" w:right="0" w:firstLine="0"/>
        <w:jc w:val="left"/>
        <w:rPr>
          <w:sz w:val="12"/>
        </w:rPr>
      </w:pPr>
      <w:r>
        <w:rPr>
          <w:color w:val="231F20"/>
          <w:sz w:val="12"/>
        </w:rPr>
        <w:t>2014</w:t>
        <w:tab/>
        <w:t>15</w:t>
        <w:tab/>
        <w:t>16</w:t>
        <w:tab/>
        <w:t>17</w:t>
        <w:tab/>
        <w:t>18</w:t>
        <w:tab/>
        <w:t>19</w:t>
      </w:r>
    </w:p>
    <w:p>
      <w:pPr>
        <w:pStyle w:val="BodyText"/>
        <w:spacing w:before="11"/>
        <w:rPr>
          <w:sz w:val="13"/>
        </w:rPr>
      </w:pPr>
    </w:p>
    <w:p>
      <w:pPr>
        <w:spacing w:line="244" w:lineRule="auto" w:before="0"/>
        <w:ind w:left="233" w:right="342" w:firstLine="0"/>
        <w:jc w:val="left"/>
        <w:rPr>
          <w:sz w:val="11"/>
        </w:rPr>
      </w:pPr>
      <w:r>
        <w:rPr>
          <w:color w:val="231F20"/>
          <w:w w:val="95"/>
          <w:sz w:val="11"/>
        </w:rPr>
        <w:t>Sources: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Bloomberg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Finance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L.P.,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Department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Business,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Energy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Industrial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Strategy,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ONS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spacing w:val="-6"/>
          <w:w w:val="95"/>
          <w:sz w:val="11"/>
        </w:rPr>
        <w:t>and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calculations.</w:t>
      </w:r>
    </w:p>
    <w:p>
      <w:pPr>
        <w:pStyle w:val="BodyText"/>
        <w:spacing w:before="2"/>
        <w:rPr>
          <w:sz w:val="11"/>
        </w:rPr>
      </w:pPr>
    </w:p>
    <w:p>
      <w:pPr>
        <w:pStyle w:val="ListParagraph"/>
        <w:numPr>
          <w:ilvl w:val="0"/>
          <w:numId w:val="43"/>
        </w:numPr>
        <w:tabs>
          <w:tab w:pos="404" w:val="left" w:leader="none"/>
        </w:tabs>
        <w:spacing w:line="244" w:lineRule="auto" w:before="0" w:after="0"/>
        <w:ind w:left="403" w:right="385" w:hanging="171"/>
        <w:jc w:val="left"/>
        <w:rPr>
          <w:sz w:val="11"/>
        </w:rPr>
      </w:pPr>
      <w:r>
        <w:rPr>
          <w:color w:val="231F20"/>
          <w:w w:val="95"/>
          <w:sz w:val="11"/>
        </w:rPr>
        <w:t>Bank</w:t>
      </w:r>
      <w:r>
        <w:rPr>
          <w:color w:val="231F20"/>
          <w:spacing w:val="-24"/>
          <w:w w:val="95"/>
          <w:sz w:val="11"/>
        </w:rPr>
        <w:t> </w:t>
      </w:r>
      <w:r>
        <w:rPr>
          <w:color w:val="231F20"/>
          <w:w w:val="95"/>
          <w:sz w:val="11"/>
        </w:rPr>
        <w:t>staff’s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projection.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Fuels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lubricants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estimates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use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Department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4"/>
          <w:w w:val="95"/>
          <w:sz w:val="11"/>
        </w:rPr>
        <w:t> </w:t>
      </w:r>
      <w:r>
        <w:rPr>
          <w:color w:val="231F20"/>
          <w:w w:val="95"/>
          <w:sz w:val="11"/>
        </w:rPr>
        <w:t>Business,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Energy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and </w:t>
      </w:r>
      <w:r>
        <w:rPr>
          <w:color w:val="231F20"/>
          <w:w w:val="95"/>
          <w:sz w:val="11"/>
        </w:rPr>
        <w:t>Industrial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Strategy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petrol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price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July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sterling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oil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futures </w:t>
      </w:r>
      <w:r>
        <w:rPr>
          <w:color w:val="231F20"/>
          <w:sz w:val="11"/>
        </w:rPr>
        <w:t>curve.</w:t>
      </w:r>
    </w:p>
    <w:p>
      <w:pPr>
        <w:pStyle w:val="ListParagraph"/>
        <w:numPr>
          <w:ilvl w:val="0"/>
          <w:numId w:val="43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CPI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inflation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excluding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food,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energy,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alcohol,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tobacco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non-alcoholic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beverages.</w:t>
      </w:r>
    </w:p>
    <w:p>
      <w:pPr>
        <w:pStyle w:val="ListParagraph"/>
        <w:numPr>
          <w:ilvl w:val="0"/>
          <w:numId w:val="43"/>
        </w:numPr>
        <w:tabs>
          <w:tab w:pos="404" w:val="left" w:leader="none"/>
        </w:tabs>
        <w:spacing w:line="240" w:lineRule="auto" w:before="2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Contribution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fuels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lubricants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electricity,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gas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other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fuels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annual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CPI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inflation.</w:t>
      </w:r>
    </w:p>
    <w:p>
      <w:pPr>
        <w:pStyle w:val="BodyText"/>
        <w:spacing w:line="266" w:lineRule="auto" w:before="28"/>
        <w:ind w:left="233" w:right="315"/>
      </w:pPr>
      <w:r>
        <w:rPr/>
        <w:br w:type="column"/>
      </w:r>
      <w:r>
        <w:rPr>
          <w:color w:val="231F20"/>
        </w:rPr>
        <w:t>to</w:t>
      </w:r>
      <w:r>
        <w:rPr>
          <w:color w:val="231F20"/>
          <w:spacing w:val="-35"/>
        </w:rPr>
        <w:t> </w:t>
      </w:r>
      <w:r>
        <w:rPr>
          <w:color w:val="231F20"/>
        </w:rPr>
        <w:t>fall</w:t>
      </w:r>
      <w:r>
        <w:rPr>
          <w:color w:val="231F20"/>
          <w:spacing w:val="-34"/>
        </w:rPr>
        <w:t> </w:t>
      </w:r>
      <w:r>
        <w:rPr>
          <w:color w:val="231F20"/>
        </w:rPr>
        <w:t>in</w:t>
      </w:r>
      <w:r>
        <w:rPr>
          <w:color w:val="231F20"/>
          <w:spacing w:val="-34"/>
        </w:rPr>
        <w:t> </w:t>
      </w:r>
      <w:r>
        <w:rPr>
          <w:color w:val="231F20"/>
        </w:rPr>
        <w:t>Q4</w:t>
      </w:r>
      <w:r>
        <w:rPr>
          <w:color w:val="231F20"/>
          <w:spacing w:val="-34"/>
        </w:rPr>
        <w:t> </w:t>
      </w:r>
      <w:r>
        <w:rPr>
          <w:color w:val="231F20"/>
        </w:rPr>
        <w:t>as</w:t>
      </w:r>
      <w:r>
        <w:rPr>
          <w:color w:val="231F20"/>
          <w:spacing w:val="-35"/>
        </w:rPr>
        <w:t> </w:t>
      </w:r>
      <w:r>
        <w:rPr>
          <w:color w:val="231F20"/>
        </w:rPr>
        <w:t>recent</w:t>
      </w:r>
      <w:r>
        <w:rPr>
          <w:color w:val="231F20"/>
          <w:spacing w:val="-34"/>
        </w:rPr>
        <w:t> </w:t>
      </w:r>
      <w:r>
        <w:rPr>
          <w:color w:val="231F20"/>
        </w:rPr>
        <w:t>falls</w:t>
      </w:r>
      <w:r>
        <w:rPr>
          <w:color w:val="231F20"/>
          <w:spacing w:val="-34"/>
        </w:rPr>
        <w:t> </w:t>
      </w:r>
      <w:r>
        <w:rPr>
          <w:color w:val="231F20"/>
        </w:rPr>
        <w:t>in</w:t>
      </w:r>
      <w:r>
        <w:rPr>
          <w:color w:val="231F20"/>
          <w:spacing w:val="-34"/>
        </w:rPr>
        <w:t> </w:t>
      </w:r>
      <w:r>
        <w:rPr>
          <w:color w:val="231F20"/>
        </w:rPr>
        <w:t>wholesale</w:t>
      </w:r>
      <w:r>
        <w:rPr>
          <w:color w:val="231F20"/>
          <w:spacing w:val="-35"/>
        </w:rPr>
        <w:t> </w:t>
      </w:r>
      <w:r>
        <w:rPr>
          <w:color w:val="231F20"/>
        </w:rPr>
        <w:t>prices</w:t>
      </w:r>
      <w:r>
        <w:rPr>
          <w:color w:val="231F20"/>
          <w:spacing w:val="-34"/>
        </w:rPr>
        <w:t> </w:t>
      </w:r>
      <w:r>
        <w:rPr>
          <w:color w:val="231F20"/>
        </w:rPr>
        <w:t>lead</w:t>
      </w:r>
      <w:r>
        <w:rPr>
          <w:color w:val="231F20"/>
          <w:spacing w:val="-34"/>
        </w:rPr>
        <w:t> </w:t>
      </w:r>
      <w:r>
        <w:rPr>
          <w:color w:val="231F20"/>
        </w:rPr>
        <w:t>to</w:t>
      </w:r>
      <w:r>
        <w:rPr>
          <w:color w:val="231F20"/>
          <w:spacing w:val="-34"/>
        </w:rPr>
        <w:t> </w:t>
      </w:r>
      <w:r>
        <w:rPr>
          <w:color w:val="231F20"/>
        </w:rPr>
        <w:t>a </w:t>
      </w:r>
      <w:r>
        <w:rPr>
          <w:color w:val="231F20"/>
          <w:w w:val="90"/>
        </w:rPr>
        <w:t>reduction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Ofgem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energy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price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cap.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Core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inflation,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which </w:t>
      </w:r>
      <w:r>
        <w:rPr>
          <w:color w:val="231F20"/>
          <w:w w:val="95"/>
        </w:rPr>
        <w:t>excludes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effects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energy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volatile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components such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food,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1.8%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June,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similar </w:t>
      </w:r>
      <w:r>
        <w:rPr>
          <w:color w:val="231F20"/>
        </w:rPr>
        <w:t>rates</w:t>
      </w:r>
      <w:r>
        <w:rPr>
          <w:color w:val="231F20"/>
          <w:spacing w:val="-33"/>
        </w:rPr>
        <w:t> </w:t>
      </w:r>
      <w:r>
        <w:rPr>
          <w:color w:val="231F20"/>
        </w:rPr>
        <w:t>over</w:t>
      </w:r>
      <w:r>
        <w:rPr>
          <w:color w:val="231F20"/>
          <w:spacing w:val="-33"/>
        </w:rPr>
        <w:t> </w:t>
      </w:r>
      <w:r>
        <w:rPr>
          <w:color w:val="231F20"/>
        </w:rPr>
        <w:t>much</w:t>
      </w:r>
      <w:r>
        <w:rPr>
          <w:color w:val="231F20"/>
          <w:spacing w:val="-33"/>
        </w:rPr>
        <w:t> </w:t>
      </w:r>
      <w:r>
        <w:rPr>
          <w:color w:val="231F20"/>
        </w:rPr>
        <w:t>of</w:t>
      </w:r>
      <w:r>
        <w:rPr>
          <w:color w:val="231F20"/>
          <w:spacing w:val="-32"/>
        </w:rPr>
        <w:t> </w:t>
      </w:r>
      <w:r>
        <w:rPr>
          <w:color w:val="231F20"/>
        </w:rPr>
        <w:t>the</w:t>
      </w:r>
      <w:r>
        <w:rPr>
          <w:color w:val="231F20"/>
          <w:spacing w:val="-33"/>
        </w:rPr>
        <w:t> </w:t>
      </w:r>
      <w:r>
        <w:rPr>
          <w:color w:val="231F20"/>
        </w:rPr>
        <w:t>next</w:t>
      </w:r>
      <w:r>
        <w:rPr>
          <w:color w:val="231F20"/>
          <w:spacing w:val="-33"/>
        </w:rPr>
        <w:t> </w:t>
      </w:r>
      <w:r>
        <w:rPr>
          <w:color w:val="231F20"/>
        </w:rPr>
        <w:t>six</w:t>
      </w:r>
      <w:r>
        <w:rPr>
          <w:color w:val="231F20"/>
          <w:spacing w:val="-33"/>
        </w:rPr>
        <w:t> </w:t>
      </w:r>
      <w:r>
        <w:rPr>
          <w:color w:val="231F20"/>
        </w:rPr>
        <w:t>months</w:t>
      </w:r>
      <w:r>
        <w:rPr>
          <w:color w:val="231F20"/>
          <w:spacing w:val="-32"/>
        </w:rPr>
        <w:t> </w:t>
      </w:r>
      <w:r>
        <w:rPr>
          <w:color w:val="231F20"/>
        </w:rPr>
        <w:t>(</w:t>
      </w:r>
      <w:r>
        <w:rPr>
          <w:rFonts w:ascii="BPG Sans Modern GPL&amp;GNU"/>
          <w:color w:val="231F20"/>
        </w:rPr>
        <w:t>Chart</w:t>
      </w:r>
      <w:r>
        <w:rPr>
          <w:rFonts w:ascii="BPG Sans Modern GPL&amp;GNU"/>
          <w:color w:val="231F20"/>
          <w:spacing w:val="-37"/>
        </w:rPr>
        <w:t> </w:t>
      </w:r>
      <w:r>
        <w:rPr>
          <w:rFonts w:ascii="BPG Sans Modern GPL&amp;GNU"/>
          <w:color w:val="231F20"/>
        </w:rPr>
        <w:t>4.2</w:t>
      </w:r>
      <w:r>
        <w:rPr>
          <w:color w:val="231F20"/>
        </w:rPr>
        <w:t>).</w:t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68" w:lineRule="auto" w:before="1"/>
        <w:ind w:left="233" w:right="311"/>
      </w:pPr>
      <w:r>
        <w:rPr>
          <w:color w:val="231F20"/>
          <w:w w:val="95"/>
        </w:rPr>
        <w:t>Core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recent months,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unusually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weak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contributions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from car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insurance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rents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beginning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fade.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gradual pickup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domestic </w:t>
      </w:r>
      <w:r>
        <w:rPr>
          <w:color w:val="231F20"/>
          <w:w w:val="90"/>
        </w:rPr>
        <w:t>inflationary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pressures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build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(Section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4.3).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Those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pressures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3"/>
          <w:w w:val="90"/>
        </w:rPr>
        <w:t>push </w:t>
      </w:r>
      <w:r>
        <w:rPr>
          <w:color w:val="231F20"/>
        </w:rPr>
        <w:t>CPI</w:t>
      </w:r>
      <w:r>
        <w:rPr>
          <w:color w:val="231F20"/>
          <w:spacing w:val="-44"/>
        </w:rPr>
        <w:t> </w:t>
      </w:r>
      <w:r>
        <w:rPr>
          <w:color w:val="231F20"/>
        </w:rPr>
        <w:t>inflation</w:t>
      </w:r>
      <w:r>
        <w:rPr>
          <w:color w:val="231F20"/>
          <w:spacing w:val="-43"/>
        </w:rPr>
        <w:t> </w:t>
      </w:r>
      <w:r>
        <w:rPr>
          <w:color w:val="231F20"/>
        </w:rPr>
        <w:t>slightly</w:t>
      </w:r>
      <w:r>
        <w:rPr>
          <w:color w:val="231F20"/>
          <w:spacing w:val="-43"/>
        </w:rPr>
        <w:t> </w:t>
      </w:r>
      <w:r>
        <w:rPr>
          <w:color w:val="231F20"/>
        </w:rPr>
        <w:t>above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target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medium</w:t>
      </w:r>
      <w:r>
        <w:rPr>
          <w:color w:val="231F20"/>
          <w:spacing w:val="-43"/>
        </w:rPr>
        <w:t> </w:t>
      </w:r>
      <w:r>
        <w:rPr>
          <w:color w:val="231F20"/>
        </w:rPr>
        <w:t>term (Section</w:t>
      </w:r>
      <w:r>
        <w:rPr>
          <w:color w:val="231F20"/>
          <w:spacing w:val="-18"/>
        </w:rPr>
        <w:t> </w:t>
      </w:r>
      <w:r>
        <w:rPr>
          <w:color w:val="231F20"/>
        </w:rPr>
        <w:t>5).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 w:before="1"/>
        <w:ind w:left="233" w:right="367"/>
      </w:pPr>
      <w:r>
        <w:rPr>
          <w:color w:val="231F20"/>
          <w:w w:val="90"/>
        </w:rPr>
        <w:t>Developments in inflation expectations, which can influence wage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price-setting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decisions,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mixed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remain </w:t>
      </w:r>
      <w:r>
        <w:rPr>
          <w:color w:val="231F20"/>
        </w:rPr>
        <w:t>consistent</w:t>
      </w:r>
      <w:r>
        <w:rPr>
          <w:color w:val="231F20"/>
          <w:spacing w:val="-40"/>
        </w:rPr>
        <w:t> </w:t>
      </w:r>
      <w:r>
        <w:rPr>
          <w:color w:val="231F20"/>
        </w:rPr>
        <w:t>with</w:t>
      </w:r>
      <w:r>
        <w:rPr>
          <w:color w:val="231F20"/>
          <w:spacing w:val="-39"/>
        </w:rPr>
        <w:t> </w:t>
      </w:r>
      <w:r>
        <w:rPr>
          <w:color w:val="231F20"/>
        </w:rPr>
        <w:t>inflation</w:t>
      </w:r>
      <w:r>
        <w:rPr>
          <w:color w:val="231F20"/>
          <w:spacing w:val="-39"/>
        </w:rPr>
        <w:t> </w:t>
      </w:r>
      <w:r>
        <w:rPr>
          <w:color w:val="231F20"/>
        </w:rPr>
        <w:t>being</w:t>
      </w:r>
      <w:r>
        <w:rPr>
          <w:color w:val="231F20"/>
          <w:spacing w:val="-39"/>
        </w:rPr>
        <w:t> </w:t>
      </w:r>
      <w:r>
        <w:rPr>
          <w:color w:val="231F20"/>
        </w:rPr>
        <w:t>around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target</w:t>
      </w:r>
      <w:r>
        <w:rPr>
          <w:color w:val="231F20"/>
          <w:spacing w:val="-39"/>
        </w:rPr>
        <w:t> </w:t>
      </w:r>
      <w:r>
        <w:rPr>
          <w:color w:val="231F20"/>
        </w:rPr>
        <w:t>in</w:t>
      </w:r>
      <w:r>
        <w:rPr>
          <w:color w:val="231F20"/>
          <w:spacing w:val="-39"/>
        </w:rPr>
        <w:t> </w:t>
      </w:r>
      <w:r>
        <w:rPr>
          <w:color w:val="231F20"/>
        </w:rPr>
        <w:t>the medium</w:t>
      </w:r>
      <w:r>
        <w:rPr>
          <w:color w:val="231F20"/>
          <w:spacing w:val="-20"/>
        </w:rPr>
        <w:t> </w:t>
      </w:r>
      <w:r>
        <w:rPr>
          <w:color w:val="231F20"/>
        </w:rPr>
        <w:t>term</w:t>
      </w:r>
      <w:r>
        <w:rPr>
          <w:color w:val="231F20"/>
          <w:spacing w:val="-20"/>
        </w:rPr>
        <w:t> </w:t>
      </w:r>
      <w:r>
        <w:rPr>
          <w:color w:val="231F20"/>
        </w:rPr>
        <w:t>(Section</w:t>
      </w:r>
      <w:r>
        <w:rPr>
          <w:color w:val="231F20"/>
          <w:spacing w:val="-20"/>
        </w:rPr>
        <w:t> </w:t>
      </w:r>
      <w:r>
        <w:rPr>
          <w:color w:val="231F20"/>
        </w:rPr>
        <w:t>4.4).</w:t>
      </w:r>
    </w:p>
    <w:p>
      <w:pPr>
        <w:pStyle w:val="BodyText"/>
        <w:spacing w:before="4"/>
        <w:rPr>
          <w:sz w:val="23"/>
        </w:rPr>
      </w:pPr>
    </w:p>
    <w:p>
      <w:pPr>
        <w:pStyle w:val="Heading3"/>
        <w:numPr>
          <w:ilvl w:val="1"/>
          <w:numId w:val="42"/>
        </w:numPr>
        <w:tabs>
          <w:tab w:pos="744" w:val="left" w:leader="none"/>
        </w:tabs>
        <w:spacing w:line="240" w:lineRule="auto" w:before="0" w:after="0"/>
        <w:ind w:left="743" w:right="0" w:hanging="511"/>
        <w:jc w:val="left"/>
        <w:rPr>
          <w:rFonts w:ascii="BPG Sans Modern GPL&amp;GNU"/>
        </w:rPr>
      </w:pPr>
      <w:r>
        <w:rPr>
          <w:rFonts w:ascii="BPG Sans Modern GPL&amp;GNU"/>
          <w:color w:val="231F20"/>
          <w:w w:val="95"/>
        </w:rPr>
        <w:t>External cost</w:t>
      </w:r>
      <w:r>
        <w:rPr>
          <w:rFonts w:ascii="BPG Sans Modern GPL&amp;GNU"/>
          <w:color w:val="231F20"/>
          <w:spacing w:val="-62"/>
          <w:w w:val="95"/>
        </w:rPr>
        <w:t> </w:t>
      </w:r>
      <w:r>
        <w:rPr>
          <w:rFonts w:ascii="BPG Sans Modern GPL&amp;GNU"/>
          <w:color w:val="231F20"/>
          <w:w w:val="95"/>
        </w:rPr>
        <w:t>pressures</w:t>
      </w:r>
    </w:p>
    <w:p>
      <w:pPr>
        <w:pStyle w:val="Heading4"/>
        <w:spacing w:before="257"/>
      </w:pPr>
      <w:r>
        <w:rPr>
          <w:color w:val="00586A"/>
          <w:w w:val="90"/>
        </w:rPr>
        <w:t>Energy prices</w:t>
      </w:r>
    </w:p>
    <w:p>
      <w:pPr>
        <w:pStyle w:val="BodyText"/>
        <w:spacing w:line="264" w:lineRule="auto" w:before="20"/>
        <w:ind w:left="233" w:right="342"/>
        <w:jc w:val="both"/>
      </w:pPr>
      <w:r>
        <w:rPr>
          <w:color w:val="231F20"/>
          <w:w w:val="95"/>
        </w:rPr>
        <w:t>Wholesale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4"/>
          <w:w w:val="95"/>
        </w:rPr>
        <w:t> </w:t>
      </w:r>
      <w:r>
        <w:rPr>
          <w:i/>
          <w:color w:val="231F20"/>
          <w:w w:val="95"/>
        </w:rPr>
        <w:t>Report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41"/>
          <w:w w:val="95"/>
        </w:rPr>
        <w:t> </w:t>
      </w:r>
      <w:r>
        <w:rPr>
          <w:rFonts w:ascii="BPG Sans Modern GPL&amp;GNU"/>
          <w:color w:val="231F20"/>
          <w:w w:val="95"/>
        </w:rPr>
        <w:t>4.3</w:t>
      </w:r>
      <w:r>
        <w:rPr>
          <w:color w:val="231F20"/>
          <w:w w:val="95"/>
        </w:rPr>
        <w:t>).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6%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they were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ago,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9%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ago.</w:t>
      </w:r>
    </w:p>
    <w:p>
      <w:pPr>
        <w:spacing w:after="0" w:line="264" w:lineRule="auto"/>
        <w:jc w:val="both"/>
        <w:sectPr>
          <w:type w:val="continuous"/>
          <w:pgSz w:w="11910" w:h="16840"/>
          <w:pgMar w:top="660" w:bottom="280" w:left="560" w:right="480"/>
          <w:cols w:num="2" w:equalWidth="0">
            <w:col w:w="5015" w:space="314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0" w:lineRule="exact"/>
        <w:ind w:left="226" w:right="-58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37" w:firstLine="0"/>
        <w:jc w:val="left"/>
        <w:rPr>
          <w:rFonts w:ascii="BPG Sans Modern GPL&amp;GNU"/>
          <w:sz w:val="18"/>
        </w:rPr>
      </w:pPr>
      <w:bookmarkStart w:name="Non-energy import prices" w:id="31"/>
      <w:bookmarkEnd w:id="31"/>
      <w:r>
        <w:rPr/>
      </w:r>
      <w:r>
        <w:rPr>
          <w:b/>
          <w:color w:val="00586A"/>
          <w:w w:val="85"/>
          <w:sz w:val="18"/>
        </w:rPr>
        <w:t>Chart</w:t>
      </w:r>
      <w:r>
        <w:rPr>
          <w:b/>
          <w:color w:val="00586A"/>
          <w:spacing w:val="-9"/>
          <w:w w:val="85"/>
          <w:sz w:val="18"/>
        </w:rPr>
        <w:t> </w:t>
      </w:r>
      <w:r>
        <w:rPr>
          <w:b/>
          <w:color w:val="00586A"/>
          <w:w w:val="85"/>
          <w:sz w:val="18"/>
        </w:rPr>
        <w:t>4.3</w:t>
      </w:r>
      <w:r>
        <w:rPr>
          <w:b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Sterling</w:t>
      </w:r>
      <w:r>
        <w:rPr>
          <w:rFonts w:ascii="BPG Sans Modern GPL&amp;GNU"/>
          <w:color w:val="00586A"/>
          <w:spacing w:val="-14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oil</w:t>
      </w:r>
      <w:r>
        <w:rPr>
          <w:rFonts w:ascii="BPG Sans Modern GPL&amp;GNU"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prices</w:t>
      </w:r>
      <w:r>
        <w:rPr>
          <w:rFonts w:asci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and</w:t>
      </w:r>
      <w:r>
        <w:rPr>
          <w:rFonts w:ascii="BPG Sans Modern GPL&amp;GNU"/>
          <w:color w:val="00586A"/>
          <w:spacing w:val="-12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wholesale</w:t>
      </w:r>
      <w:r>
        <w:rPr>
          <w:rFonts w:asci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gas</w:t>
      </w:r>
      <w:r>
        <w:rPr>
          <w:rFonts w:ascii="BPG Sans Modern GPL&amp;GNU"/>
          <w:color w:val="00586A"/>
          <w:spacing w:val="-9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prices</w:t>
      </w:r>
      <w:r>
        <w:rPr>
          <w:rFonts w:asci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have</w:t>
      </w:r>
      <w:r>
        <w:rPr>
          <w:rFonts w:ascii="BPG Sans Modern GPL&amp;GNU"/>
          <w:color w:val="00586A"/>
          <w:spacing w:val="-14"/>
          <w:w w:val="85"/>
          <w:sz w:val="18"/>
        </w:rPr>
        <w:t> </w:t>
      </w:r>
      <w:r>
        <w:rPr>
          <w:rFonts w:ascii="BPG Sans Modern GPL&amp;GNU"/>
          <w:color w:val="00586A"/>
          <w:w w:val="85"/>
          <w:sz w:val="18"/>
        </w:rPr>
        <w:t>fallen </w:t>
      </w:r>
      <w:r>
        <w:rPr>
          <w:rFonts w:ascii="BPG Sans Modern GPL&amp;GNU"/>
          <w:color w:val="00586A"/>
          <w:w w:val="95"/>
          <w:sz w:val="18"/>
        </w:rPr>
        <w:t>since</w:t>
      </w:r>
      <w:r>
        <w:rPr>
          <w:rFonts w:ascii="BPG Sans Modern GPL&amp;GNU"/>
          <w:color w:val="00586A"/>
          <w:spacing w:val="-15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May</w:t>
      </w:r>
    </w:p>
    <w:p>
      <w:pPr>
        <w:spacing w:before="5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0"/>
          <w:sz w:val="16"/>
        </w:rPr>
        <w:t>Sterling oil and wholesale gas prices</w:t>
      </w:r>
    </w:p>
    <w:p>
      <w:pPr>
        <w:pStyle w:val="BodyText"/>
        <w:spacing w:before="6"/>
        <w:rPr>
          <w:rFonts w:ascii="BPG Sans Modern GPL&amp;GNU"/>
          <w:sz w:val="21"/>
        </w:rPr>
      </w:pPr>
      <w:r>
        <w:rPr/>
        <w:br w:type="column"/>
      </w:r>
      <w:r>
        <w:rPr>
          <w:rFonts w:ascii="BPG Sans Modern GPL&amp;GNU"/>
          <w:sz w:val="21"/>
        </w:rPr>
      </w:r>
    </w:p>
    <w:p>
      <w:pPr>
        <w:pStyle w:val="BodyText"/>
        <w:spacing w:line="268" w:lineRule="auto"/>
        <w:ind w:left="233" w:right="342"/>
      </w:pP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dollar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larger,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has been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partially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offset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sterling’s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depreciation.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106" w:space="223"/>
            <w:col w:w="5541"/>
          </w:cols>
        </w:sectPr>
      </w:pPr>
    </w:p>
    <w:p>
      <w:pPr>
        <w:pStyle w:val="BodyText"/>
        <w:rPr>
          <w:sz w:val="19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>
          <w:color w:val="231F20"/>
          <w:spacing w:val="-1"/>
          <w:w w:val="95"/>
          <w:sz w:val="12"/>
        </w:rPr>
        <w:t>140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>
          <w:color w:val="231F20"/>
          <w:w w:val="90"/>
          <w:sz w:val="12"/>
        </w:rPr>
        <w:t>120</w:t>
      </w:r>
    </w:p>
    <w:p>
      <w:pPr>
        <w:pStyle w:val="BodyText"/>
        <w:rPr>
          <w:sz w:val="16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>
          <w:color w:val="231F20"/>
          <w:w w:val="95"/>
          <w:sz w:val="12"/>
        </w:rPr>
        <w:t>100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>
          <w:color w:val="231F20"/>
          <w:spacing w:val="-1"/>
          <w:w w:val="105"/>
          <w:sz w:val="12"/>
        </w:rPr>
        <w:t>80</w:t>
      </w:r>
    </w:p>
    <w:p>
      <w:pPr>
        <w:pStyle w:val="BodyText"/>
        <w:rPr>
          <w:sz w:val="16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>
          <w:color w:val="231F20"/>
          <w:sz w:val="12"/>
        </w:rPr>
        <w:t>60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>
          <w:color w:val="231F20"/>
          <w:sz w:val="12"/>
        </w:rPr>
        <w:t>40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>
          <w:color w:val="231F20"/>
          <w:sz w:val="12"/>
        </w:rPr>
        <w:t>20</w:t>
      </w:r>
    </w:p>
    <w:p>
      <w:pPr>
        <w:pStyle w:val="BodyText"/>
        <w:rPr>
          <w:sz w:val="16"/>
        </w:rPr>
      </w:pPr>
    </w:p>
    <w:p>
      <w:pPr>
        <w:spacing w:line="101" w:lineRule="exact" w:before="0"/>
        <w:ind w:left="0" w:right="0" w:firstLine="0"/>
        <w:jc w:val="righ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before="122"/>
        <w:ind w:left="2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5"/>
          <w:sz w:val="12"/>
        </w:rPr>
        <w:t>Pence</w:t>
      </w:r>
      <w:r>
        <w:rPr>
          <w:color w:val="231F20"/>
          <w:spacing w:val="-24"/>
          <w:w w:val="95"/>
          <w:sz w:val="12"/>
        </w:rPr>
        <w:t> </w:t>
      </w:r>
      <w:r>
        <w:rPr>
          <w:color w:val="231F20"/>
          <w:w w:val="95"/>
          <w:sz w:val="12"/>
        </w:rPr>
        <w:t>per</w:t>
      </w:r>
      <w:r>
        <w:rPr>
          <w:color w:val="231F20"/>
          <w:spacing w:val="-23"/>
          <w:w w:val="95"/>
          <w:sz w:val="12"/>
        </w:rPr>
        <w:t> </w:t>
      </w:r>
      <w:r>
        <w:rPr>
          <w:color w:val="231F20"/>
          <w:w w:val="95"/>
          <w:sz w:val="12"/>
        </w:rPr>
        <w:t>therm</w:t>
      </w:r>
    </w:p>
    <w:p>
      <w:pPr>
        <w:spacing w:before="122"/>
        <w:ind w:left="233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£</w:t>
      </w:r>
      <w:r>
        <w:rPr>
          <w:color w:val="231F20"/>
          <w:spacing w:val="-26"/>
          <w:sz w:val="12"/>
        </w:rPr>
        <w:t> </w:t>
      </w:r>
      <w:r>
        <w:rPr>
          <w:color w:val="231F20"/>
          <w:sz w:val="12"/>
        </w:rPr>
        <w:t>per</w:t>
      </w:r>
      <w:r>
        <w:rPr>
          <w:color w:val="231F20"/>
          <w:spacing w:val="-25"/>
          <w:sz w:val="12"/>
        </w:rPr>
        <w:t> </w:t>
      </w:r>
      <w:r>
        <w:rPr>
          <w:color w:val="231F20"/>
          <w:sz w:val="12"/>
        </w:rPr>
        <w:t>barrel</w:t>
      </w:r>
      <w:r>
        <w:rPr>
          <w:color w:val="231F20"/>
          <w:spacing w:val="-12"/>
          <w:sz w:val="12"/>
        </w:rPr>
        <w:t> </w:t>
      </w:r>
      <w:r>
        <w:rPr>
          <w:color w:val="231F20"/>
          <w:position w:val="-8"/>
          <w:sz w:val="12"/>
        </w:rPr>
        <w:t>80</w:t>
      </w:r>
    </w:p>
    <w:p>
      <w:pPr>
        <w:spacing w:before="117"/>
        <w:ind w:left="0" w:right="38" w:firstLine="0"/>
        <w:jc w:val="right"/>
        <w:rPr>
          <w:sz w:val="12"/>
        </w:rPr>
      </w:pPr>
      <w:r>
        <w:rPr/>
        <w:pict>
          <v:group style="position:absolute;margin-left:50.757999pt;margin-top:-2.472197pt;width:214.1pt;height:113.5pt;mso-position-horizontal-relative:page;mso-position-vertical-relative:paragraph;z-index:-20266496" coordorigin="1015,-49" coordsize="4282,2270">
            <v:shape style="position:absolute;left:4940;top:-42;width:2;height:2250" coordorigin="4941,-41" coordsize="0,2250" path="m4941,-41l4941,2208e" filled="true" fillcolor="#939598" stroked="false">
              <v:path arrowok="t"/>
              <v:fill type="solid"/>
            </v:shape>
            <v:line style="position:absolute" from="4941,2208" to="4941,-41" stroked="true" strokeweight=".5pt" strokecolor="#939598">
              <v:stroke dashstyle="solid"/>
            </v:line>
            <v:shape style="position:absolute;left:1020;top:198;width:4252;height:1370" coordorigin="1020,198" coordsize="4252,1370" path="m1020,1568l1134,1568m1020,1242l1134,1242m1020,919l1134,919m1020,596l1134,596m1020,272l1134,272m5159,1458l5272,1458m5159,1207l5272,1207m5159,955l5272,955m5159,704l5272,704m5159,452l5272,452m5159,198l5272,198e" filled="false" stroked="true" strokeweight=".5pt" strokecolor="#231f20">
              <v:path arrowok="t"/>
              <v:stroke dashstyle="solid"/>
            </v:shape>
            <v:shape style="position:absolute;left:1191;top:263;width:3911;height:1231" coordorigin="1192,263" coordsize="3911,1231" path="m1192,315l1194,331,1201,324,1201,317,1204,326,1206,337,1208,326,1213,335,1215,342,1218,322,1220,331,1220,326,1227,317,1230,306,1230,299,1232,308,1234,297,1242,313,1242,315,1244,313,1246,306,1249,320,1254,331,1256,324,1258,324,1261,308,1261,286,1268,302,1270,304,1270,317,1273,308,1275,322,1282,320,1282,290,1284,297,1287,293,1289,306,1294,286,1296,306,1299,304,1301,317,1301,320,1308,290,1311,315,1311,344,1313,333,1315,326,1322,333,1322,326,1325,326,1327,344,1330,322,1334,353,1337,344,1339,360,1342,344,1342,331,1349,337,1351,335,1351,342,1353,340,1356,337,1363,346,1363,380,1365,389,1368,364,1370,353,1375,364,1377,358,1380,349,1382,358,1389,331,1391,324,1394,320,1394,317,1396,317,1403,315,1403,324,1406,326,1408,308,1411,324,1415,337,1418,326,1420,342,1422,360,1422,340,1430,360,1432,373,1434,360,1434,362,1437,353,1444,346,1444,335,1446,317,1449,317,1451,313,1456,306,1458,299,1460,295,1463,295,1463,293,1470,297,1472,295,1475,290,1475,288,1477,302,1484,320,1487,337,1489,324,1491,326,1496,311,1499,315,1501,306,1503,279,1503,290,1510,288,1513,281,1515,266,1515,263,1518,268,1525,279,1525,275,1527,275,1529,290,1532,290,1537,311,1539,326,1541,344,1544,346,1544,351,1551,360,1553,371,1556,385,1556,378,1558,405,1565,396,1565,416,1568,416,1570,387,1572,400,1577,389,1579,407,1582,382,1584,396,1584,380,1591,394,1594,385,1596,403,1596,412,1598,414,1606,403,1606,412,1608,409,1610,396,1613,407,1617,407,1620,434,1622,403,1625,443,1627,423,1632,450,1634,454,1637,445,1637,434,1639,441,1646,432,1648,436,1651,439,1653,427,1658,425,1660,441,1663,412,1665,414,1667,416,1672,414,1675,421,1677,445,1677,450,1679,465,1686,465,1686,450,1689,461,1691,481,1694,465,1698,492,1701,499,1703,497,1706,492,1708,486,1713,483,1715,515,1717,508,1717,510,1720,522,1727,513,1727,537,1729,535,1732,587,1734,553,1739,584,1741,616,1744,650,1746,605,1748,632,1753,647,1755,632,1758,647,1758,614,1760,627,1767,641,1767,634,1770,627,1772,627,1775,627,1779,645,1782,670,1784,659,1786,661,1789,652,1794,672,1796,688,1798,708,1798,742,1801,704,1808,715,1808,726,1810,730,1813,704,1815,690,1820,710,1822,730,1824,744,1827,814,1829,854,1834,805,1836,825,1839,845,1839,856,1841,861,1848,903,1851,939,1853,955,1855,982,1860,998,1863,1016,1865,998,1867,1009,1870,975,1874,1011,1877,995,1879,1016,1882,1025,1889,1049,1889,1058,1891,1063,1893,1063,1896,1052,1901,1096,1903,1128,1905,1123,1908,1123,1910,1141,1915,1189,1917,1193,1920,1175,1920,1193,1922,1168,1929,1180,1929,1209,1932,1193,1934,1186,1936,1193,1941,1207,1943,1191,1946,1195,1948,1180,1951,1112,1955,1063,1958,1036,1960,1083,1960,1038,1962,1013,1970,1018,1970,1034,1972,1067,1974,1027,1977,991,1981,982,1984,957,1986,1009,1989,995,1991,984,1996,1007,1998,1013,2000,966,2000,986,2003,955,2010,964,2012,962,2012,971,2015,968,2017,971,2022,993,2024,1029,2027,1000,2029,1011,2031,1045,2036,1067,2039,1085,2041,1031,2041,1065,2043,1065,2050,1056,2053,1061,2053,1045,2055,998,2058,1043,2062,1031,2065,1058,2067,1013,2069,1043,2072,1040,2077,993,2079,982,2081,1029,2081,1009,2084,977,2091,986,2093,982,2093,935,2096,912,2098,933,2103,930,2105,962,2108,948,2110,915,2112,906,2117,926,2119,933,2122,926,2122,899,2124,876,2131,879,2134,863,2134,870,2136,899,2138,912,2143,928,2146,897,2148,908,2150,912,2153,912,2158,910,2160,937,2162,933,2162,912,2165,910,2172,903,2174,939,2174,960,2177,953,2179,908,2184,901,2186,903,2188,933,2191,962,2193,935,2198,948,2200,906,2203,917,2205,926,2205,948,2212,953,2215,962,2215,977,2217,964,2219,1000,2224,989,2227,964,2229,968,2231,968,2234,980,2238,995,2241,980,2243,982,2246,982,2246,1002,2253,1065,2255,1040,2255,1038,2257,1018,2260,1020,2265,1034,2267,1029,2269,1056,2272,1052,2274,1054,2279,1063,2281,1054,2284,1070,2286,1076,2286,1088,2293,1119,2295,1117,2295,1114,2298,1117,2300,1146,2305,1173,2307,1166,2310,1173,2312,1166,2315,1180,2319,1159,2322,1175,2324,1168,2326,1177,2326,1200,2334,1195,2336,1198,2336,1233,2338,1238,2341,1251,2345,1310,2348,1296,2350,1287,2353,1213,2355,1171,2360,1121,2362,1182,2364,1144,2367,1137,2367,1155,2374,1189,2376,1171,2376,1200,2379,1177,2381,1186,2386,1218,2388,1207,2391,1184,2393,1191,2395,1218,2400,1200,2403,1189,2405,1202,2407,1195,2407,1189,2414,1202,2417,1189,2417,1180,2419,1177,2422,1177,2426,1157,2429,1110,2431,1121,2433,1094,2436,1105,2441,1148,2443,1162,2445,1182,2448,1171,2448,1164,2455,1189,2457,1200,2457,1213,2460,1207,2462,1207,2467,1218,2469,1222,2472,1186,2474,1195,2476,1186,2481,1182,2483,1164,2486,1184,2488,1189,2488,1184,2495,1191,2498,1198,2498,1218,2500,1245,2502,1265,2507,1256,2510,1272,2512,1265,2514,1272,2517,1263,2521,1242,2524,1222,2526,1216,2529,1238,2529,1242,2536,1247,2538,1236,2538,1256,2541,1242,2543,1260,2548,1296,2550,1296,2552,1305,2555,1314,2557,1344,2562,1344,2564,1346,2567,1357,2569,1364,2569,1370,2576,1375,2579,1370,2579,1350,2581,1346,2583,1346,2590,1370,2590,1344,2593,1368,2595,1355,2598,1348,2602,1341,2605,1350,2607,1395,2610,1402,2610,1409,2617,1449,2619,1460,2619,1469,2621,1442,2624,1472,2631,1476,2633,1494,2636,1460,2638,1418,2643,1456,2645,1436,2648,1402,2650,1384,2650,1373,2657,1375,2659,1402,2659,1353,2662,1375,2664,1377,2671,1388,2671,1436,2674,1424,2676,1422,2679,1400,2683,1377,2686,1404,2688,1359,2690,1377,2690,1388,2698,1357,2700,1384,2700,1350,2702,1341,2705,1330,2712,1312,2712,1308,2714,1305,2717,1312,2719,1283,2724,1249,2726,1272,2728,1256,2731,1269,2731,1272,2738,1285,2740,1287,2740,1258,2743,1258,2745,1258,2752,1254,2752,1238,2755,1251,2757,1258,2759,1258,2764,1263,2767,1281,2769,1285,2771,1285,2771,1290,2778,1317,2781,1299,2783,1267,2783,1272,2786,1231,2793,1222,2793,1195,2795,1204,2797,1202,2800,1218,2805,1220,2807,1213,2809,1186,2812,1200,2812,1193,2819,1209,2821,1189,2824,1166,2824,1157,2826,1166,2833,1182,2833,1191,2836,1191,2838,1186,2840,1180,2845,1211,2847,1175,2850,1150,2852,1139,2852,1132,2859,1114,2862,1114,2864,1137,2864,1128,2866,1126,2874,1130,2874,1128,2876,1119,2878,1108,2881,1119,2885,1117,2888,1126,2890,1108,2893,1105,2893,1112,2900,1110,2902,1099,2905,1074,2905,1085,2907,1103,2914,1110,2914,1114,2916,1128,2919,1148,2921,1121,2926,1123,2928,1112,2931,1132,2933,1119,2933,1094,2940,1081,2943,1067,2945,1056,2945,1054,2947,1027,2954,1043,2954,1065,2957,1038,2959,1088,2962,1094,2966,1103,2969,1076,2971,1103,2973,1099,2976,1074,2981,1096,2983,1094,2985,1088,2985,1110,2988,1108,2995,1130,2995,1132,2997,1150,3000,1173,3002,1184,3007,1184,3009,1195,3012,1162,3014,1137,3016,1128,3021,1112,3023,1114,3026,1139,3026,1094,3028,1063,3035,1040,3035,1027,3038,1013,3040,1004,3042,1000,3047,1040,3050,1034,3052,1043,3054,1027,3057,1025,3062,1034,3064,1052,3066,1074,3066,1108,3069,1094,3076,1079,3076,1088,3078,1067,3081,1038,3083,1070,3088,1072,3090,1085,3092,1105,3095,1099,3097,1096,3102,1099,3104,1088,3107,1070,3107,1074,3109,1090,3116,1076,3116,1092,3119,1040,3121,1034,3123,1038,3128,998,3131,977,3133,971,3135,944,3138,946,3142,912,3145,910,3147,930,3147,921,3150,924,3157,928,3157,933,3159,919,3161,942,3164,930,3169,939,3171,960,3173,968,3176,957,3178,968,3183,1000,3185,975,3188,1004,3188,1025,3190,1047,3197,1025,3197,1049,3200,1047,3202,1054,3204,1085,3209,1079,3211,1027,3214,1036,3216,1049,3219,1022,3223,993,3226,980,3228,977,3228,989,3230,1020,3238,998,3238,1038,3240,957,3242,906,3245,890,3249,903,3252,912,3254,926,3257,897,3259,888,3264,879,3266,883,3268,912,3268,879,3271,858,3278,856,3278,843,3280,867,3283,852,3285,845,3290,843,3292,825,3295,825,3297,818,3299,829,3304,814,3307,832,3309,820,3309,818,3311,811,3318,840,3318,870,3321,827,3323,816,3326,823,3330,814,3333,845,3335,870,3337,865,3340,840,3345,858,3347,863,3349,870,3349,852,3352,863,3359,867,3359,870,3361,845,3364,829,3366,825,3371,843,3373,870,3376,865,3378,852,3380,832,3385,854,3387,847,3390,847,3390,852,3392,847,3399,843,3402,829,3402,832,3404,834,3406,843,3411,840,3414,838,3416,825,3418,847,3421,834,3425,829,3428,829,3430,874,3430,888,3433,915,3440,917,3442,906,3442,901,3445,919,3447,919,3452,921,3454,946,3456,951,3459,960,3461,944,3466,955,3468,946,3471,915,3471,910,3473,901,3480,908,3483,883,3483,890,3485,872,3487,861,3492,845,3494,847,3497,861,3499,863,3502,863,3506,861,3509,894,3511,935,3511,944,3514,955,3521,955,3523,953,3523,962,3525,971,3528,973,3533,975,3535,977,3537,986,3540,1031,3542,1013,3547,1013,3549,1027,3552,995,3552,982,3554,980,3561,962,3563,973,3563,964,3566,955,3568,930,3573,930,3575,921,3578,924,3580,973,3583,944,3587,944,3590,957,3592,986,3594,993,3594,998,3602,1011,3604,1002,3604,1040,3606,1047,3609,1022,3613,1018,3616,1025,3618,1052,3621,1054,3623,1045,3628,1049,3630,1061,3632,1083,3635,1072,3635,1070,3642,1065,3644,1063,3644,1049,3647,1056,3649,1027,3654,1007,3656,1002,3659,1031,3661,1038,3663,1054,3668,1052,3671,1031,3673,1043,3675,1031,3675,1027,3682,1043,3685,1031,3685,1013,3687,1018,3690,1045,3694,1031,3697,993,3699,989,3701,982,3704,971,3709,966,3711,991,3713,975,3716,977,3716,960,3723,960,3725,962,3725,948,3728,966,3730,957,3735,986,3737,973,3740,984,3742,980,3744,935,3749,962,3751,960,3754,942,3756,948,3756,951,3763,960,3766,964,3766,982,3768,939,3770,946,3775,955,3778,939,3780,926,3782,919,3785,939,3789,935,3792,935,3794,917,3797,924,3797,937,3804,939,3806,939,3806,928,3809,924,3811,908,3816,863,3818,874,3820,881,3823,888,3825,901,3830,899,3832,901,3835,903,3837,867,3837,890,3844,894,3847,885,3847,883,3849,885,3851,883,3856,865,3858,849,3861,845,3863,865,3866,852,3870,867,3873,847,3875,856,3877,832,3877,805,3885,805,3887,807,3887,814,3889,793,3892,766,3897,730,3899,744,3901,744,3904,739,3906,753,3911,755,3913,791,3916,784,3918,798,3918,773,3925,787,3927,773,3927,766,3930,764,3932,764,3937,764,3939,762,3942,784,3944,793,3946,773,3951,798,3954,791,3956,809,3958,793,3958,764,3966,733,3968,737,3968,771,3970,762,3973,755,3980,769,3980,755,3982,753,3985,746,3987,746,3992,746,3994,712,3996,721,3999,717,4006,717,4008,726,4008,690,4011,692,4013,699,4020,697,4020,670,4023,672,4025,672,4027,674,4032,679,4035,695,4037,699,4039,708,4039,712,4046,717,4049,712,4049,715,4051,733,4054,717,4061,724,4061,746,4063,744,4065,728,4068,748,4073,760,4075,746,4077,775,4080,809,4080,825,4087,825,4089,832,4089,805,4092,811,4094,800,4101,787,4101,796,4104,793,4106,769,4108,753,4113,746,4115,760,4118,784,4120,787,4120,784,4127,773,4130,775,4130,796,4132,805,4134,778,4142,789,4142,800,4144,798,4146,798,4149,778,4153,787,4156,760,4158,721,4161,739,4161,719,4168,730,4170,735,4172,733,4172,719,4175,721,4182,757,4182,744,4184,746,4187,733,4189,769,4194,742,4196,701,4199,686,4201,683,4201,674,4208,699,4211,697,4213,654,4213,659,4215,641,4222,616,4222,638,4225,634,4227,623,4230,614,4234,593,4237,602,4239,609,4241,593,4241,567,4249,555,4251,549,4253,533,4253,522,4256,540,4263,522,4263,515,4265,497,4268,492,4270,504,4275,479,4277,481,4280,468,4282,488,4282,528,4289,551,4291,540,4294,499,4294,504,4296,522,4303,551,4303,560,4306,555,4308,522,4310,537,4315,540,4318,551,4320,535,4322,542,4322,587,4330,542,4332,542,4334,555,4334,584,4337,540,4344,553,4344,517,4346,495,4349,483,4351,463,4356,486,4358,483,4360,481,4363,497,4365,510,4370,490,4372,477,4375,567,4375,558,4377,546,4384,602,4384,600,4387,564,4389,567,4391,564,4396,567,4399,562,4401,544,4403,544,4406,546,4410,535,4413,560,4415,584,4415,558,4418,553,4425,544,4425,533,4427,569,4429,573,4432,542,4437,544,4439,553,4441,573,4444,571,4446,560,4451,551,4453,553,4456,513,4456,506,4458,492,4465,479,4465,486,4467,470,4470,470,4472,468,4477,448,4479,441,4482,474,4484,477,4487,470,4491,472,4494,430,4496,418,4496,454,4498,456,4506,470,4506,456,4508,445,4510,472,4513,459,4517,414,4520,409,4522,409,4525,398,4527,360,4532,320,4534,317,4536,295,4536,317,4539,340,4546,349,4546,326,4548,382,4551,427,4553,414,4558,409,4560,405,4563,421,4565,434,4567,416,4572,418,4575,492,4577,490,4577,465,4579,445,4586,461,4586,465,4589,506,4591,564,4594,564,4598,567,4601,593,4603,596,4605,618,4608,634,4613,632,4615,719,4617,710,4617,665,4620,661,4627,663,4627,748,4629,721,4632,751,4634,811,4639,784,4641,769,4644,816,4646,800,4648,809,4653,755,4655,769,4658,764,4658,796,4660,773,4667,782,4667,766,4670,787,4672,751,4674,773,4679,807,4682,863,4684,852,4686,888,4689,917,4693,973,4696,971,4698,883,4698,912,4701,933,4708,915,4708,921,4710,888,4713,872,4715,843,4720,840,4722,820,4724,766,4727,771,4729,787,4734,823,4736,789,4739,778,4739,782,4741,751,4748,744,4751,775,4751,796,4753,787,4755,793,4760,825,4762,798,4765,780,4767,796,4770,760,4774,757,4777,762,4779,755,4779,769,4782,760,4789,760,4791,744,4791,721,4793,697,4796,668,4801,677,4803,688,4805,677,4808,679,4810,679,4815,724,4817,724,4820,719,4820,717,4822,739,4829,724,4831,717,4831,712,4834,704,4836,701,4841,692,4843,688,4846,683,4848,697,4850,701,4855,688,4858,683,4860,663,4860,661,4862,697,4870,692,4872,681,4874,670,4877,659,4881,641,4884,625,4886,638,4889,636,4891,609,4896,596,4898,600,4900,591,4900,602,4903,598,4910,600,4912,587,4912,591,4915,580,4917,580,4922,542,4924,524,4927,526,4929,522,4931,573,4936,567,4939,573,4941,571,4941,598,4943,596,4950,593,4953,607,4953,596,4955,596,4958,578,4962,584,4965,567,4967,535,4969,508,4972,513,4977,528,4979,544,4981,553,4984,616,4984,587,4991,573,4993,573,4993,580,4996,636,4998,706,5003,726,5005,724,5008,746,5010,710,5012,695,5017,706,5019,717,5022,762,5024,724,5024,706,5031,735,5034,706,5034,719,5036,679,5038,677,5043,688,5046,674,5048,659,5050,661,5053,688,5057,663,5060,721,5062,690,5065,699,5065,665,5072,677,5074,665,5074,623,5076,625,5079,614,5084,634,5086,659,5088,679,5091,710,5093,708,5098,697,5100,670,5102,701e" filled="false" stroked="true" strokeweight="1pt" strokecolor="#a70741">
              <v:path arrowok="t"/>
              <v:stroke dashstyle="solid"/>
            </v:shape>
            <v:shape style="position:absolute;left:1020;top:1711;width:4252;height:180" coordorigin="1020,1712" coordsize="4252,180" path="m1020,1891l1134,1891m5159,1712l5272,1712e" filled="false" stroked="true" strokeweight=".5pt" strokecolor="#231f20">
              <v:path arrowok="t"/>
              <v:stroke dashstyle="solid"/>
            </v:shape>
            <v:shape style="position:absolute;left:1191;top:271;width:3911;height:1601" coordorigin="1192,271" coordsize="3911,1601" path="m1192,1144l1194,1155,1201,1139,1201,1137,1204,1126,1206,1137,1208,1137,1213,1150,1215,1157,1218,1157,1220,1155,1220,1150,1227,1150,1230,1157,1230,1168,1232,1171,1234,1146,1242,1182,1244,1189,1246,1200,1249,1222,1254,1231,1256,1242,1258,1240,1261,1224,1261,1218,1268,1227,1270,1227,1270,1224,1273,1251,1275,1265,1282,1263,1282,1265,1284,1272,1287,1274,1289,1283,1294,1294,1296,1308,1299,1301,1301,1290,1301,1296,1308,1224,1311,1269,1311,1283,1313,1267,1315,1265,1322,1269,1322,1278,1325,1272,1327,1269,1330,1274,1334,1283,1337,1292,1339,1301,1342,1314,1342,1308,1349,1323,1351,1326,1351,1330,1353,1344,1356,1375,1363,1384,1363,1400,1365,1431,1368,1436,1370,1433,1375,1375,1377,1391,1380,1377,1382,1379,1382,1370,1389,1355,1391,1364,1394,1384,1394,1409,1396,1409,1403,1409,1403,1418,1406,1424,1408,1427,1411,1431,1415,1429,1418,1440,1420,1463,1422,1465,1422,1451,1430,1451,1432,1472,1434,1478,1434,1460,1437,1449,1444,1454,1444,1456,1446,1469,1449,1483,1451,1501,1456,1496,1458,1487,1460,1480,1463,1480,1470,1480,1472,1498,1475,1514,1475,1512,1477,1525,1484,1534,1484,1521,1487,1555,1489,1586,1491,1613,1496,1611,1499,1606,1501,1577,1503,1579,1503,1561,1510,1528,1513,1555,1515,1568,1515,1577,1518,1588,1525,1602,1525,1593,1527,1568,1529,1588,1532,1582,1537,1591,1539,1588,1541,1593,1544,1617,1544,1622,1551,1644,1553,1629,1556,1640,1556,1642,1558,1651,1565,1615,1565,1622,1568,1615,1570,1586,1572,1593,1577,1611,1579,1615,1582,1611,1584,1602,1584,1568,1591,1543,1594,1559,1596,1584,1596,1575,1598,1579,1606,1609,1606,1602,1608,1604,1610,1602,1613,1609,1625,1546,1627,1516,1632,1521,1634,1523,1637,1552,1637,1557,1639,1546,1646,1546,1646,1519,1648,1519,1651,1487,1653,1480,1658,1413,1660,1433,1663,1438,1665,1431,1667,1436,1672,1445,1675,1474,1677,1469,1677,1478,1679,1485,1686,1429,1686,1402,1689,1420,1691,1411,1694,1418,1698,1418,1701,1422,1703,1413,1706,1404,1708,1409,1713,1404,1715,1415,1717,1379,1717,1391,1720,1411,1727,1415,1727,1438,1729,1413,1732,1411,1734,1393,1739,1411,1741,1402,1744,1402,1746,1384,1748,1397,1753,1420,1755,1386,1758,1361,1758,1375,1760,1395,1767,1400,1767,1364,1770,1364,1772,1400,1775,1422,1779,1361,1782,1357,1784,1370,1786,1382,1789,1357,1794,1337,1796,1348,1798,1341,1798,1355,1801,1348,1808,1332,1810,1321,1813,1310,1815,1308,1820,1283,1822,1249,1824,1260,1827,1287,1829,1276,1834,1281,1836,1294,1839,1299,1839,1310,1841,1314,1848,1332,1848,1319,1851,1321,1853,1332,1855,1332,1860,1346,1863,1350,1865,1357,1867,1359,1870,1375,1874,1397,1877,1379,1879,1344,1882,1344,1889,1375,1889,1411,1891,1427,1893,1427,1896,1449,1901,1454,1903,1478,1905,1478,1908,1483,1910,1485,1915,1451,1917,1447,1920,1420,1920,1460,1922,1460,1929,1489,1932,1483,1934,1485,1936,1503,1941,1496,1943,1478,1946,1463,1948,1440,1951,1429,1955,1429,1958,1436,1960,1424,1960,1409,1962,1427,1970,1420,1970,1400,1972,1361,1974,1319,1977,1346,1981,1379,1984,1388,1986,1393,1989,1415,1991,1406,1996,1422,1998,1411,2000,1382,2000,1366,2003,1377,2010,1411,2012,1436,2012,1431,2015,1456,2017,1474,2022,1449,2024,1458,2027,1454,2029,1451,2031,1454,2036,1458,2039,1458,2041,1445,2041,1465,2043,1467,2050,1463,2053,1447,2053,1451,2055,1429,2058,1445,2062,1442,2065,1431,2067,1406,2069,1402,2072,1402,2077,1402,2079,1440,2081,1442,2081,1436,2084,1433,2091,1440,2093,1460,2093,1449,2096,1465,2098,1478,2103,1476,2105,1472,2108,1478,2110,1487,2112,1478,2117,1483,2119,1489,2122,1487,2122,1480,2124,1507,2131,1507,2134,1489,2134,1483,2136,1478,2138,1505,2143,1476,2146,1480,2148,1483,2150,1498,2153,1494,2158,1483,2160,1503,2162,1507,2162,1523,2165,1532,2172,1532,2174,1521,2177,1514,2179,1505,2184,1510,2186,1498,2188,1492,2191,1503,2193,1501,2198,1483,2200,1485,2203,1489,2205,1523,2205,1521,2212,1521,2215,1514,2215,1530,2217,1528,2219,1510,2224,1505,2227,1512,2229,1507,2231,1523,2234,1532,2238,1539,2241,1532,2243,1523,2246,1519,2246,1510,2253,1507,2255,1510,2255,1501,2257,1498,2260,1492,2265,1494,2267,1494,2269,1496,2272,1507,2274,1507,2279,1505,2281,1498,2284,1523,2286,1525,2286,1537,2293,1523,2295,1507,2295,1521,2298,1512,2300,1521,2305,1537,2307,1543,2310,1552,2312,1528,2315,1557,2319,1555,2322,1543,2324,1559,2326,1559,2326,1557,2334,1566,2336,1570,2336,1593,2338,1604,2341,1602,2345,1617,2348,1611,2350,1595,2353,1591,2355,1593,2360,1593,2362,1566,2364,1552,2367,1543,2367,1539,2374,1534,2376,1537,2376,1543,2379,1543,2381,1541,2386,1537,2388,1543,2391,1539,2393,1543,2395,1555,2400,1559,2403,1555,2405,1548,2407,1552,2407,1550,2414,1568,2417,1566,2417,1577,2419,1584,2422,1597,2426,1582,2429,1564,2431,1564,2433,1546,2436,1548,2441,1564,2443,1568,2445,1570,2448,1570,2448,1566,2455,1543,2457,1561,2457,1564,2460,1570,2462,1582,2467,1588,2469,1591,2472,1588,2474,1595,2476,1615,2481,1613,2483,1617,2486,1620,2488,1647,2488,1644,2495,1658,2498,1660,2498,1674,2500,1658,2502,1692,2507,1656,2510,1640,2512,1629,2514,1611,2517,1609,2521,1609,2524,1613,2526,1609,2529,1604,2529,1617,2536,1597,2538,1597,2538,1600,2541,1609,2543,1604,2548,1622,2550,1617,2552,1624,2555,1626,2557,1638,2562,1653,2564,1660,2567,1674,2569,1694,2569,1703,2576,1701,2579,1703,2579,1719,2581,1716,2583,1716,2590,1716,2590,1685,2593,1687,2595,1687,2598,1687,2602,1685,2605,1676,2607,1656,2610,1653,2610,1669,2617,1669,2619,1687,2619,1674,2621,1692,2624,1689,2631,1689,2631,1685,2633,1719,2636,1734,2638,1723,2643,1739,2645,1734,2648,1716,2650,1710,2650,1721,2657,1734,2659,1732,2659,1739,2662,1750,2664,1750,2671,1741,2674,1745,2676,1745,2679,1734,2683,1732,2686,1730,2688,1725,2690,1739,2690,1745,2698,1725,2700,1719,2700,1721,2702,1728,2705,1723,2712,1723,2712,1719,2714,1723,2717,1719,2719,1725,2724,1728,2726,1725,2728,1732,2731,1736,2731,1739,2738,1736,2740,1728,2743,1728,2745,1736,2752,1748,2752,1750,2755,1743,2757,1743,2759,1743,2764,1743,2767,1752,2769,1748,2771,1739,2771,1754,2778,1763,2781,1766,2783,1763,2783,1768,2786,1768,2793,1777,2793,1766,2795,1763,2797,1761,2800,1759,2805,1745,2807,1748,2809,1750,2812,1719,2812,1698,2819,1703,2821,1651,2824,1656,2824,1703,2826,1712,2833,1712,2833,1743,2836,1757,2838,1739,2840,1734,2845,1719,2847,1725,2850,1719,2852,1723,2859,1714,2862,1716,2864,1725,2864,1736,2866,1730,2874,1730,2874,1736,2876,1736,2878,1714,2881,1701,2885,1701,2888,1669,2890,1656,2893,1647,2893,1653,2900,1635,2902,1647,2905,1667,2905,1669,2907,1678,2914,1683,2914,1669,2916,1674,2919,1660,2921,1656,2926,1647,2928,1662,2931,1665,2933,1669,2933,1651,2940,1653,2943,1669,2945,1653,2945,1669,2947,1669,2954,1656,2954,1662,2957,1662,2959,1660,2962,1674,2966,1676,2969,1667,2971,1676,2973,1683,2976,1683,2981,1671,2983,1665,2985,1653,2985,1638,2988,1633,2995,1617,2995,1626,2997,1631,3000,1649,3002,1653,3007,1660,3009,1665,3012,1674,3014,1653,3016,1678,3021,1676,3023,1676,3026,1683,3026,1694,3028,1714,3035,1741,3035,1728,3038,1736,3040,1743,3042,1770,3047,1750,3050,1736,3052,1759,3054,1754,3057,1748,3062,1748,3064,1779,3066,1842,3066,1867,3069,1793,3076,1766,3076,1770,3078,1820,3081,1829,3083,1835,3088,1869,3090,1856,3092,1871,3095,1790,3097,1745,3102,1698,3104,1730,3107,1698,3107,1676,3109,1653,3116,1660,3116,1680,3119,1665,3121,1635,3123,1649,3128,1687,3131,1631,3133,1606,3135,1559,3138,1550,3142,1543,3145,1537,3147,1539,3147,1532,3150,1530,3157,1519,3157,1492,3159,1485,3161,1467,3164,1476,3169,1460,3171,1447,3173,1465,3176,1465,3178,1476,3183,1449,3185,1413,3188,1357,3188,1388,3190,1406,3197,1411,3197,1429,3200,1429,3202,1433,3204,1442,3209,1467,3211,1463,3214,1463,3216,1463,3219,1438,3223,1487,3226,1469,3228,1465,3228,1458,3230,1451,3238,1420,3238,1409,3240,1406,3242,1413,3245,1449,3249,1483,3252,1516,3254,1516,3257,1514,3259,1512,3264,1494,3266,1492,3268,1496,3268,1494,3271,1467,3278,1472,3278,1478,3280,1474,3283,1451,3285,1438,3290,1438,3292,1438,3295,1395,3297,1386,3299,1350,3304,1350,3307,1420,3309,1391,3309,1400,3311,1418,3318,1391,3318,1350,3321,1321,3323,1312,3326,1337,3330,1364,3333,1352,3335,1346,3337,1341,3340,1301,3345,1278,3347,1290,3349,1339,3349,1357,3352,1384,3359,1337,3359,1317,3361,1281,3364,1274,3366,1229,3371,1240,3373,1274,3376,1337,3378,1332,3380,1370,3385,1411,3387,1429,3390,1422,3390,1413,3392,1445,3399,1460,3402,1476,3402,1469,3404,1449,3406,1474,3411,1483,3414,1496,3416,1492,3418,1512,3421,1510,3425,1510,3428,1523,3430,1528,3430,1532,3433,1534,3440,1552,3442,1541,3442,1539,3445,1552,3447,1557,3452,1557,3454,1559,3456,1564,3459,1573,3461,1588,3466,1600,3468,1591,3471,1575,3471,1568,3473,1579,3480,1561,3483,1552,3485,1564,3487,1577,3492,1588,3494,1595,3497,1593,3499,1588,3502,1588,3506,1588,3509,1575,3511,1582,3514,1566,3521,1559,3523,1557,3523,1548,3525,1550,3528,1552,3533,1552,3535,1516,3537,1539,3540,1550,3542,1555,3547,1561,3549,1559,3552,1566,3552,1600,3554,1579,3561,1579,3563,1568,3563,1555,3566,1559,3568,1602,3573,1609,3575,1611,3578,1615,3580,1631,3583,1604,3587,1604,3590,1593,3592,1611,3594,1622,3594,1611,3602,1622,3604,1631,3604,1617,3606,1597,3609,1606,3613,1642,3616,1696,3618,1761,3621,1795,3623,1730,3628,1712,3630,1665,3632,1642,3635,1638,3635,1631,3642,1617,3644,1609,3644,1586,3647,1620,3649,1629,3654,1595,3656,1613,3659,1609,3661,1615,3663,1633,3668,1647,3671,1660,3673,1665,3675,1674,3675,1678,3682,1642,3685,1649,3685,1653,3687,1620,3690,1626,3694,1620,3697,1611,3699,1588,3701,1593,3704,1593,3709,1575,3711,1600,3713,1591,3716,1584,3716,1570,3723,1537,3725,1548,3725,1528,3728,1530,3730,1514,3735,1539,3737,1534,3740,1521,3742,1523,3744,1503,3749,1503,3751,1498,3754,1485,3756,1494,3756,1503,3763,1503,3766,1476,3766,1472,3768,1483,3770,1485,3775,1483,3778,1472,3780,1465,3782,1474,3785,1472,3789,1454,3792,1460,3794,1445,3797,1454,3797,1460,3804,1429,3806,1454,3806,1480,3809,1478,3811,1505,3816,1454,3818,1469,3820,1469,3823,1472,3825,1555,3830,1501,3832,1469,3835,1467,3837,1445,3837,1438,3844,1427,3847,1467,3847,1492,3849,1512,3851,1505,3856,1512,3858,1505,3861,1478,3863,1498,3866,1503,3870,1496,3873,1485,3875,1474,3877,1472,3877,1469,3885,1469,3887,1456,3887,1438,3889,1433,3892,1415,3897,1415,3899,1382,3901,1388,3904,1375,3906,1359,3911,1346,3913,1352,3916,1379,3918,1373,3918,1379,3925,1368,3927,1352,3927,1355,3930,1355,3932,1294,3937,1287,3939,1296,3942,1292,3944,1299,3946,1296,3951,1281,3954,1272,3956,1272,3958,1267,3958,1276,3966,1175,3968,1175,3968,1130,3970,1242,3973,1242,3980,1247,3980,1263,3982,1272,3985,1281,3987,1308,3992,1308,3994,1308,3996,1308,3999,1317,3999,1357,4006,1357,4008,1364,4008,1368,4011,1370,4013,1357,4020,1355,4020,1352,4023,1352,4025,1352,4027,1344,4032,1370,4035,1370,4037,1391,4039,1409,4039,1411,4046,1420,4049,1415,4049,1429,4051,1449,4054,1440,4061,1445,4061,1440,4063,1438,4065,1395,4068,1373,4073,1393,4075,1409,4077,1382,4080,1397,4080,1404,4087,1409,4089,1373,4089,1391,4092,1409,4094,1404,4101,1357,4101,1308,4104,1281,4106,1242,4108,1000,4113,1155,4115,1016,4118,677,4120,271,4120,757,4127,1359,4130,1344,4130,1350,4132,1377,4134,1352,4142,919,4142,1155,4144,1175,4146,1258,4149,935,4153,1348,4156,1310,4158,1283,4161,1326,4161,1344,4168,1418,4170,1424,4172,1404,4172,1382,4175,1382,4182,1382,4182,1404,4184,1413,4187,1424,4189,1429,4194,1418,4196,1413,4199,1388,4201,1364,4201,1373,4208,1386,4211,1415,4213,1422,4213,1402,4215,1375,4222,1391,4222,1379,4225,1388,4227,1373,4230,1366,4234,1337,4237,1332,4239,1339,4241,1361,4249,1361,4251,1357,4253,1341,4256,1346,4263,1335,4263,1308,4265,1314,4268,1281,4270,1305,4275,1305,4277,1267,4280,1265,4282,1274,4282,1321,4289,1321,4291,1301,4294,1251,4294,1227,4296,1267,4303,1263,4306,1283,4308,1301,4310,1276,4315,1312,4318,1341,4320,1335,4322,1312,4330,1330,4332,1326,4334,1344,4334,1366,4337,1357,4344,1352,4344,1368,4346,1332,4349,1328,4351,1348,4356,1346,4358,1296,4360,1299,4363,1283,4365,1283,4370,1283,4372,1247,4375,1276,4375,1283,4377,1283,4384,1263,4384,1287,4387,1283,4389,1267,4391,1272,4396,1267,4399,1272,4401,1267,4403,1281,4406,1281,4410,1283,4413,1267,4415,1278,4415,1272,4418,1267,4425,1258,4427,1245,4429,1265,4432,1263,4437,1220,4439,1220,4441,1236,4444,1227,4446,1177,4451,1177,4453,1184,4456,1184,4456,1153,4458,1130,4465,1130,4465,1112,4467,1110,4470,1070,4472,1085,4477,1081,4479,1045,4482,1054,4484,1027,4487,1011,4491,989,4494,980,4496,1034,4496,1083,4498,1083,4506,1036,4506,1045,4508,1056,4510,984,4513,991,4517,924,4520,939,4522,968,4525,1018,4527,1025,4532,1108,4534,1040,4536,1076,4536,1074,4539,1056,4546,1056,4546,1108,4548,1126,4551,1195,4553,1182,4558,1074,4560,1117,4563,1177,4565,1130,4567,1110,4572,1126,4575,1162,4577,1137,4577,1177,4579,1130,4586,1171,4586,1166,4589,1162,4591,1224,4594,1224,4598,1247,4601,1240,4603,1211,4605,1177,4608,1191,4613,1177,4615,1159,4617,1117,4617,1101,4620,1126,4627,1157,4629,1146,4632,1150,4634,1130,4639,1157,4641,1173,4644,1184,4646,1182,4648,1198,4653,1137,4655,1175,4658,1186,4658,1236,4660,1236,4667,1213,4667,1182,4670,1175,4672,1155,4674,1155,4679,1135,4682,1155,4684,1157,4686,1146,4689,1130,4693,1135,4696,1135,4698,1135,4698,1166,4701,1207,4708,1303,4710,1247,4713,1236,4715,1236,4720,1287,4722,1258,4724,1238,4727,1287,4729,1251,4734,1276,4736,1276,4739,1227,4739,1222,4741,1207,4748,1265,4751,1258,4751,1236,4753,1303,4755,1303,4760,1328,4762,1332,4765,1308,4767,1344,4770,1377,4774,1406,4777,1388,4779,1397,4779,1413,4782,1413,4789,1442,4791,1438,4791,1456,4793,1438,4796,1454,4801,1447,4803,1478,4805,1454,4808,1474,4810,1489,4815,1510,4817,1494,4820,1489,4820,1485,4822,1503,4829,1510,4831,1503,4831,1516,4834,1528,4836,1519,4841,1523,4843,1541,4846,1564,4848,1256,4850,1597,4855,1600,4858,1600,4860,1617,4860,1611,4862,1620,4870,1626,4872,1631,4872,1615,4874,1620,4877,1631,4881,1656,4884,1680,4886,1707,4889,1687,4891,1600,4896,1588,4898,1548,4900,1485,4900,1575,4903,1584,4910,1609,4912,1622,4912,1649,4915,1680,4917,1680,4922,1680,4924,1750,4927,1712,4929,1696,4931,1669,4936,1680,4939,1656,4941,1683,4941,1660,4943,1651,4950,1651,4953,1665,4953,1680,4955,1615,4958,1595,4962,1685,4965,1696,4967,1696,4969,1701,4972,1721,4977,1721,4979,1721,4981,1716,4984,1752,4984,1739,4991,1739,4993,1723,4996,1759,4998,1770,5003,1811,5005,1777,5008,1745,5010,1766,5012,1752,5017,1730,5019,1719,5022,1741,5024,1719,5031,1741,5034,1710,5034,1745,5036,1761,5038,1786,5043,1777,5046,1777,5048,1811,5050,1817,5053,1824,5057,1824,5060,1761,5062,1772,5065,1779,5072,1734,5074,1671,5074,1705,5076,1651,5079,1651,5084,1600,5086,1665,5088,1716,5091,1730,5093,1748,5098,1748,5100,1770,5102,1745e" filled="false" stroked="true" strokeweight="1pt" strokecolor="#00568b">
              <v:path arrowok="t"/>
              <v:stroke dashstyle="solid"/>
            </v:shape>
            <v:line style="position:absolute" from="5159,1963" to="5272,1963" stroked="true" strokeweight=".5pt" strokecolor="#231f20">
              <v:stroke dashstyle="solid"/>
            </v:line>
            <v:shape style="position:absolute;left:1190;top:2101;width:3522;height:114" coordorigin="1190,2102" coordsize="3522,114" path="m1190,2102l1190,2215m1896,2102l1896,2215m2600,2102l2600,2215m3304,2102l3304,2215m4008,2102l4008,2215m4712,2102l4712,2215e" filled="false" stroked="true" strokeweight=".5pt" strokecolor="#231f20">
              <v:path arrowok="t"/>
              <v:stroke dashstyle="solid"/>
            </v:shape>
            <v:shape style="position:absolute;left:1020;top:-45;width:4272;height:2260" coordorigin="1020,-44" coordsize="4272,2260" path="m5269,2056l5269,-44,1020,-44,1020,2215,5274,2215m5266,2126l5292,2110,5252,2098,5292,2079,5252,2066,5271,2052e" filled="false" stroked="true" strokeweight=".5pt" strokecolor="#231f20">
              <v:path arrowok="t"/>
              <v:stroke dashstyle="solid"/>
            </v:shape>
            <v:line style="position:absolute" from="5269,2117" to="5269,2216" stroked="true" strokeweight=".562pt" strokecolor="#231f20">
              <v:stroke dashstyle="solid"/>
            </v:line>
            <v:shape style="position:absolute;left:4341;top:45;width:568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color w:val="939598"/>
                        <w:w w:val="95"/>
                        <w:sz w:val="12"/>
                      </w:rPr>
                      <w:t>May</w:t>
                    </w:r>
                    <w:r>
                      <w:rPr>
                        <w:color w:val="939598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color w:val="939598"/>
                        <w:w w:val="95"/>
                        <w:sz w:val="12"/>
                      </w:rPr>
                      <w:t>Report</w:t>
                    </w:r>
                  </w:p>
                </w:txbxContent>
              </v:textbox>
              <w10:wrap type="none"/>
            </v:shape>
            <v:shape style="position:absolute;left:1610;top:188;width:1160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Oil</w:t>
                    </w:r>
                    <w:r>
                      <w:rPr>
                        <w:color w:val="A70741"/>
                        <w:w w:val="90"/>
                        <w:position w:val="4"/>
                        <w:sz w:val="11"/>
                      </w:rPr>
                      <w:t>(a) </w:t>
                    </w:r>
                    <w:r>
                      <w:rPr>
                        <w:color w:val="A70741"/>
                        <w:w w:val="90"/>
                        <w:sz w:val="12"/>
                      </w:rPr>
                      <w:t>(right-hand scale)</w:t>
                    </w:r>
                  </w:p>
                </w:txbxContent>
              </v:textbox>
              <w10:wrap type="none"/>
            </v:shape>
            <v:shape style="position:absolute;left:3662;top:1677;width:1137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90"/>
                        <w:sz w:val="12"/>
                      </w:rPr>
                      <w:t>Gas</w:t>
                    </w:r>
                    <w:r>
                      <w:rPr>
                        <w:color w:val="00568B"/>
                        <w:w w:val="90"/>
                        <w:position w:val="4"/>
                        <w:sz w:val="11"/>
                      </w:rPr>
                      <w:t>(b) </w:t>
                    </w:r>
                    <w:r>
                      <w:rPr>
                        <w:color w:val="00568B"/>
                        <w:w w:val="90"/>
                        <w:sz w:val="12"/>
                      </w:rPr>
                      <w:t>(left-hand scale)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pacing w:val="-1"/>
          <w:w w:val="95"/>
          <w:sz w:val="12"/>
        </w:rPr>
        <w:t>70</w:t>
      </w:r>
    </w:p>
    <w:p>
      <w:pPr>
        <w:spacing w:before="114"/>
        <w:ind w:left="0" w:right="38" w:firstLine="0"/>
        <w:jc w:val="right"/>
        <w:rPr>
          <w:sz w:val="12"/>
        </w:rPr>
      </w:pPr>
      <w:r>
        <w:rPr>
          <w:color w:val="231F20"/>
          <w:sz w:val="12"/>
        </w:rPr>
        <w:t>60</w:t>
      </w:r>
    </w:p>
    <w:p>
      <w:pPr>
        <w:spacing w:before="114"/>
        <w:ind w:left="0" w:right="38" w:firstLine="0"/>
        <w:jc w:val="right"/>
        <w:rPr>
          <w:sz w:val="12"/>
        </w:rPr>
      </w:pPr>
      <w:r>
        <w:rPr>
          <w:color w:val="231F20"/>
          <w:sz w:val="12"/>
        </w:rPr>
        <w:t>50</w:t>
      </w:r>
    </w:p>
    <w:p>
      <w:pPr>
        <w:spacing w:before="114"/>
        <w:ind w:left="0" w:right="38" w:firstLine="0"/>
        <w:jc w:val="right"/>
        <w:rPr>
          <w:sz w:val="12"/>
        </w:rPr>
      </w:pPr>
      <w:r>
        <w:rPr>
          <w:color w:val="231F20"/>
          <w:spacing w:val="-1"/>
          <w:w w:val="105"/>
          <w:sz w:val="12"/>
        </w:rPr>
        <w:t>40</w:t>
      </w:r>
    </w:p>
    <w:p>
      <w:pPr>
        <w:spacing w:before="114"/>
        <w:ind w:left="0" w:right="38" w:firstLine="0"/>
        <w:jc w:val="right"/>
        <w:rPr>
          <w:sz w:val="12"/>
        </w:rPr>
      </w:pPr>
      <w:r>
        <w:rPr>
          <w:color w:val="231F20"/>
          <w:sz w:val="12"/>
        </w:rPr>
        <w:t>30</w:t>
      </w:r>
    </w:p>
    <w:p>
      <w:pPr>
        <w:spacing w:before="113"/>
        <w:ind w:left="0" w:right="38" w:firstLine="0"/>
        <w:jc w:val="right"/>
        <w:rPr>
          <w:sz w:val="12"/>
        </w:rPr>
      </w:pPr>
      <w:r>
        <w:rPr>
          <w:color w:val="231F20"/>
          <w:sz w:val="12"/>
        </w:rPr>
        <w:t>20</w:t>
      </w:r>
    </w:p>
    <w:p>
      <w:pPr>
        <w:spacing w:before="114"/>
        <w:ind w:left="0" w:right="38" w:firstLine="0"/>
        <w:jc w:val="right"/>
        <w:rPr>
          <w:sz w:val="12"/>
        </w:rPr>
      </w:pPr>
      <w:r>
        <w:rPr>
          <w:color w:val="231F20"/>
          <w:w w:val="90"/>
          <w:sz w:val="12"/>
        </w:rPr>
        <w:t>10</w:t>
      </w:r>
    </w:p>
    <w:p>
      <w:pPr>
        <w:spacing w:before="114"/>
        <w:ind w:left="0" w:right="38" w:firstLine="0"/>
        <w:jc w:val="righ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pStyle w:val="BodyText"/>
        <w:spacing w:line="268" w:lineRule="auto" w:before="31"/>
        <w:ind w:left="233" w:right="386"/>
      </w:pPr>
      <w:r>
        <w:rPr/>
        <w:br w:type="column"/>
      </w:r>
      <w:r>
        <w:rPr>
          <w:color w:val="231F20"/>
          <w:w w:val="90"/>
        </w:rPr>
        <w:t>Oil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affect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directly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impact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fuel </w:t>
      </w:r>
      <w:r>
        <w:rPr>
          <w:color w:val="231F20"/>
          <w:w w:val="95"/>
        </w:rPr>
        <w:t>prices.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Petrol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diesel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pump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elevated </w:t>
      </w:r>
      <w:r>
        <w:rPr>
          <w:color w:val="231F20"/>
          <w:w w:val="90"/>
        </w:rPr>
        <w:t>relative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sterling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oil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price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June.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reflect unusually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high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margins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retail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sector.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These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tended </w:t>
      </w:r>
      <w:r>
        <w:rPr>
          <w:color w:val="231F20"/>
          <w:w w:val="95"/>
        </w:rPr>
        <w:t>not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persist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past,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wholesale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costs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 </w:t>
      </w:r>
      <w:r>
        <w:rPr>
          <w:color w:val="231F20"/>
        </w:rPr>
        <w:t>normalisation</w:t>
      </w:r>
      <w:r>
        <w:rPr>
          <w:color w:val="231F20"/>
          <w:spacing w:val="-45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margins</w:t>
      </w:r>
      <w:r>
        <w:rPr>
          <w:color w:val="231F20"/>
          <w:spacing w:val="-44"/>
        </w:rPr>
        <w:t> </w:t>
      </w:r>
      <w:r>
        <w:rPr>
          <w:color w:val="231F20"/>
        </w:rPr>
        <w:t>are</w:t>
      </w:r>
      <w:r>
        <w:rPr>
          <w:color w:val="231F20"/>
          <w:spacing w:val="-45"/>
        </w:rPr>
        <w:t> </w:t>
      </w:r>
      <w:r>
        <w:rPr>
          <w:color w:val="231F20"/>
        </w:rPr>
        <w:t>expected</w:t>
      </w:r>
      <w:r>
        <w:rPr>
          <w:color w:val="231F20"/>
          <w:spacing w:val="-44"/>
        </w:rPr>
        <w:t> </w:t>
      </w:r>
      <w:r>
        <w:rPr>
          <w:color w:val="231F20"/>
        </w:rPr>
        <w:t>to</w:t>
      </w:r>
      <w:r>
        <w:rPr>
          <w:color w:val="231F20"/>
          <w:spacing w:val="-44"/>
        </w:rPr>
        <w:t> </w:t>
      </w:r>
      <w:r>
        <w:rPr>
          <w:color w:val="231F20"/>
        </w:rPr>
        <w:t>push</w:t>
      </w:r>
      <w:r>
        <w:rPr>
          <w:color w:val="231F20"/>
          <w:spacing w:val="-45"/>
        </w:rPr>
        <w:t> </w:t>
      </w:r>
      <w:r>
        <w:rPr>
          <w:color w:val="231F20"/>
        </w:rPr>
        <w:t>down</w:t>
      </w:r>
      <w:r>
        <w:rPr>
          <w:color w:val="231F20"/>
          <w:spacing w:val="-44"/>
        </w:rPr>
        <w:t> </w:t>
      </w:r>
      <w:r>
        <w:rPr>
          <w:color w:val="231F20"/>
        </w:rPr>
        <w:t>fuel prices</w:t>
      </w:r>
      <w:r>
        <w:rPr>
          <w:color w:val="231F20"/>
          <w:spacing w:val="-21"/>
        </w:rPr>
        <w:t> </w:t>
      </w:r>
      <w:r>
        <w:rPr>
          <w:color w:val="231F20"/>
        </w:rPr>
        <w:t>over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coming</w:t>
      </w:r>
      <w:r>
        <w:rPr>
          <w:color w:val="231F20"/>
          <w:spacing w:val="-21"/>
        </w:rPr>
        <w:t> </w:t>
      </w:r>
      <w:r>
        <w:rPr>
          <w:color w:val="231F20"/>
        </w:rPr>
        <w:t>months.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233" w:right="435"/>
        <w:rPr>
          <w:i/>
        </w:rPr>
      </w:pPr>
      <w:r>
        <w:rPr>
          <w:color w:val="231F20"/>
          <w:w w:val="95"/>
        </w:rPr>
        <w:t>Wholesale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gas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feed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retail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energy </w:t>
      </w:r>
      <w:r>
        <w:rPr>
          <w:color w:val="231F20"/>
        </w:rPr>
        <w:t>prices</w:t>
      </w:r>
      <w:r>
        <w:rPr>
          <w:color w:val="231F20"/>
          <w:spacing w:val="-45"/>
        </w:rPr>
        <w:t> </w:t>
      </w:r>
      <w:r>
        <w:rPr>
          <w:color w:val="231F20"/>
        </w:rPr>
        <w:t>with</w:t>
      </w:r>
      <w:r>
        <w:rPr>
          <w:color w:val="231F20"/>
          <w:spacing w:val="-45"/>
        </w:rPr>
        <w:t> </w:t>
      </w:r>
      <w:r>
        <w:rPr>
          <w:color w:val="231F20"/>
        </w:rPr>
        <w:t>a</w:t>
      </w:r>
      <w:r>
        <w:rPr>
          <w:color w:val="231F20"/>
          <w:spacing w:val="-45"/>
        </w:rPr>
        <w:t> </w:t>
      </w:r>
      <w:r>
        <w:rPr>
          <w:color w:val="231F20"/>
        </w:rPr>
        <w:t>lag</w:t>
      </w:r>
      <w:r>
        <w:rPr>
          <w:color w:val="231F20"/>
          <w:spacing w:val="-45"/>
        </w:rPr>
        <w:t> </w:t>
      </w:r>
      <w:r>
        <w:rPr>
          <w:color w:val="231F20"/>
        </w:rPr>
        <w:t>—</w:t>
      </w:r>
      <w:r>
        <w:rPr>
          <w:color w:val="231F20"/>
          <w:spacing w:val="-45"/>
        </w:rPr>
        <w:t> </w:t>
      </w:r>
      <w:r>
        <w:rPr>
          <w:color w:val="231F20"/>
        </w:rPr>
        <w:t>have</w:t>
      </w:r>
      <w:r>
        <w:rPr>
          <w:color w:val="231F20"/>
          <w:spacing w:val="-45"/>
        </w:rPr>
        <w:t> </w:t>
      </w:r>
      <w:r>
        <w:rPr>
          <w:color w:val="231F20"/>
        </w:rPr>
        <w:t>fallen</w:t>
      </w:r>
      <w:r>
        <w:rPr>
          <w:color w:val="231F20"/>
          <w:spacing w:val="-45"/>
        </w:rPr>
        <w:t> </w:t>
      </w:r>
      <w:r>
        <w:rPr>
          <w:color w:val="231F20"/>
        </w:rPr>
        <w:t>by</w:t>
      </w:r>
      <w:r>
        <w:rPr>
          <w:color w:val="231F20"/>
          <w:spacing w:val="-44"/>
        </w:rPr>
        <w:t> </w:t>
      </w:r>
      <w:r>
        <w:rPr>
          <w:color w:val="231F20"/>
        </w:rPr>
        <w:t>14%</w:t>
      </w:r>
      <w:r>
        <w:rPr>
          <w:color w:val="231F20"/>
          <w:spacing w:val="-45"/>
        </w:rPr>
        <w:t> </w:t>
      </w:r>
      <w:r>
        <w:rPr>
          <w:color w:val="231F20"/>
        </w:rPr>
        <w:t>since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May</w:t>
      </w:r>
      <w:r>
        <w:rPr>
          <w:color w:val="231F20"/>
          <w:spacing w:val="-45"/>
        </w:rPr>
        <w:t> </w:t>
      </w:r>
      <w:r>
        <w:rPr>
          <w:i/>
          <w:color w:val="231F20"/>
        </w:rPr>
        <w:t>Report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4" w:equalWidth="0">
            <w:col w:w="416" w:space="40"/>
            <w:col w:w="828" w:space="2634"/>
            <w:col w:w="1015" w:space="397"/>
            <w:col w:w="5540"/>
          </w:cols>
        </w:sectPr>
      </w:pPr>
    </w:p>
    <w:p>
      <w:pPr>
        <w:tabs>
          <w:tab w:pos="1625" w:val="left" w:leader="none"/>
          <w:tab w:pos="2331" w:val="left" w:leader="none"/>
          <w:tab w:pos="3043" w:val="left" w:leader="none"/>
          <w:tab w:pos="3746" w:val="left" w:leader="none"/>
          <w:tab w:pos="4296" w:val="left" w:leader="none"/>
        </w:tabs>
        <w:spacing w:line="114" w:lineRule="exact" w:before="0"/>
        <w:ind w:left="875" w:right="0" w:firstLine="0"/>
        <w:jc w:val="left"/>
        <w:rPr>
          <w:sz w:val="12"/>
        </w:rPr>
      </w:pPr>
      <w:r>
        <w:rPr>
          <w:color w:val="231F20"/>
          <w:sz w:val="12"/>
        </w:rPr>
        <w:t>2014</w:t>
        <w:tab/>
        <w:t>15</w:t>
        <w:tab/>
      </w:r>
      <w:r>
        <w:rPr>
          <w:color w:val="231F20"/>
          <w:position w:val="1"/>
          <w:sz w:val="12"/>
        </w:rPr>
        <w:t>16</w:t>
        <w:tab/>
      </w:r>
      <w:r>
        <w:rPr>
          <w:color w:val="231F20"/>
          <w:sz w:val="12"/>
        </w:rPr>
        <w:t>17</w:t>
        <w:tab/>
        <w:t>18</w:t>
        <w:tab/>
        <w:t>19</w:t>
      </w:r>
    </w:p>
    <w:p>
      <w:pPr>
        <w:pStyle w:val="BodyText"/>
        <w:spacing w:before="2"/>
        <w:rPr>
          <w:sz w:val="12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Bloomberg Finance L.P., Eikon from Refinitiv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44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US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dollar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Brent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forward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prices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delivery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10–25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days’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time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converted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into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sterling.</w:t>
      </w:r>
    </w:p>
    <w:p>
      <w:pPr>
        <w:pStyle w:val="ListParagraph"/>
        <w:numPr>
          <w:ilvl w:val="0"/>
          <w:numId w:val="44"/>
        </w:numPr>
        <w:tabs>
          <w:tab w:pos="404" w:val="left" w:leader="none"/>
        </w:tabs>
        <w:spacing w:line="240" w:lineRule="auto" w:before="3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One-day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forward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price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UK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natural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gas.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7"/>
        </w:rPr>
      </w:pPr>
    </w:p>
    <w:p>
      <w:pPr>
        <w:spacing w:line="249" w:lineRule="auto" w:before="0"/>
        <w:ind w:left="233" w:right="32" w:firstLine="0"/>
        <w:jc w:val="left"/>
        <w:rPr>
          <w:rFonts w:ascii="BPG Sans Modern GPL&amp;GNU"/>
          <w:sz w:val="18"/>
        </w:rPr>
      </w:pPr>
      <w:r>
        <w:rPr/>
        <w:pict>
          <v:line style="position:absolute;mso-position-horizontal-relative:page;mso-position-vertical-relative:paragraph;z-index:15841792" from="39.685001pt,-4.426806pt" to="283.465001pt,-4.426806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25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4.4</w:t>
      </w:r>
      <w:r>
        <w:rPr>
          <w:b/>
          <w:color w:val="00586A"/>
          <w:spacing w:val="-2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Import</w:t>
      </w:r>
      <w:r>
        <w:rPr>
          <w:rFonts w:ascii="BPG Sans Modern GPL&amp;GNU"/>
          <w:color w:val="00586A"/>
          <w:spacing w:val="-2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price</w:t>
      </w:r>
      <w:r>
        <w:rPr>
          <w:rFonts w:ascii="BPG Sans Modern GPL&amp;GNU"/>
          <w:color w:val="00586A"/>
          <w:spacing w:val="-2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inflation</w:t>
      </w:r>
      <w:r>
        <w:rPr>
          <w:rFonts w:ascii="BPG Sans Modern GPL&amp;GNU"/>
          <w:color w:val="00586A"/>
          <w:spacing w:val="-2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was</w:t>
      </w:r>
      <w:r>
        <w:rPr>
          <w:rFonts w:ascii="BPG Sans Modern GPL&amp;GNU"/>
          <w:color w:val="00586A"/>
          <w:spacing w:val="-2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close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to</w:t>
      </w:r>
      <w:r>
        <w:rPr>
          <w:rFonts w:ascii="BPG Sans Modern GPL&amp;GNU"/>
          <w:color w:val="00586A"/>
          <w:spacing w:val="-26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zero</w:t>
      </w:r>
      <w:r>
        <w:rPr>
          <w:rFonts w:ascii="BPG Sans Modern GPL&amp;GNU"/>
          <w:color w:val="00586A"/>
          <w:spacing w:val="-2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spacing w:val="-4"/>
          <w:w w:val="90"/>
          <w:sz w:val="18"/>
        </w:rPr>
        <w:t>year </w:t>
      </w:r>
      <w:r>
        <w:rPr>
          <w:rFonts w:ascii="BPG Sans Modern GPL&amp;GNU"/>
          <w:color w:val="00586A"/>
          <w:w w:val="95"/>
          <w:sz w:val="18"/>
        </w:rPr>
        <w:t>to</w:t>
      </w:r>
      <w:r>
        <w:rPr>
          <w:rFonts w:ascii="BPG Sans Modern GPL&amp;GNU"/>
          <w:color w:val="00586A"/>
          <w:spacing w:val="-19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Q1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Import prices and foreign export price inflation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line="49" w:lineRule="exact" w:before="122"/>
        <w:ind w:left="0" w:right="339" w:firstLine="0"/>
        <w:jc w:val="right"/>
        <w:rPr>
          <w:sz w:val="12"/>
        </w:rPr>
      </w:pPr>
      <w:r>
        <w:rPr>
          <w:color w:val="231F20"/>
          <w:w w:val="90"/>
          <w:sz w:val="12"/>
        </w:rPr>
        <w:t>Per cent</w:t>
      </w:r>
    </w:p>
    <w:p>
      <w:pPr>
        <w:pStyle w:val="BodyText"/>
        <w:spacing w:line="268" w:lineRule="auto"/>
        <w:ind w:left="233" w:right="433"/>
      </w:pPr>
      <w:r>
        <w:rPr/>
        <w:br w:type="column"/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4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4.3</w:t>
      </w:r>
      <w:r>
        <w:rPr>
          <w:color w:val="231F20"/>
          <w:w w:val="95"/>
        </w:rPr>
        <w:t>).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Wholesale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electricity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2%. </w:t>
      </w:r>
      <w:r>
        <w:rPr>
          <w:color w:val="231F20"/>
          <w:w w:val="90"/>
        </w:rPr>
        <w:t>These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wholesale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important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retail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energy </w:t>
      </w:r>
      <w:r>
        <w:rPr>
          <w:color w:val="231F20"/>
        </w:rPr>
        <w:t>companies’</w:t>
      </w:r>
      <w:r>
        <w:rPr>
          <w:color w:val="231F20"/>
          <w:spacing w:val="-45"/>
        </w:rPr>
        <w:t> </w:t>
      </w:r>
      <w:r>
        <w:rPr>
          <w:color w:val="231F20"/>
        </w:rPr>
        <w:t>costs</w:t>
      </w:r>
      <w:r>
        <w:rPr>
          <w:color w:val="231F20"/>
          <w:spacing w:val="-44"/>
        </w:rPr>
        <w:t> </w:t>
      </w:r>
      <w:r>
        <w:rPr>
          <w:color w:val="231F20"/>
        </w:rPr>
        <w:t>and</w:t>
      </w:r>
      <w:r>
        <w:rPr>
          <w:color w:val="231F20"/>
          <w:spacing w:val="-44"/>
        </w:rPr>
        <w:t> </w:t>
      </w:r>
      <w:r>
        <w:rPr>
          <w:color w:val="231F20"/>
        </w:rPr>
        <w:t>are</w:t>
      </w:r>
      <w:r>
        <w:rPr>
          <w:color w:val="231F20"/>
          <w:spacing w:val="-44"/>
        </w:rPr>
        <w:t> </w:t>
      </w:r>
      <w:r>
        <w:rPr>
          <w:color w:val="231F20"/>
        </w:rPr>
        <w:t>used</w:t>
      </w:r>
      <w:r>
        <w:rPr>
          <w:color w:val="231F20"/>
          <w:spacing w:val="-44"/>
        </w:rPr>
        <w:t> </w:t>
      </w:r>
      <w:r>
        <w:rPr>
          <w:color w:val="231F20"/>
        </w:rPr>
        <w:t>by</w:t>
      </w:r>
      <w:r>
        <w:rPr>
          <w:color w:val="231F20"/>
          <w:spacing w:val="-44"/>
        </w:rPr>
        <w:t> </w:t>
      </w:r>
      <w:r>
        <w:rPr>
          <w:color w:val="231F20"/>
        </w:rPr>
        <w:t>Ofgem</w:t>
      </w:r>
      <w:r>
        <w:rPr>
          <w:color w:val="231F20"/>
          <w:spacing w:val="-44"/>
        </w:rPr>
        <w:t> </w:t>
      </w:r>
      <w:r>
        <w:rPr>
          <w:color w:val="231F20"/>
        </w:rPr>
        <w:t>to</w:t>
      </w:r>
      <w:r>
        <w:rPr>
          <w:color w:val="231F20"/>
          <w:spacing w:val="-44"/>
        </w:rPr>
        <w:t> </w:t>
      </w:r>
      <w:r>
        <w:rPr>
          <w:color w:val="231F20"/>
        </w:rPr>
        <w:t>calculate</w:t>
      </w:r>
      <w:r>
        <w:rPr>
          <w:color w:val="231F20"/>
          <w:spacing w:val="-44"/>
        </w:rPr>
        <w:t> </w:t>
      </w:r>
      <w:r>
        <w:rPr>
          <w:color w:val="231F20"/>
        </w:rPr>
        <w:t>the </w:t>
      </w:r>
      <w:r>
        <w:rPr>
          <w:color w:val="231F20"/>
          <w:w w:val="90"/>
        </w:rPr>
        <w:t>energy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price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cap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affects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common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tariffs.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Given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95"/>
        </w:rPr>
        <w:t>recent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wholesale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costs,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cap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reviewed twice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October.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Retail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 electricity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consequently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drag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CPI inflation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Q4,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causing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total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contribution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energy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827" w:space="503"/>
            <w:col w:w="5540"/>
          </w:cols>
        </w:sectPr>
      </w:pPr>
    </w:p>
    <w:p>
      <w:pPr>
        <w:pStyle w:val="BodyText"/>
        <w:tabs>
          <w:tab w:pos="5562" w:val="left" w:leader="none"/>
        </w:tabs>
        <w:spacing w:line="223" w:lineRule="exact"/>
        <w:ind w:left="4536"/>
      </w:pPr>
      <w:r>
        <w:rPr/>
        <w:pict>
          <v:group style="position:absolute;margin-left:39.685001pt;margin-top:5.797133pt;width:212.6pt;height:113.4pt;mso-position-horizontal-relative:page;mso-position-vertical-relative:paragraph;z-index:15841280" coordorigin="794,116" coordsize="4252,2268">
            <v:shape style="position:absolute;left:793;top:439;width:4252;height:1621" coordorigin="794,440" coordsize="4252,1621" path="m794,440l907,440m794,763l907,763m794,1087l907,1087m794,1413l907,1413m794,1736l907,1736m964,1736l4876,1736m4932,1736l5046,1736m794,2060l907,2060e" filled="false" stroked="true" strokeweight=".5pt" strokecolor="#231f20">
              <v:path arrowok="t"/>
              <v:stroke dashstyle="solid"/>
            </v:shape>
            <v:shape style="position:absolute;left:975;top:1350;width:3821;height:805" coordorigin="975,1350" coordsize="3821,805" path="m975,1535l1043,1575,1111,1567,1180,1552,1248,1552,1316,1545,1384,1550,1453,1582,1521,1588,1589,1580,1657,1601,1726,1565,1794,1470,1862,1417,1931,1357,1999,1603,2067,1908,2135,2081,2204,2155,2272,1940,2340,1668,2408,1483,2477,1436,2545,1417,2613,1350,2681,1391,2750,1425,2818,1475,2886,1571,2954,1638,3023,1648,3091,1651,3159,1696,3227,1738,3296,1762,3364,1762,3432,1773,3501,1756,3569,1749,3637,1773,3705,1801,3774,1751,3842,1796,3910,1826,3978,1910,4047,1921,4115,1846,4181,1719,4249,1520,4317,1545,4386,1599,4454,1623,4522,1678,4590,1627,4659,1552,4727,1584,4796,1616e" filled="false" stroked="true" strokeweight="1pt" strokecolor="#a70741">
              <v:path arrowok="t"/>
              <v:stroke dashstyle="solid"/>
            </v:shape>
            <v:shape style="position:absolute;left:963;top:2270;width:3821;height:114" coordorigin="964,2270" coordsize="3821,114" path="m4785,2270l4785,2384m4238,2270l4238,2384m3694,2270l3694,2384m3148,2270l3148,2384m2602,2270l2602,2384m2056,2270l2056,2384m1510,2270l1510,2384m964,2270l964,2384e" filled="false" stroked="true" strokeweight=".5pt" strokecolor="#231f20">
              <v:path arrowok="t"/>
              <v:stroke dashstyle="solid"/>
            </v:shape>
            <v:shape style="position:absolute;left:975;top:218;width:3821;height:2028" coordorigin="975,219" coordsize="3821,2028" path="m975,1473l1043,1526,1111,1406,1180,1498,1248,1423,1316,1453,1384,1717,1453,1850,1521,1963,1589,1837,1657,1732,1726,1423,1794,847,1862,600,1931,407,1999,219,2067,452,2135,1196,2204,1518,2272,1661,2340,1809,2408,1363,2477,1340,2545,1408,2613,1453,2681,1353,2750,1207,2818,1477,2886,1601,2954,1931,3023,2028,3091,1912,3159,1627,3227,1526,3296,1537,3364,1756,3432,2167,3501,2229,3569,2246,3637,2047,3705,2079,3774,2058,3842,2135,3910,2167,3978,1734,4047,1503,4115,710,4181,397,4249,660,4317,900,4386,1398,4454,1715,4522,1833,4590,1723,4659,1668,4727,1601,4796,1608e" filled="false" stroked="true" strokeweight="1pt" strokecolor="#ab937c">
              <v:path arrowok="t"/>
              <v:stroke dashstyle="solid"/>
            </v:shape>
            <v:shape style="position:absolute;left:975;top:896;width:3821;height:1095" coordorigin="975,896" coordsize="3821,1095" path="m975,1681l1043,1678,1111,1612,1180,1653,1248,1580,1316,1603,1384,1681,1453,1689,1521,1792,1589,1713,1657,1704,1726,1599,1794,1316,1862,1177,1931,1035,1999,896,2067,971,2135,1423,2204,1640,2272,1758,2340,1886,2408,1580,2477,1520,2545,1500,2613,1492,2681,1475,2750,1372,2818,1552,2886,1627,2954,1816,3023,1940,3091,1831,3159,1687,3227,1605,3296,1608,3364,1758,3432,1959,3501,1990,3569,1966,3637,1822,3705,1813,3774,1869,3842,1871,3910,1916,3978,1689,4047,1528,4115,1271,4181,1160,4249,1299,4317,1327,4386,1537,4454,1651,4522,1700,4590,1683,4659,1620,4727,1569,4796,1706e" filled="false" stroked="true" strokeweight="1.0pt" strokecolor="#00568b">
              <v:path arrowok="t"/>
              <v:stroke dashstyle="solid"/>
            </v:shape>
            <v:shape style="position:absolute;left:4827;top:1587;width:76;height:91" coordorigin="4828,1588" coordsize="76,91" path="m4866,1588l4828,1633,4866,1679,4903,1633,4866,1588xe" filled="true" fillcolor="#a70741" stroked="false">
              <v:path arrowok="t"/>
              <v:fill type="solid"/>
            </v:shape>
            <v:shape style="position:absolute;left:4827;top:1534;width:76;height:91" coordorigin="4828,1534" coordsize="76,91" path="m4866,1534l4828,1580,4866,1625,4903,1580,4866,1534xe" filled="true" fillcolor="#ab937c" stroked="false">
              <v:path arrowok="t"/>
              <v:fill type="solid"/>
            </v:shape>
            <v:shape style="position:absolute;left:4827;top:1611;width:76;height:91" coordorigin="4828,1611" coordsize="76,91" path="m4866,1611l4828,1657,4866,1702,4903,1657,4866,1611xe" filled="true" fillcolor="#00568b" stroked="false">
              <v:path arrowok="t"/>
              <v:fill type="solid"/>
            </v:shape>
            <v:shape style="position:absolute;left:4932;top:439;width:114;height:1621" coordorigin="4932,440" coordsize="114,1621" path="m4932,440l5046,440m4932,763l5046,763m4932,1087l5046,1087m4932,1413l5046,1413m4932,2060l5046,2060e" filled="false" stroked="true" strokeweight=".5pt" strokecolor="#231f20">
              <v:path arrowok="t"/>
              <v:stroke dashstyle="solid"/>
            </v:shape>
            <v:rect style="position:absolute;left:798;top:120;width:4242;height:2258" filled="false" stroked="true" strokeweight=".5pt" strokecolor="#231f20">
              <v:stroke dashstyle="solid"/>
            </v:rect>
            <v:shape style="position:absolute;left:2112;top:260;width:1132;height:288" type="#_x0000_t202" filled="false" stroked="false">
              <v:textbox inset="0,0,0,0">
                <w:txbxContent>
                  <w:p>
                    <w:pPr>
                      <w:spacing w:line="204" w:lineRule="auto" w:before="18"/>
                      <w:ind w:left="0" w:right="14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B937C"/>
                        <w:w w:val="90"/>
                        <w:sz w:val="12"/>
                      </w:rPr>
                      <w:t>Foreign</w:t>
                    </w:r>
                    <w:r>
                      <w:rPr>
                        <w:color w:val="AB937C"/>
                        <w:spacing w:val="-13"/>
                        <w:w w:val="90"/>
                        <w:sz w:val="12"/>
                      </w:rPr>
                      <w:t> </w:t>
                    </w:r>
                    <w:r>
                      <w:rPr>
                        <w:color w:val="AB937C"/>
                        <w:w w:val="90"/>
                        <w:sz w:val="12"/>
                      </w:rPr>
                      <w:t>export</w:t>
                    </w:r>
                    <w:r>
                      <w:rPr>
                        <w:color w:val="AB937C"/>
                        <w:spacing w:val="-12"/>
                        <w:w w:val="90"/>
                        <w:sz w:val="12"/>
                      </w:rPr>
                      <w:t> </w:t>
                    </w:r>
                    <w:r>
                      <w:rPr>
                        <w:color w:val="AB937C"/>
                        <w:w w:val="90"/>
                        <w:sz w:val="12"/>
                      </w:rPr>
                      <w:t>prices</w:t>
                    </w:r>
                    <w:r>
                      <w:rPr>
                        <w:color w:val="AB937C"/>
                        <w:spacing w:val="-13"/>
                        <w:w w:val="90"/>
                        <w:sz w:val="12"/>
                      </w:rPr>
                      <w:t> </w:t>
                    </w:r>
                    <w:r>
                      <w:rPr>
                        <w:color w:val="AB937C"/>
                        <w:spacing w:val="-8"/>
                        <w:w w:val="90"/>
                        <w:sz w:val="12"/>
                      </w:rPr>
                      <w:t>in </w:t>
                    </w:r>
                    <w:r>
                      <w:rPr>
                        <w:color w:val="AB937C"/>
                        <w:sz w:val="12"/>
                      </w:rPr>
                      <w:t>sterling</w:t>
                    </w:r>
                    <w:r>
                      <w:rPr>
                        <w:color w:val="AB937C"/>
                        <w:spacing w:val="-18"/>
                        <w:sz w:val="12"/>
                      </w:rPr>
                      <w:t> </w:t>
                    </w:r>
                    <w:r>
                      <w:rPr>
                        <w:color w:val="AB937C"/>
                        <w:sz w:val="12"/>
                      </w:rPr>
                      <w:t>terms</w:t>
                    </w:r>
                    <w:r>
                      <w:rPr>
                        <w:color w:val="AB937C"/>
                        <w:position w:val="4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  <v:shape style="position:absolute;left:3266;top:1296;width:771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00568B"/>
                        <w:w w:val="90"/>
                        <w:sz w:val="12"/>
                      </w:rPr>
                      <w:t>Import prices</w:t>
                    </w:r>
                    <w:r>
                      <w:rPr>
                        <w:color w:val="00568B"/>
                        <w:w w:val="90"/>
                        <w:position w:val="4"/>
                        <w:sz w:val="11"/>
                      </w:rPr>
                      <w:t>(c)</w:t>
                    </w:r>
                  </w:p>
                </w:txbxContent>
              </v:textbox>
              <w10:wrap type="none"/>
            </v:shape>
            <v:shape style="position:absolute;left:1066;top:1965;width:1038;height:288" type="#_x0000_t202" filled="false" stroked="false">
              <v:textbox inset="0,0,0,0">
                <w:txbxContent>
                  <w:p>
                    <w:pPr>
                      <w:spacing w:line="204" w:lineRule="auto" w:before="18"/>
                      <w:ind w:left="0" w:right="-12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Foreign export prices in foreign </w:t>
                    </w:r>
                    <w:r>
                      <w:rPr>
                        <w:color w:val="A70741"/>
                        <w:spacing w:val="-3"/>
                        <w:w w:val="90"/>
                        <w:sz w:val="12"/>
                      </w:rPr>
                      <w:t>currency</w:t>
                    </w:r>
                    <w:r>
                      <w:rPr>
                        <w:color w:val="A70741"/>
                        <w:spacing w:val="-3"/>
                        <w:w w:val="90"/>
                        <w:position w:val="4"/>
                        <w:sz w:val="11"/>
                      </w:rPr>
                      <w:t>(d)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position w:val="3"/>
          <w:sz w:val="12"/>
        </w:rPr>
        <w:t>25</w:t>
        <w:tab/>
      </w:r>
      <w:r>
        <w:rPr>
          <w:color w:val="231F20"/>
        </w:rPr>
        <w:t>inflation</w:t>
      </w:r>
      <w:r>
        <w:rPr>
          <w:color w:val="231F20"/>
          <w:spacing w:val="-29"/>
        </w:rPr>
        <w:t> </w:t>
      </w:r>
      <w:r>
        <w:rPr>
          <w:color w:val="231F20"/>
        </w:rPr>
        <w:t>to</w:t>
      </w:r>
      <w:r>
        <w:rPr>
          <w:color w:val="231F20"/>
          <w:spacing w:val="-29"/>
        </w:rPr>
        <w:t> </w:t>
      </w:r>
      <w:r>
        <w:rPr>
          <w:color w:val="231F20"/>
        </w:rPr>
        <w:t>swing</w:t>
      </w:r>
      <w:r>
        <w:rPr>
          <w:color w:val="231F20"/>
          <w:spacing w:val="-28"/>
        </w:rPr>
        <w:t> </w:t>
      </w:r>
      <w:r>
        <w:rPr>
          <w:color w:val="231F20"/>
        </w:rPr>
        <w:t>from</w:t>
      </w:r>
      <w:r>
        <w:rPr>
          <w:color w:val="231F20"/>
          <w:spacing w:val="-29"/>
        </w:rPr>
        <w:t> </w:t>
      </w:r>
      <w:r>
        <w:rPr>
          <w:color w:val="231F20"/>
        </w:rPr>
        <w:t>0.4</w:t>
      </w:r>
      <w:r>
        <w:rPr>
          <w:color w:val="231F20"/>
          <w:spacing w:val="-29"/>
        </w:rPr>
        <w:t> </w:t>
      </w:r>
      <w:r>
        <w:rPr>
          <w:color w:val="231F20"/>
        </w:rPr>
        <w:t>percentage</w:t>
      </w:r>
      <w:r>
        <w:rPr>
          <w:color w:val="231F20"/>
          <w:spacing w:val="-28"/>
        </w:rPr>
        <w:t> </w:t>
      </w:r>
      <w:r>
        <w:rPr>
          <w:color w:val="231F20"/>
        </w:rPr>
        <w:t>points</w:t>
      </w:r>
      <w:r>
        <w:rPr>
          <w:color w:val="231F20"/>
          <w:spacing w:val="-29"/>
        </w:rPr>
        <w:t> </w:t>
      </w:r>
      <w:r>
        <w:rPr>
          <w:color w:val="231F20"/>
        </w:rPr>
        <w:t>in</w:t>
      </w:r>
      <w:r>
        <w:rPr>
          <w:color w:val="231F20"/>
          <w:spacing w:val="-28"/>
        </w:rPr>
        <w:t> </w:t>
      </w:r>
      <w:r>
        <w:rPr>
          <w:color w:val="231F20"/>
        </w:rPr>
        <w:t>Q2</w:t>
      </w:r>
      <w:r>
        <w:rPr>
          <w:color w:val="231F20"/>
          <w:spacing w:val="-29"/>
        </w:rPr>
        <w:t> </w:t>
      </w:r>
      <w:r>
        <w:rPr>
          <w:color w:val="231F20"/>
        </w:rPr>
        <w:t>to</w:t>
      </w:r>
    </w:p>
    <w:p>
      <w:pPr>
        <w:pStyle w:val="BodyText"/>
        <w:tabs>
          <w:tab w:pos="5562" w:val="left" w:leader="none"/>
        </w:tabs>
        <w:spacing w:before="22"/>
        <w:ind w:left="4530"/>
      </w:pPr>
      <w:r>
        <w:rPr>
          <w:color w:val="231F20"/>
          <w:vertAlign w:val="subscript"/>
        </w:rPr>
        <w:t>20</w:t>
      </w:r>
      <w:r>
        <w:rPr>
          <w:color w:val="231F20"/>
          <w:vertAlign w:val="baseline"/>
        </w:rPr>
        <w:tab/>
        <w:t>-0.2</w:t>
      </w:r>
      <w:r>
        <w:rPr>
          <w:color w:val="231F20"/>
          <w:spacing w:val="-24"/>
          <w:vertAlign w:val="baseline"/>
        </w:rPr>
        <w:t> </w:t>
      </w:r>
      <w:r>
        <w:rPr>
          <w:color w:val="231F20"/>
          <w:vertAlign w:val="baseline"/>
        </w:rPr>
        <w:t>percentage</w:t>
      </w:r>
      <w:r>
        <w:rPr>
          <w:color w:val="231F20"/>
          <w:spacing w:val="-24"/>
          <w:vertAlign w:val="baseline"/>
        </w:rPr>
        <w:t> </w:t>
      </w:r>
      <w:r>
        <w:rPr>
          <w:color w:val="231F20"/>
          <w:vertAlign w:val="baseline"/>
        </w:rPr>
        <w:t>points</w:t>
      </w:r>
      <w:r>
        <w:rPr>
          <w:color w:val="231F20"/>
          <w:spacing w:val="-23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24"/>
          <w:vertAlign w:val="baseline"/>
        </w:rPr>
        <w:t> </w:t>
      </w:r>
      <w:r>
        <w:rPr>
          <w:color w:val="231F20"/>
          <w:vertAlign w:val="baseline"/>
        </w:rPr>
        <w:t>Q4</w:t>
      </w:r>
      <w:r>
        <w:rPr>
          <w:color w:val="231F20"/>
          <w:spacing w:val="-23"/>
          <w:vertAlign w:val="baseline"/>
        </w:rPr>
        <w:t> </w:t>
      </w:r>
      <w:r>
        <w:rPr>
          <w:color w:val="231F20"/>
          <w:vertAlign w:val="baseline"/>
        </w:rPr>
        <w:t>(</w:t>
      </w:r>
      <w:r>
        <w:rPr>
          <w:rFonts w:ascii="BPG Sans Modern GPL&amp;GNU"/>
          <w:color w:val="231F20"/>
          <w:vertAlign w:val="baseline"/>
        </w:rPr>
        <w:t>Chart</w:t>
      </w:r>
      <w:r>
        <w:rPr>
          <w:rFonts w:ascii="BPG Sans Modern GPL&amp;GNU"/>
          <w:color w:val="231F20"/>
          <w:spacing w:val="-28"/>
          <w:vertAlign w:val="baseline"/>
        </w:rPr>
        <w:t> </w:t>
      </w:r>
      <w:r>
        <w:rPr>
          <w:rFonts w:ascii="BPG Sans Modern GPL&amp;GNU"/>
          <w:color w:val="231F20"/>
          <w:vertAlign w:val="baseline"/>
        </w:rPr>
        <w:t>4.2</w:t>
      </w:r>
      <w:r>
        <w:rPr>
          <w:color w:val="231F20"/>
          <w:vertAlign w:val="baseline"/>
        </w:rPr>
        <w:t>).</w:t>
      </w:r>
    </w:p>
    <w:p>
      <w:pPr>
        <w:pStyle w:val="BodyText"/>
        <w:spacing w:before="7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40"/>
          <w:pgMar w:top="660" w:bottom="280" w:left="560" w:right="480"/>
        </w:sectPr>
      </w:pPr>
    </w:p>
    <w:p>
      <w:pPr>
        <w:spacing w:before="102"/>
        <w:ind w:left="0" w:right="179" w:firstLine="0"/>
        <w:jc w:val="right"/>
        <w:rPr>
          <w:sz w:val="12"/>
        </w:rPr>
      </w:pPr>
      <w:r>
        <w:rPr>
          <w:color w:val="231F20"/>
          <w:spacing w:val="-1"/>
          <w:w w:val="85"/>
          <w:sz w:val="12"/>
        </w:rPr>
        <w:t>15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179" w:firstLine="0"/>
        <w:jc w:val="right"/>
        <w:rPr>
          <w:sz w:val="12"/>
        </w:rPr>
      </w:pPr>
      <w:r>
        <w:rPr>
          <w:color w:val="231F20"/>
          <w:spacing w:val="-1"/>
          <w:w w:val="90"/>
          <w:sz w:val="12"/>
        </w:rPr>
        <w:t>10</w:t>
      </w:r>
    </w:p>
    <w:p>
      <w:pPr>
        <w:pStyle w:val="BodyText"/>
        <w:rPr>
          <w:sz w:val="16"/>
        </w:rPr>
      </w:pPr>
    </w:p>
    <w:p>
      <w:pPr>
        <w:spacing w:line="138" w:lineRule="exact" w:before="0"/>
        <w:ind w:left="4596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line="184" w:lineRule="exact" w:before="0"/>
        <w:ind w:left="4539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38" w:lineRule="exact" w:before="2"/>
        <w:ind w:left="4591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84" w:lineRule="exact" w:before="0"/>
        <w:ind w:left="4551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3"/>
        <w:ind w:left="0" w:right="179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pStyle w:val="BodyText"/>
        <w:spacing w:before="11"/>
        <w:rPr>
          <w:sz w:val="15"/>
        </w:rPr>
      </w:pPr>
    </w:p>
    <w:p>
      <w:pPr>
        <w:spacing w:line="120" w:lineRule="exact" w:before="0"/>
        <w:ind w:left="4542" w:right="0" w:firstLine="0"/>
        <w:jc w:val="left"/>
        <w:rPr>
          <w:sz w:val="12"/>
        </w:rPr>
      </w:pPr>
      <w:r>
        <w:rPr>
          <w:color w:val="231F20"/>
          <w:sz w:val="12"/>
        </w:rPr>
        <w:t>10</w:t>
      </w:r>
    </w:p>
    <w:p>
      <w:pPr>
        <w:tabs>
          <w:tab w:pos="949" w:val="left" w:leader="none"/>
          <w:tab w:pos="1495" w:val="left" w:leader="none"/>
          <w:tab w:pos="2041" w:val="left" w:leader="none"/>
          <w:tab w:pos="2587" w:val="left" w:leader="none"/>
          <w:tab w:pos="3134" w:val="left" w:leader="none"/>
          <w:tab w:pos="3677" w:val="left" w:leader="none"/>
          <w:tab w:pos="4225" w:val="left" w:leader="none"/>
        </w:tabs>
        <w:spacing w:line="120" w:lineRule="exact" w:before="0"/>
        <w:ind w:left="401" w:right="0" w:firstLine="0"/>
        <w:jc w:val="left"/>
        <w:rPr>
          <w:sz w:val="12"/>
        </w:rPr>
      </w:pPr>
      <w:r>
        <w:rPr>
          <w:color w:val="231F20"/>
          <w:sz w:val="12"/>
        </w:rPr>
        <w:t>2005</w:t>
        <w:tab/>
        <w:t>07</w:t>
        <w:tab/>
        <w:t>09</w:t>
        <w:tab/>
        <w:t>11</w:t>
        <w:tab/>
        <w:t>13</w:t>
        <w:tab/>
        <w:t>15</w:t>
        <w:tab/>
        <w:t>17</w:t>
        <w:tab/>
        <w:t>19</w:t>
      </w:r>
    </w:p>
    <w:p>
      <w:pPr>
        <w:pStyle w:val="BodyText"/>
        <w:spacing w:before="4"/>
        <w:rPr>
          <w:sz w:val="12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Bank of England, CEIC, Eikon from Refinitiv, Eurostat, ONS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45"/>
        </w:numPr>
        <w:tabs>
          <w:tab w:pos="404" w:val="left" w:leader="none"/>
        </w:tabs>
        <w:spacing w:line="240" w:lineRule="auto" w:before="1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diamonds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show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staff’s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projections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Q2.</w:t>
      </w:r>
    </w:p>
    <w:p>
      <w:pPr>
        <w:pStyle w:val="ListParagraph"/>
        <w:numPr>
          <w:ilvl w:val="0"/>
          <w:numId w:val="45"/>
        </w:numPr>
        <w:tabs>
          <w:tab w:pos="404" w:val="left" w:leader="none"/>
        </w:tabs>
        <w:spacing w:line="244" w:lineRule="auto" w:before="2" w:after="0"/>
        <w:ind w:left="403" w:right="460" w:hanging="171"/>
        <w:jc w:val="left"/>
        <w:rPr>
          <w:sz w:val="11"/>
        </w:rPr>
      </w:pPr>
      <w:r>
        <w:rPr>
          <w:color w:val="231F20"/>
          <w:w w:val="95"/>
          <w:sz w:val="11"/>
        </w:rPr>
        <w:t>Domestic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currency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non-oil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export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prices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defined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footnote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(d),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divided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sterling </w:t>
      </w:r>
      <w:r>
        <w:rPr>
          <w:color w:val="231F20"/>
          <w:sz w:val="11"/>
        </w:rPr>
        <w:t>effective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exchange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rate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index.</w:t>
      </w:r>
    </w:p>
    <w:p>
      <w:pPr>
        <w:pStyle w:val="ListParagraph"/>
        <w:numPr>
          <w:ilvl w:val="0"/>
          <w:numId w:val="45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UK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goods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services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import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deflator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excluding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fuels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impact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MTIC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fraud.</w:t>
      </w:r>
    </w:p>
    <w:p>
      <w:pPr>
        <w:pStyle w:val="ListParagraph"/>
        <w:numPr>
          <w:ilvl w:val="0"/>
          <w:numId w:val="45"/>
        </w:numPr>
        <w:tabs>
          <w:tab w:pos="404" w:val="left" w:leader="none"/>
        </w:tabs>
        <w:spacing w:line="244" w:lineRule="auto" w:before="2" w:after="0"/>
        <w:ind w:left="403" w:right="100" w:hanging="171"/>
        <w:jc w:val="left"/>
        <w:rPr>
          <w:sz w:val="11"/>
        </w:rPr>
      </w:pPr>
      <w:r>
        <w:rPr>
          <w:color w:val="231F20"/>
          <w:w w:val="95"/>
          <w:sz w:val="11"/>
        </w:rPr>
        <w:t>Domestic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currency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non-oil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export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prices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goods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51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countries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according </w:t>
      </w:r>
      <w:r>
        <w:rPr>
          <w:color w:val="231F20"/>
          <w:sz w:val="11"/>
        </w:rPr>
        <w:t>to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their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shares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UK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imports.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sample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excludes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major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oil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exporters.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line="249" w:lineRule="auto" w:before="97"/>
        <w:ind w:left="233" w:right="0" w:firstLine="0"/>
        <w:jc w:val="left"/>
        <w:rPr>
          <w:rFonts w:ascii="BPG Sans Modern GPL&amp;GNU"/>
          <w:sz w:val="18"/>
        </w:rPr>
      </w:pPr>
      <w:r>
        <w:rPr/>
        <w:pict>
          <v:line style="position:absolute;mso-position-horizontal-relative:page;mso-position-vertical-relative:paragraph;z-index:15843840" from="39.685001pt,.423213pt" to="283.465001pt,.423213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85"/>
          <w:sz w:val="18"/>
        </w:rPr>
        <w:t>Chart 4.5 </w:t>
      </w:r>
      <w:r>
        <w:rPr>
          <w:rFonts w:ascii="BPG Sans Modern GPL&amp;GNU"/>
          <w:color w:val="00586A"/>
          <w:w w:val="85"/>
          <w:sz w:val="18"/>
        </w:rPr>
        <w:t>Inflation among import-intensive components </w:t>
      </w:r>
      <w:r>
        <w:rPr>
          <w:rFonts w:ascii="BPG Sans Modern GPL&amp;GNU"/>
          <w:color w:val="00586A"/>
          <w:spacing w:val="-5"/>
          <w:w w:val="85"/>
          <w:sz w:val="18"/>
        </w:rPr>
        <w:t>has </w:t>
      </w:r>
      <w:r>
        <w:rPr>
          <w:rFonts w:ascii="BPG Sans Modern GPL&amp;GNU"/>
          <w:color w:val="00586A"/>
          <w:w w:val="95"/>
          <w:sz w:val="18"/>
        </w:rPr>
        <w:t>fallen</w:t>
      </w:r>
      <w:r>
        <w:rPr>
          <w:rFonts w:ascii="BPG Sans Modern GPL&amp;GNU"/>
          <w:color w:val="00586A"/>
          <w:spacing w:val="-18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back</w:t>
      </w:r>
      <w:r>
        <w:rPr>
          <w:rFonts w:ascii="BPG Sans Modern GPL&amp;GNU"/>
          <w:color w:val="00586A"/>
          <w:spacing w:val="-23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from</w:t>
      </w:r>
      <w:r>
        <w:rPr>
          <w:rFonts w:ascii="BPG Sans Modern GPL&amp;GNU"/>
          <w:color w:val="00586A"/>
          <w:spacing w:val="-18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its</w:t>
      </w:r>
      <w:r>
        <w:rPr>
          <w:rFonts w:ascii="BPG Sans Modern GPL&amp;GNU"/>
          <w:color w:val="00586A"/>
          <w:spacing w:val="-18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2017</w:t>
      </w:r>
      <w:r>
        <w:rPr>
          <w:rFonts w:ascii="BPG Sans Modern GPL&amp;GNU"/>
          <w:color w:val="00586A"/>
          <w:spacing w:val="-18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peak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85"/>
          <w:sz w:val="16"/>
        </w:rPr>
        <w:t>CPI</w:t>
      </w:r>
      <w:r>
        <w:rPr>
          <w:rFonts w:ascii="BPG Sans Modern GPL&amp;GNU"/>
          <w:color w:val="231F20"/>
          <w:spacing w:val="-18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inflation</w:t>
      </w:r>
      <w:r>
        <w:rPr>
          <w:rFonts w:ascii="BPG Sans Modern GPL&amp;GNU"/>
          <w:color w:val="231F20"/>
          <w:spacing w:val="-18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by</w:t>
      </w:r>
      <w:r>
        <w:rPr>
          <w:rFonts w:ascii="BPG Sans Modern GPL&amp;GNU"/>
          <w:color w:val="231F20"/>
          <w:spacing w:val="-17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import</w:t>
      </w:r>
      <w:r>
        <w:rPr>
          <w:rFonts w:ascii="BPG Sans Modern GPL&amp;GNU"/>
          <w:color w:val="231F20"/>
          <w:spacing w:val="-18"/>
          <w:w w:val="85"/>
          <w:sz w:val="16"/>
        </w:rPr>
        <w:t> </w:t>
      </w:r>
      <w:r>
        <w:rPr>
          <w:rFonts w:ascii="BPG Sans Modern GPL&amp;GNU"/>
          <w:color w:val="231F20"/>
          <w:w w:val="85"/>
          <w:sz w:val="16"/>
        </w:rPr>
        <w:t>intensity</w:t>
      </w:r>
      <w:r>
        <w:rPr>
          <w:color w:val="231F20"/>
          <w:w w:val="85"/>
          <w:position w:val="4"/>
          <w:sz w:val="12"/>
        </w:rPr>
        <w:t>(a)</w:t>
      </w:r>
    </w:p>
    <w:p>
      <w:pPr>
        <w:spacing w:before="121"/>
        <w:ind w:left="0" w:right="236" w:firstLine="0"/>
        <w:jc w:val="right"/>
        <w:rPr>
          <w:sz w:val="12"/>
        </w:rPr>
      </w:pPr>
      <w:r>
        <w:rPr/>
        <w:pict>
          <v:group style="position:absolute;margin-left:39.685001pt;margin-top:14.546789pt;width:212.6pt;height:113.4pt;mso-position-horizontal-relative:page;mso-position-vertical-relative:paragraph;z-index:-20262400" coordorigin="794,291" coordsize="4252,2268">
            <v:shape style="position:absolute;left:793;top:669;width:114;height:379" coordorigin="794,669" coordsize="114,379" path="m794,669l907,669m794,1047l907,1047e" filled="false" stroked="true" strokeweight=".5pt" strokecolor="#231f20">
              <v:path arrowok="t"/>
              <v:stroke dashstyle="solid"/>
            </v:shape>
            <v:shape style="position:absolute;left:4932;top:669;width:114;height:379" coordorigin="4932,669" coordsize="114,379" path="m4932,669l5046,669m4932,1047l5046,1047e" filled="false" stroked="true" strokeweight=".5pt" strokecolor="#231f20">
              <v:path arrowok="t"/>
              <v:stroke dashstyle="solid"/>
            </v:shape>
            <v:shape style="position:absolute;left:975;top:507;width:3890;height:805" coordorigin="975,508" coordsize="3890,805" path="m975,725l998,730,1020,781,1043,652,1066,632,1088,649,1111,508,1133,545,1156,516,1178,510,1201,511,1223,538,1244,601,1267,601,1289,541,1312,601,1334,617,1357,544,1379,641,1402,651,1424,623,1447,634,1469,662,1492,609,1514,660,1537,556,1560,581,1582,632,1605,632,1627,669,1650,722,1672,696,1695,764,1717,799,1740,829,1762,841,1785,844,1807,830,1830,835,1853,655,1875,649,1898,682,1920,675,1941,675,1963,632,1986,720,2008,736,2031,767,2054,711,2076,727,2099,706,2121,956,2144,866,2166,888,2189,784,2211,694,2234,778,2256,734,2279,734,2302,755,2324,779,2347,910,2369,886,2392,765,2414,846,2437,799,2459,987,2482,1049,2504,1046,2527,964,2549,967,2572,885,2595,942,2617,920,2640,916,2660,668,2683,755,2705,877,2728,750,2750,779,2773,725,2796,739,2818,672,2841,786,2863,725,2886,626,2908,702,2931,827,2953,817,2976,789,2998,786,3021,827,3044,750,3066,696,3089,753,3111,736,3134,663,3156,782,3179,724,3201,882,3224,865,3246,830,3269,855,3291,851,3314,871,3337,956,3357,936,3380,972,3402,1066,3425,976,3447,990,3470,942,3492,958,3515,863,3538,889,3560,773,3583,906,3605,920,3628,1020,3650,989,3673,1063,3695,1116,3718,1147,3740,1227,3763,1233,3785,1233,3808,1254,3831,1312,3853,1264,3876,1258,3898,1075,3921,1108,3943,1088,3966,1068,3988,1034,4011,1054,4033,987,4056,987,4077,954,4099,987,4122,962,4144,1012,4167,1071,4189,1007,4212,1058,4234,927,4257,927,4280,830,4302,837,4325,874,4347,877,4370,844,4392,848,4415,944,4437,925,4460,891,4482,776,4505,886,4527,948,4550,961,4573,944,4595,942,4618,1024,4640,937,4663,1024,4685,941,4708,900,4730,930,4753,996,4774,975,4796,927,4819,1044,4841,1060,4864,1049e" filled="false" stroked="true" strokeweight="1pt" strokecolor="#ab937c">
              <v:path arrowok="t"/>
              <v:stroke dashstyle="solid"/>
            </v:shape>
            <v:shape style="position:absolute;left:793;top:1424;width:114;height:379" coordorigin="794,1424" coordsize="114,379" path="m794,1424l907,1424m794,1802l907,1802e" filled="false" stroked="true" strokeweight=".5pt" strokecolor="#231f20">
              <v:path arrowok="t"/>
              <v:stroke dashstyle="solid"/>
            </v:shape>
            <v:shape style="position:absolute;left:963;top:1802;width:4082;height:2" coordorigin="964,1802" coordsize="4082,0" path="m964,1802l4876,1802m4932,1802l5046,1802e" filled="false" stroked="true" strokeweight=".5pt" strokecolor="#231f20">
              <v:path arrowok="t"/>
              <v:stroke dashstyle="solid"/>
            </v:shape>
            <v:line style="position:absolute" from="794,2181" to="907,2181" stroked="true" strokeweight=".5pt" strokecolor="#231f20">
              <v:stroke dashstyle="solid"/>
            </v:line>
            <v:shape style="position:absolute;left:4932;top:1424;width:114;height:757" coordorigin="4932,1424" coordsize="114,757" path="m4932,1424l5046,1424m4932,2181l5046,2181e" filled="false" stroked="true" strokeweight=".5pt" strokecolor="#231f20">
              <v:path arrowok="t"/>
              <v:stroke dashstyle="solid"/>
            </v:shape>
            <v:shape style="position:absolute;left:963;top:2445;width:3778;height:114" coordorigin="964,2445" coordsize="3778,114" path="m4741,2445l4741,2559m4201,2445l4201,2559m3662,2445l3662,2559m3122,2445l3122,2559m2583,2445l2583,2559m2042,2445l2042,2559m1503,2445l1503,2559m964,2445l964,2559e" filled="false" stroked="true" strokeweight=".5pt" strokecolor="#231f20">
              <v:path arrowok="t"/>
              <v:stroke dashstyle="solid"/>
            </v:shape>
            <v:shape style="position:absolute;left:975;top:473;width:3890;height:2002" coordorigin="975,474" coordsize="3890,2002" path="m975,2205l998,2191,1020,1940,1043,2162,1066,2070,1088,1987,1111,1957,1133,1917,1156,2050,1178,2108,1201,2146,1223,2275,1244,2301,1267,2227,1289,2476,1312,2263,1334,2314,1357,2188,1379,2190,1402,2040,1424,1827,1447,1802,1469,1644,1492,1623,1514,1723,1537,1705,1560,1433,1582,1485,1605,1517,1627,1486,1650,1782,1672,1781,1695,1853,1717,1661,1740,1709,1762,1647,1785,1632,1807,1725,1830,1785,1853,1632,1875,1430,1898,1175,1920,759,1941,595,1963,601,1986,829,2008,706,2031,660,2054,575,2076,489,2099,558,2121,648,2144,694,2166,987,2189,1038,2211,1303,2234,1359,2256,1182,2279,1224,2302,1154,2324,1348,2347,1368,2369,1220,2392,1071,2414,1255,2437,1215,2459,1167,2482,956,2504,897,2527,973,2549,849,2572,821,2595,734,2617,623,2640,944,2660,841,2683,798,2705,956,2728,889,2750,889,2773,767,2796,906,2818,1119,2841,1227,2863,1035,2886,950,2908,758,2931,993,2953,1065,2976,1251,2998,1145,3021,1230,3044,1249,3066,1088,3089,1012,3111,1185,3134,1185,3156,1151,3179,1164,3201,1221,3224,1034,3246,1057,3269,1247,3291,1243,3314,1136,3337,1215,3357,1292,3380,1423,3402,1379,3425,1469,3447,1480,3470,1447,3492,1748,3515,1468,3538,1686,3560,1753,3583,1903,3605,1891,3628,2046,3650,2018,3673,1995,3695,2148,3718,2215,3740,2232,3763,2072,3785,2215,3808,2013,3831,2012,3853,2055,3876,2010,3898,2032,3921,1993,3943,2064,3966,2057,3988,1919,4011,2089,4033,2195,4056,2092,4077,2086,4099,2058,4122,1978,4144,2069,4167,1866,4189,1677,4212,1621,4234,1433,4257,1388,4280,1096,4302,897,4325,947,4347,906,4370,823,4392,724,4415,524,4437,474,4460,620,4482,643,4505,737,4527,863,4550,973,4573,1029,4595,1192,4618,1148,4640,1058,4663,1198,4685,1342,4708,1359,4730,1365,4753,1260,4774,1260,4796,1342,4819,1375,4841,1350,4864,1260e" filled="false" stroked="true" strokeweight="1pt" strokecolor="#00568b">
              <v:path arrowok="t"/>
              <v:stroke dashstyle="solid"/>
            </v:shape>
            <v:rect style="position:absolute;left:798;top:295;width:4242;height:2258" filled="false" stroked="true" strokeweight=".5pt" strokecolor="#231f20">
              <v:stroke dashstyle="solid"/>
            </v:rect>
            <v:shape style="position:absolute;left:2919;top:359;width:1133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-14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90"/>
                        <w:sz w:val="12"/>
                      </w:rPr>
                      <w:t>Lower import-intensive </w:t>
                    </w:r>
                    <w:r>
                      <w:rPr>
                        <w:color w:val="AB937C"/>
                        <w:sz w:val="12"/>
                      </w:rPr>
                      <w:t>CPI components</w:t>
                    </w:r>
                  </w:p>
                </w:txbxContent>
              </v:textbox>
              <w10:wrap type="none"/>
            </v:shape>
            <v:shape style="position:absolute;left:1432;top:1935;width:1164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-4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90"/>
                        <w:sz w:val="12"/>
                      </w:rPr>
                      <w:t>Higher import-intensive </w:t>
                    </w:r>
                    <w:r>
                      <w:rPr>
                        <w:color w:val="00568B"/>
                        <w:sz w:val="12"/>
                      </w:rPr>
                      <w:t>CPI components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Per cent </w:t>
      </w:r>
      <w:r>
        <w:rPr>
          <w:color w:val="231F20"/>
          <w:position w:val="-8"/>
          <w:sz w:val="12"/>
        </w:rPr>
        <w:t>4</w:t>
      </w:r>
    </w:p>
    <w:p>
      <w:pPr>
        <w:pStyle w:val="BodyText"/>
        <w:spacing w:before="9"/>
      </w:pPr>
    </w:p>
    <w:p>
      <w:pPr>
        <w:spacing w:before="1"/>
        <w:ind w:left="0" w:right="236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spacing w:before="7"/>
      </w:pPr>
    </w:p>
    <w:p>
      <w:pPr>
        <w:spacing w:before="0"/>
        <w:ind w:left="0" w:right="236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7"/>
      </w:pPr>
    </w:p>
    <w:p>
      <w:pPr>
        <w:spacing w:before="0"/>
        <w:ind w:left="0" w:right="236" w:firstLine="0"/>
        <w:jc w:val="righ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24"/>
        <w:ind w:left="4530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before="30"/>
        <w:ind w:left="0" w:right="236" w:firstLine="0"/>
        <w:jc w:val="righ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before="24"/>
        <w:ind w:left="4541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30"/>
        <w:ind w:left="0" w:right="236" w:firstLine="0"/>
        <w:jc w:val="righ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pStyle w:val="BodyText"/>
        <w:spacing w:before="7"/>
      </w:pPr>
    </w:p>
    <w:p>
      <w:pPr>
        <w:spacing w:line="120" w:lineRule="exact" w:before="0"/>
        <w:ind w:left="4540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tabs>
          <w:tab w:pos="943" w:val="left" w:leader="none"/>
          <w:tab w:pos="1482" w:val="left" w:leader="none"/>
          <w:tab w:pos="2023" w:val="left" w:leader="none"/>
          <w:tab w:pos="2562" w:val="left" w:leader="none"/>
          <w:tab w:pos="3101" w:val="left" w:leader="none"/>
          <w:tab w:pos="3640" w:val="left" w:leader="none"/>
          <w:tab w:pos="4180" w:val="left" w:leader="none"/>
        </w:tabs>
        <w:spacing w:line="120" w:lineRule="exact" w:before="0"/>
        <w:ind w:left="407" w:right="0" w:firstLine="0"/>
        <w:jc w:val="left"/>
        <w:rPr>
          <w:sz w:val="12"/>
        </w:rPr>
      </w:pPr>
      <w:r>
        <w:rPr>
          <w:color w:val="231F20"/>
          <w:sz w:val="12"/>
        </w:rPr>
        <w:t>2005</w:t>
        <w:tab/>
        <w:t>07</w:t>
        <w:tab/>
        <w:t>09</w:t>
        <w:tab/>
        <w:t>11</w:t>
        <w:tab/>
        <w:t>13</w:t>
        <w:tab/>
        <w:t>15</w:t>
        <w:tab/>
        <w:t>17</w:t>
        <w:tab/>
        <w:t>19</w:t>
      </w:r>
    </w:p>
    <w:p>
      <w:pPr>
        <w:pStyle w:val="BodyText"/>
        <w:spacing w:before="1"/>
        <w:rPr>
          <w:sz w:val="12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5"/>
        <w:rPr>
          <w:sz w:val="11"/>
        </w:rPr>
      </w:pPr>
    </w:p>
    <w:p>
      <w:pPr>
        <w:spacing w:line="244" w:lineRule="auto" w:before="0"/>
        <w:ind w:left="403" w:right="107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 Higher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lower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import-intensive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components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top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bottom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half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respectively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 CPI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components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ordered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import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intensity.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exclude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fuel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administered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regulated prices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adjusted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staff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changes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rate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VAT,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although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uncertainty </w:t>
      </w:r>
      <w:r>
        <w:rPr>
          <w:color w:val="231F20"/>
          <w:sz w:val="11"/>
        </w:rPr>
        <w:t>around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precise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impact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those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changes.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Import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intensities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ONS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estimates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the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total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contribution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imports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final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household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consumption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CPI,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COICOP </w:t>
      </w:r>
      <w:r>
        <w:rPr>
          <w:color w:val="231F20"/>
          <w:sz w:val="11"/>
        </w:rPr>
        <w:t>class,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based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5"/>
          <w:sz w:val="11"/>
        </w:rPr>
        <w:t> </w:t>
      </w:r>
      <w:r>
        <w:rPr>
          <w:i/>
          <w:color w:val="231F20"/>
          <w:sz w:val="11"/>
        </w:rPr>
        <w:t>United</w:t>
      </w:r>
      <w:r>
        <w:rPr>
          <w:i/>
          <w:color w:val="231F20"/>
          <w:spacing w:val="-18"/>
          <w:sz w:val="11"/>
        </w:rPr>
        <w:t> </w:t>
      </w:r>
      <w:r>
        <w:rPr>
          <w:i/>
          <w:color w:val="231F20"/>
          <w:sz w:val="11"/>
        </w:rPr>
        <w:t>Kingdom</w:t>
      </w:r>
      <w:r>
        <w:rPr>
          <w:i/>
          <w:color w:val="231F20"/>
          <w:spacing w:val="-19"/>
          <w:sz w:val="11"/>
        </w:rPr>
        <w:t> </w:t>
      </w:r>
      <w:r>
        <w:rPr>
          <w:i/>
          <w:color w:val="231F20"/>
          <w:sz w:val="11"/>
        </w:rPr>
        <w:t>Input-Output</w:t>
      </w:r>
      <w:r>
        <w:rPr>
          <w:i/>
          <w:color w:val="231F20"/>
          <w:spacing w:val="-18"/>
          <w:sz w:val="11"/>
        </w:rPr>
        <w:t> </w:t>
      </w:r>
      <w:r>
        <w:rPr>
          <w:i/>
          <w:color w:val="231F20"/>
          <w:sz w:val="11"/>
        </w:rPr>
        <w:t>Analytical</w:t>
      </w:r>
      <w:r>
        <w:rPr>
          <w:i/>
          <w:color w:val="231F20"/>
          <w:spacing w:val="-18"/>
          <w:sz w:val="11"/>
        </w:rPr>
        <w:t> </w:t>
      </w:r>
      <w:r>
        <w:rPr>
          <w:i/>
          <w:color w:val="231F20"/>
          <w:sz w:val="11"/>
        </w:rPr>
        <w:t>Tables</w:t>
      </w:r>
      <w:r>
        <w:rPr>
          <w:i/>
          <w:color w:val="231F20"/>
          <w:spacing w:val="-19"/>
          <w:sz w:val="11"/>
        </w:rPr>
        <w:t> </w:t>
      </w:r>
      <w:r>
        <w:rPr>
          <w:i/>
          <w:color w:val="231F20"/>
          <w:sz w:val="11"/>
        </w:rPr>
        <w:t>2014</w:t>
      </w:r>
      <w:r>
        <w:rPr>
          <w:color w:val="231F20"/>
          <w:sz w:val="11"/>
        </w:rPr>
        <w:t>.</w:t>
      </w:r>
    </w:p>
    <w:p>
      <w:pPr>
        <w:pStyle w:val="BodyText"/>
        <w:spacing w:line="268" w:lineRule="auto" w:before="186"/>
        <w:ind w:left="233" w:right="417"/>
      </w:pPr>
      <w:r>
        <w:rPr/>
        <w:br w:type="column"/>
      </w:r>
      <w:r>
        <w:rPr>
          <w:color w:val="231F20"/>
        </w:rPr>
        <w:t>The</w:t>
      </w:r>
      <w:r>
        <w:rPr>
          <w:color w:val="231F20"/>
          <w:spacing w:val="-38"/>
        </w:rPr>
        <w:t> </w:t>
      </w:r>
      <w:r>
        <w:rPr>
          <w:color w:val="231F20"/>
        </w:rPr>
        <w:t>MPC’s</w:t>
      </w:r>
      <w:r>
        <w:rPr>
          <w:color w:val="231F20"/>
          <w:spacing w:val="-37"/>
        </w:rPr>
        <w:t> </w:t>
      </w:r>
      <w:r>
        <w:rPr>
          <w:color w:val="231F20"/>
        </w:rPr>
        <w:t>August</w:t>
      </w:r>
      <w:r>
        <w:rPr>
          <w:color w:val="231F20"/>
          <w:spacing w:val="-37"/>
        </w:rPr>
        <w:t> </w:t>
      </w:r>
      <w:r>
        <w:rPr>
          <w:color w:val="231F20"/>
        </w:rPr>
        <w:t>projections</w:t>
      </w:r>
      <w:r>
        <w:rPr>
          <w:color w:val="231F20"/>
          <w:spacing w:val="-37"/>
        </w:rPr>
        <w:t> </w:t>
      </w:r>
      <w:r>
        <w:rPr>
          <w:color w:val="231F20"/>
        </w:rPr>
        <w:t>assume</w:t>
      </w:r>
      <w:r>
        <w:rPr>
          <w:color w:val="231F20"/>
          <w:spacing w:val="-37"/>
        </w:rPr>
        <w:t> </w:t>
      </w:r>
      <w:r>
        <w:rPr>
          <w:color w:val="231F20"/>
        </w:rPr>
        <w:t>that</w:t>
      </w:r>
      <w:r>
        <w:rPr>
          <w:color w:val="231F20"/>
          <w:spacing w:val="-37"/>
        </w:rPr>
        <w:t> </w:t>
      </w:r>
      <w:r>
        <w:rPr>
          <w:color w:val="231F20"/>
        </w:rPr>
        <w:t>oil,</w:t>
      </w:r>
      <w:r>
        <w:rPr>
          <w:color w:val="231F20"/>
          <w:spacing w:val="-37"/>
        </w:rPr>
        <w:t> </w:t>
      </w:r>
      <w:r>
        <w:rPr>
          <w:color w:val="231F20"/>
        </w:rPr>
        <w:t>gas</w:t>
      </w:r>
      <w:r>
        <w:rPr>
          <w:color w:val="231F20"/>
          <w:spacing w:val="-38"/>
        </w:rPr>
        <w:t> </w:t>
      </w:r>
      <w:r>
        <w:rPr>
          <w:color w:val="231F20"/>
        </w:rPr>
        <w:t>and </w:t>
      </w:r>
      <w:r>
        <w:rPr>
          <w:color w:val="231F20"/>
          <w:w w:val="90"/>
        </w:rPr>
        <w:t>electricity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remain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flat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quarters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such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that </w:t>
      </w:r>
      <w:r>
        <w:rPr>
          <w:color w:val="231F20"/>
          <w:w w:val="95"/>
        </w:rPr>
        <w:t>they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neutral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contribution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part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projections.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change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previous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forecasts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 </w:t>
      </w:r>
      <w:r>
        <w:rPr>
          <w:color w:val="231F20"/>
          <w:w w:val="95"/>
        </w:rPr>
        <w:t>which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assumed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follow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futures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curves.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reasons</w:t>
      </w:r>
      <w:r>
        <w:rPr>
          <w:color w:val="231F20"/>
          <w:spacing w:val="-27"/>
        </w:rPr>
        <w:t> </w:t>
      </w:r>
      <w:r>
        <w:rPr>
          <w:color w:val="231F20"/>
        </w:rPr>
        <w:t>for</w:t>
      </w:r>
      <w:r>
        <w:rPr>
          <w:color w:val="231F20"/>
          <w:spacing w:val="-26"/>
        </w:rPr>
        <w:t> </w:t>
      </w:r>
      <w:r>
        <w:rPr>
          <w:color w:val="231F20"/>
        </w:rPr>
        <w:t>this</w:t>
      </w:r>
      <w:r>
        <w:rPr>
          <w:color w:val="231F20"/>
          <w:spacing w:val="-26"/>
        </w:rPr>
        <w:t> </w:t>
      </w:r>
      <w:r>
        <w:rPr>
          <w:color w:val="231F20"/>
        </w:rPr>
        <w:t>change</w:t>
      </w:r>
      <w:r>
        <w:rPr>
          <w:color w:val="231F20"/>
          <w:spacing w:val="-27"/>
        </w:rPr>
        <w:t> </w:t>
      </w:r>
      <w:r>
        <w:rPr>
          <w:color w:val="231F20"/>
        </w:rPr>
        <w:t>are</w:t>
      </w:r>
      <w:r>
        <w:rPr>
          <w:color w:val="231F20"/>
          <w:spacing w:val="-26"/>
        </w:rPr>
        <w:t> </w:t>
      </w:r>
      <w:r>
        <w:rPr>
          <w:color w:val="231F20"/>
        </w:rPr>
        <w:t>outlined</w:t>
      </w:r>
      <w:r>
        <w:rPr>
          <w:color w:val="231F20"/>
          <w:spacing w:val="-26"/>
        </w:rPr>
        <w:t> </w:t>
      </w:r>
      <w:r>
        <w:rPr>
          <w:color w:val="231F20"/>
        </w:rPr>
        <w:t>in</w:t>
      </w:r>
      <w:r>
        <w:rPr>
          <w:color w:val="231F20"/>
          <w:spacing w:val="-27"/>
        </w:rPr>
        <w:t> </w:t>
      </w:r>
      <w:r>
        <w:rPr>
          <w:color w:val="231F20"/>
        </w:rPr>
        <w:t>Box</w:t>
      </w:r>
      <w:r>
        <w:rPr>
          <w:color w:val="231F20"/>
          <w:spacing w:val="-26"/>
        </w:rPr>
        <w:t> </w:t>
      </w:r>
      <w:r>
        <w:rPr>
          <w:color w:val="231F20"/>
        </w:rPr>
        <w:t>5.</w:t>
      </w:r>
    </w:p>
    <w:p>
      <w:pPr>
        <w:pStyle w:val="BodyText"/>
        <w:spacing w:before="2"/>
      </w:pPr>
    </w:p>
    <w:p>
      <w:pPr>
        <w:pStyle w:val="Heading4"/>
      </w:pPr>
      <w:r>
        <w:rPr>
          <w:color w:val="00586A"/>
          <w:w w:val="95"/>
        </w:rPr>
        <w:t>Non-energy import prices</w:t>
      </w:r>
    </w:p>
    <w:p>
      <w:pPr>
        <w:pStyle w:val="BodyText"/>
        <w:spacing w:line="264" w:lineRule="auto" w:before="21"/>
        <w:ind w:left="233" w:right="330"/>
      </w:pPr>
      <w:r>
        <w:rPr>
          <w:color w:val="231F20"/>
          <w:w w:val="95"/>
        </w:rPr>
        <w:t>Import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relatively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subdued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 past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6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4.4</w:t>
      </w:r>
      <w:r>
        <w:rPr>
          <w:color w:val="231F20"/>
          <w:w w:val="95"/>
        </w:rPr>
        <w:t>),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2016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2017 </w:t>
      </w:r>
      <w:r>
        <w:rPr>
          <w:color w:val="231F20"/>
        </w:rPr>
        <w:t>after</w:t>
      </w:r>
      <w:r>
        <w:rPr>
          <w:color w:val="231F20"/>
          <w:spacing w:val="-36"/>
        </w:rPr>
        <w:t> </w:t>
      </w:r>
      <w:r>
        <w:rPr>
          <w:color w:val="231F20"/>
        </w:rPr>
        <w:t>sterling’s</w:t>
      </w:r>
      <w:r>
        <w:rPr>
          <w:color w:val="231F20"/>
          <w:spacing w:val="-36"/>
        </w:rPr>
        <w:t> </w:t>
      </w:r>
      <w:r>
        <w:rPr>
          <w:color w:val="231F20"/>
        </w:rPr>
        <w:t>referendum-related</w:t>
      </w:r>
      <w:r>
        <w:rPr>
          <w:color w:val="231F20"/>
          <w:spacing w:val="-36"/>
        </w:rPr>
        <w:t> </w:t>
      </w:r>
      <w:r>
        <w:rPr>
          <w:color w:val="231F20"/>
        </w:rPr>
        <w:t>depreciation.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68" w:lineRule="auto"/>
        <w:ind w:left="233" w:right="605"/>
      </w:pP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past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increase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import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associated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2016 </w:t>
      </w:r>
      <w:r>
        <w:rPr>
          <w:color w:val="231F20"/>
          <w:w w:val="95"/>
        </w:rPr>
        <w:t>depreciation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largely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passed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through </w:t>
      </w:r>
      <w:r>
        <w:rPr>
          <w:color w:val="231F20"/>
          <w:w w:val="90"/>
        </w:rPr>
        <w:t>to consumer prices. The inflation rate of import-intensive </w:t>
      </w:r>
      <w:r>
        <w:rPr>
          <w:color w:val="231F20"/>
        </w:rPr>
        <w:t>CPI</w:t>
      </w:r>
      <w:r>
        <w:rPr>
          <w:color w:val="231F20"/>
          <w:spacing w:val="-37"/>
        </w:rPr>
        <w:t> </w:t>
      </w:r>
      <w:r>
        <w:rPr>
          <w:color w:val="231F20"/>
        </w:rPr>
        <w:t>components</w:t>
      </w:r>
      <w:r>
        <w:rPr>
          <w:color w:val="231F20"/>
          <w:spacing w:val="-36"/>
        </w:rPr>
        <w:t> </w:t>
      </w:r>
      <w:r>
        <w:rPr>
          <w:color w:val="231F20"/>
        </w:rPr>
        <w:t>—</w:t>
      </w:r>
      <w:r>
        <w:rPr>
          <w:color w:val="231F20"/>
          <w:spacing w:val="-36"/>
        </w:rPr>
        <w:t> </w:t>
      </w:r>
      <w:r>
        <w:rPr>
          <w:color w:val="231F20"/>
        </w:rPr>
        <w:t>those</w:t>
      </w:r>
      <w:r>
        <w:rPr>
          <w:color w:val="231F20"/>
          <w:spacing w:val="-36"/>
        </w:rPr>
        <w:t> </w:t>
      </w:r>
      <w:r>
        <w:rPr>
          <w:color w:val="231F20"/>
        </w:rPr>
        <w:t>which</w:t>
      </w:r>
      <w:r>
        <w:rPr>
          <w:color w:val="231F20"/>
          <w:spacing w:val="-36"/>
        </w:rPr>
        <w:t> </w:t>
      </w:r>
      <w:r>
        <w:rPr>
          <w:color w:val="231F20"/>
        </w:rPr>
        <w:t>are</w:t>
      </w:r>
      <w:r>
        <w:rPr>
          <w:color w:val="231F20"/>
          <w:spacing w:val="-36"/>
        </w:rPr>
        <w:t> </w:t>
      </w:r>
      <w:r>
        <w:rPr>
          <w:color w:val="231F20"/>
        </w:rPr>
        <w:t>imported</w:t>
      </w:r>
      <w:r>
        <w:rPr>
          <w:color w:val="231F20"/>
          <w:spacing w:val="-36"/>
        </w:rPr>
        <w:t> </w:t>
      </w:r>
      <w:r>
        <w:rPr>
          <w:color w:val="231F20"/>
        </w:rPr>
        <w:t>or</w:t>
      </w:r>
      <w:r>
        <w:rPr>
          <w:color w:val="231F20"/>
          <w:spacing w:val="-36"/>
        </w:rPr>
        <w:t> </w:t>
      </w:r>
      <w:r>
        <w:rPr>
          <w:color w:val="231F20"/>
        </w:rPr>
        <w:t>have</w:t>
      </w:r>
    </w:p>
    <w:p>
      <w:pPr>
        <w:pStyle w:val="BodyText"/>
        <w:spacing w:line="266" w:lineRule="auto"/>
        <w:ind w:left="233" w:right="798"/>
      </w:pP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share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imported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inputs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from its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2017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peak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0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4.5</w:t>
      </w:r>
      <w:r>
        <w:rPr>
          <w:color w:val="231F20"/>
          <w:w w:val="95"/>
        </w:rPr>
        <w:t>).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import prices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faded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somewhat faster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previously.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discussed </w:t>
      </w:r>
      <w:r>
        <w:rPr>
          <w:color w:val="231F20"/>
        </w:rPr>
        <w:t>in</w:t>
      </w:r>
      <w:r>
        <w:rPr>
          <w:color w:val="231F20"/>
          <w:spacing w:val="-40"/>
        </w:rPr>
        <w:t> </w:t>
      </w:r>
      <w:r>
        <w:rPr>
          <w:color w:val="231F20"/>
        </w:rPr>
        <w:t>a</w:t>
      </w:r>
      <w:r>
        <w:rPr>
          <w:color w:val="231F20"/>
          <w:spacing w:val="-39"/>
        </w:rPr>
        <w:t> </w:t>
      </w:r>
      <w:r>
        <w:rPr>
          <w:color w:val="231F20"/>
        </w:rPr>
        <w:t>box</w:t>
      </w:r>
      <w:r>
        <w:rPr>
          <w:color w:val="231F20"/>
          <w:spacing w:val="-39"/>
        </w:rPr>
        <w:t> </w:t>
      </w:r>
      <w:r>
        <w:rPr>
          <w:color w:val="231F20"/>
        </w:rPr>
        <w:t>in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hyperlink r:id="rId76">
        <w:r>
          <w:rPr>
            <w:color w:val="231F20"/>
            <w:u w:val="single" w:color="231F20"/>
          </w:rPr>
          <w:t>November</w:t>
        </w:r>
        <w:r>
          <w:rPr>
            <w:color w:val="231F20"/>
            <w:spacing w:val="-39"/>
            <w:u w:val="single" w:color="231F20"/>
          </w:rPr>
          <w:t> </w:t>
        </w:r>
        <w:r>
          <w:rPr>
            <w:color w:val="231F20"/>
            <w:u w:val="single" w:color="231F20"/>
          </w:rPr>
          <w:t>2015</w:t>
        </w:r>
        <w:r>
          <w:rPr>
            <w:color w:val="231F20"/>
            <w:spacing w:val="-40"/>
            <w:u w:val="single" w:color="231F20"/>
          </w:rPr>
          <w:t> </w:t>
        </w:r>
        <w:r>
          <w:rPr>
            <w:i/>
            <w:color w:val="231F20"/>
            <w:u w:val="single" w:color="231F20"/>
          </w:rPr>
          <w:t>Report</w:t>
        </w:r>
      </w:hyperlink>
      <w:r>
        <w:rPr>
          <w:color w:val="231F20"/>
        </w:rPr>
        <w:t>,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effect</w:t>
      </w:r>
      <w:r>
        <w:rPr>
          <w:color w:val="231F20"/>
          <w:spacing w:val="-39"/>
        </w:rPr>
        <w:t> </w:t>
      </w:r>
      <w:r>
        <w:rPr>
          <w:color w:val="231F20"/>
        </w:rPr>
        <w:t>of </w:t>
      </w:r>
      <w:r>
        <w:rPr>
          <w:color w:val="231F20"/>
          <w:w w:val="90"/>
        </w:rPr>
        <w:t>imported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price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pressures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consumer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varies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over </w:t>
      </w:r>
      <w:r>
        <w:rPr>
          <w:color w:val="231F20"/>
          <w:w w:val="95"/>
        </w:rPr>
        <w:t>time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depend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factors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driving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change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exchange</w:t>
      </w:r>
      <w:r>
        <w:rPr>
          <w:color w:val="231F20"/>
          <w:spacing w:val="-20"/>
        </w:rPr>
        <w:t> </w:t>
      </w:r>
      <w:r>
        <w:rPr>
          <w:color w:val="231F20"/>
        </w:rPr>
        <w:t>rate.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68" w:lineRule="auto"/>
        <w:ind w:left="233" w:right="303"/>
      </w:pPr>
      <w:r>
        <w:rPr>
          <w:color w:val="231F20"/>
          <w:w w:val="95"/>
        </w:rPr>
        <w:t>Sterling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depreciated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4%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28"/>
          <w:w w:val="95"/>
        </w:rPr>
        <w:t> </w:t>
      </w:r>
      <w:r>
        <w:rPr>
          <w:i/>
          <w:color w:val="231F20"/>
          <w:w w:val="95"/>
        </w:rPr>
        <w:t>Report </w:t>
      </w:r>
      <w:r>
        <w:rPr>
          <w:color w:val="231F20"/>
        </w:rPr>
        <w:t>(Section</w:t>
      </w:r>
      <w:r>
        <w:rPr>
          <w:color w:val="231F20"/>
          <w:spacing w:val="-41"/>
        </w:rPr>
        <w:t> </w:t>
      </w:r>
      <w:r>
        <w:rPr>
          <w:color w:val="231F20"/>
        </w:rPr>
        <w:t>1),</w:t>
      </w:r>
      <w:r>
        <w:rPr>
          <w:color w:val="231F20"/>
          <w:spacing w:val="-41"/>
        </w:rPr>
        <w:t> </w:t>
      </w:r>
      <w:r>
        <w:rPr>
          <w:color w:val="231F20"/>
        </w:rPr>
        <w:t>which</w:t>
      </w:r>
      <w:r>
        <w:rPr>
          <w:color w:val="231F20"/>
          <w:spacing w:val="-40"/>
        </w:rPr>
        <w:t> </w:t>
      </w:r>
      <w:r>
        <w:rPr>
          <w:color w:val="231F20"/>
        </w:rPr>
        <w:t>will</w:t>
      </w:r>
      <w:r>
        <w:rPr>
          <w:color w:val="231F20"/>
          <w:spacing w:val="-41"/>
        </w:rPr>
        <w:t> </w:t>
      </w:r>
      <w:r>
        <w:rPr>
          <w:color w:val="231F20"/>
        </w:rPr>
        <w:t>lead</w:t>
      </w:r>
      <w:r>
        <w:rPr>
          <w:color w:val="231F20"/>
          <w:spacing w:val="-40"/>
        </w:rPr>
        <w:t> </w:t>
      </w:r>
      <w:r>
        <w:rPr>
          <w:color w:val="231F20"/>
        </w:rPr>
        <w:t>to</w:t>
      </w:r>
      <w:r>
        <w:rPr>
          <w:color w:val="231F20"/>
          <w:spacing w:val="-41"/>
        </w:rPr>
        <w:t> </w:t>
      </w:r>
      <w:r>
        <w:rPr>
          <w:color w:val="231F20"/>
        </w:rPr>
        <w:t>higher</w:t>
      </w:r>
      <w:r>
        <w:rPr>
          <w:color w:val="231F20"/>
          <w:spacing w:val="-41"/>
        </w:rPr>
        <w:t> </w:t>
      </w:r>
      <w:r>
        <w:rPr>
          <w:color w:val="231F20"/>
        </w:rPr>
        <w:t>import</w:t>
      </w:r>
      <w:r>
        <w:rPr>
          <w:color w:val="231F20"/>
          <w:spacing w:val="-40"/>
        </w:rPr>
        <w:t> </w:t>
      </w:r>
      <w:r>
        <w:rPr>
          <w:color w:val="231F20"/>
        </w:rPr>
        <w:t>prices</w:t>
      </w:r>
      <w:r>
        <w:rPr>
          <w:color w:val="231F20"/>
          <w:spacing w:val="-41"/>
        </w:rPr>
        <w:t> </w:t>
      </w:r>
      <w:r>
        <w:rPr>
          <w:color w:val="231F20"/>
        </w:rPr>
        <w:t>in</w:t>
      </w:r>
      <w:r>
        <w:rPr>
          <w:color w:val="231F20"/>
          <w:spacing w:val="-40"/>
        </w:rPr>
        <w:t> </w:t>
      </w:r>
      <w:r>
        <w:rPr>
          <w:color w:val="231F20"/>
        </w:rPr>
        <w:t>the </w:t>
      </w:r>
      <w:r>
        <w:rPr>
          <w:color w:val="231F20"/>
          <w:w w:val="90"/>
        </w:rPr>
        <w:t>future.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outlook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continue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sensitive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  <w:w w:val="95"/>
        </w:rPr>
        <w:t>movements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rate,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turn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remain sensitive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developments.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6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5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sets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out how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840" w:space="490"/>
            <w:col w:w="5540"/>
          </w:cols>
        </w:sectPr>
      </w:pPr>
    </w:p>
    <w:p>
      <w:pPr>
        <w:spacing w:line="249" w:lineRule="auto" w:before="106"/>
        <w:ind w:left="233" w:right="29" w:firstLine="0"/>
        <w:jc w:val="left"/>
        <w:rPr>
          <w:rFonts w:ascii="BPG Sans Modern GPL&amp;GNU"/>
          <w:sz w:val="18"/>
        </w:rPr>
      </w:pPr>
      <w:bookmarkStart w:name="4.3 Domestic cost pressures" w:id="32"/>
      <w:bookmarkEnd w:id="32"/>
      <w:r>
        <w:rPr/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29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4.6</w:t>
      </w:r>
      <w:r>
        <w:rPr>
          <w:b/>
          <w:color w:val="00586A"/>
          <w:spacing w:val="-2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Unit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labour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cost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growth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has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strengthened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spacing w:val="-4"/>
          <w:w w:val="90"/>
          <w:sz w:val="18"/>
        </w:rPr>
        <w:t>recent </w:t>
      </w:r>
      <w:r>
        <w:rPr>
          <w:rFonts w:ascii="BPG Sans Modern GPL&amp;GNU"/>
          <w:color w:val="00586A"/>
          <w:w w:val="95"/>
          <w:sz w:val="18"/>
        </w:rPr>
        <w:t>years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85"/>
          <w:sz w:val="16"/>
        </w:rPr>
        <w:t>Contributions to four-quarter private sector unit wage cost growth</w:t>
      </w:r>
      <w:r>
        <w:rPr>
          <w:color w:val="231F20"/>
          <w:w w:val="85"/>
          <w:position w:val="4"/>
          <w:sz w:val="12"/>
        </w:rPr>
        <w:t>(a)</w:t>
      </w:r>
    </w:p>
    <w:p>
      <w:pPr>
        <w:spacing w:line="119" w:lineRule="exact" w:before="122"/>
        <w:ind w:left="3630" w:right="0" w:firstLine="0"/>
        <w:jc w:val="left"/>
        <w:rPr>
          <w:sz w:val="12"/>
        </w:rPr>
      </w:pPr>
      <w:r>
        <w:rPr>
          <w:color w:val="231F20"/>
          <w:sz w:val="12"/>
        </w:rPr>
        <w:t>Percentage points</w:t>
      </w:r>
    </w:p>
    <w:p>
      <w:pPr>
        <w:spacing w:line="119" w:lineRule="exact" w:before="0"/>
        <w:ind w:left="4545" w:right="0" w:firstLine="0"/>
        <w:jc w:val="left"/>
        <w:rPr>
          <w:sz w:val="12"/>
        </w:rPr>
      </w:pPr>
      <w:r>
        <w:rPr/>
        <w:pict>
          <v:group style="position:absolute;margin-left:39.685001pt;margin-top:2.88489pt;width:212.6pt;height:113.4pt;mso-position-horizontal-relative:page;mso-position-vertical-relative:paragraph;z-index:15846400" coordorigin="794,58" coordsize="4252,2268">
            <v:rect style="position:absolute;left:4719;top:204;width:38;height:1151" filled="true" fillcolor="#a21848" stroked="false">
              <v:fill type="solid"/>
            </v:rect>
            <v:rect style="position:absolute;left:4719;top:1354;width:38;height:376" filled="true" fillcolor="#145e8c" stroked="false">
              <v:fill type="solid"/>
            </v:rect>
            <v:rect style="position:absolute;left:4602;top:206;width:38;height:1149" filled="true" fillcolor="#a21848" stroked="false">
              <v:fill type="solid"/>
            </v:rect>
            <v:rect style="position:absolute;left:4602;top:1354;width:38;height:224" filled="true" fillcolor="#145e8c" stroked="false">
              <v:fill type="solid"/>
            </v:rect>
            <v:rect style="position:absolute;left:4483;top:283;width:40;height:1072" filled="true" fillcolor="#a21848" stroked="false">
              <v:fill type="solid"/>
            </v:rect>
            <v:rect style="position:absolute;left:4483;top:1354;width:40;height:352" filled="true" fillcolor="#145e8c" stroked="false">
              <v:fill type="solid"/>
            </v:rect>
            <v:rect style="position:absolute;left:4366;top:457;width:40;height:897" filled="true" fillcolor="#a21848" stroked="false">
              <v:fill type="solid"/>
            </v:rect>
            <v:rect style="position:absolute;left:4366;top:1354;width:40;height:356" filled="true" fillcolor="#145e8c" stroked="false">
              <v:fill type="solid"/>
            </v:rect>
            <v:rect style="position:absolute;left:4249;top:380;width:40;height:974" filled="true" fillcolor="#a21848" stroked="false">
              <v:fill type="solid"/>
            </v:rect>
            <v:rect style="position:absolute;left:4249;top:1354;width:40;height:208" filled="true" fillcolor="#145e8c" stroked="false">
              <v:fill type="solid"/>
            </v:rect>
            <v:rect style="position:absolute;left:4133;top:508;width:38;height:846" filled="true" fillcolor="#a21848" stroked="false">
              <v:fill type="solid"/>
            </v:rect>
            <v:rect style="position:absolute;left:4133;top:1354;width:38;height:568" filled="true" fillcolor="#145e8c" stroked="false">
              <v:fill type="solid"/>
            </v:rect>
            <v:rect style="position:absolute;left:4013;top:581;width:40;height:773" filled="true" fillcolor="#a21848" stroked="false">
              <v:fill type="solid"/>
            </v:rect>
            <v:rect style="position:absolute;left:4013;top:1354;width:40;height:833" filled="true" fillcolor="#145e8c" stroked="false">
              <v:fill type="solid"/>
            </v:rect>
            <v:rect style="position:absolute;left:3897;top:614;width:40;height:740" filled="true" fillcolor="#a21848" stroked="false">
              <v:fill type="solid"/>
            </v:rect>
            <v:rect style="position:absolute;left:3897;top:1354;width:40;height:798" filled="true" fillcolor="#145e8c" stroked="false">
              <v:fill type="solid"/>
            </v:rect>
            <v:rect style="position:absolute;left:3780;top:714;width:40;height:641" filled="true" fillcolor="#a21848" stroked="false">
              <v:fill type="solid"/>
            </v:rect>
            <v:rect style="position:absolute;left:3780;top:1354;width:40;height:840" filled="true" fillcolor="#145e8c" stroked="false">
              <v:fill type="solid"/>
            </v:rect>
            <v:rect style="position:absolute;left:3663;top:449;width:40;height:906" filled="true" fillcolor="#a21848" stroked="false">
              <v:fill type="solid"/>
            </v:rect>
            <v:rect style="position:absolute;left:3663;top:1354;width:40;height:716" filled="true" fillcolor="#145e8c" stroked="false">
              <v:fill type="solid"/>
            </v:rect>
            <v:rect style="position:absolute;left:3546;top:506;width:38;height:848" filled="true" fillcolor="#a21848" stroked="false">
              <v:fill type="solid"/>
            </v:rect>
            <v:rect style="position:absolute;left:3546;top:1354;width:38;height:279" filled="true" fillcolor="#145e8c" stroked="false">
              <v:fill type="solid"/>
            </v:rect>
            <v:rect style="position:absolute;left:3427;top:552;width:40;height:802" filled="true" fillcolor="#a21848" stroked="false">
              <v:fill type="solid"/>
            </v:rect>
            <v:rect style="position:absolute;left:3427;top:482;width:40;height:71" filled="true" fillcolor="#145e8c" stroked="false">
              <v:fill type="solid"/>
            </v:rect>
            <v:rect style="position:absolute;left:3310;top:546;width:40;height:809" filled="true" fillcolor="#a21848" stroked="false">
              <v:fill type="solid"/>
            </v:rect>
            <v:rect style="position:absolute;left:3310;top:1354;width:40;height:133" filled="true" fillcolor="#145e8c" stroked="false">
              <v:fill type="solid"/>
            </v:rect>
            <v:rect style="position:absolute;left:3193;top:650;width:40;height:705" filled="true" fillcolor="#a21848" stroked="false">
              <v:fill type="solid"/>
            </v:rect>
            <v:rect style="position:absolute;left:3193;top:552;width:40;height:98" filled="true" fillcolor="#145e8c" stroked="false">
              <v:fill type="solid"/>
            </v:rect>
            <v:rect style="position:absolute;left:3076;top:453;width:40;height:901" filled="true" fillcolor="#a21848" stroked="false">
              <v:fill type="solid"/>
            </v:rect>
            <v:rect style="position:absolute;left:3076;top:1354;width:40;height:162" filled="true" fillcolor="#145e8c" stroked="false">
              <v:fill type="solid"/>
            </v:rect>
            <v:rect style="position:absolute;left:2959;top:329;width:38;height:1025" filled="true" fillcolor="#a21848" stroked="false">
              <v:fill type="solid"/>
            </v:rect>
            <v:rect style="position:absolute;left:2959;top:1354;width:38;height:458" filled="true" fillcolor="#145e8c" stroked="false">
              <v:fill type="solid"/>
            </v:rect>
            <v:rect style="position:absolute;left:2840;top:480;width:40;height:875" filled="true" fillcolor="#a21848" stroked="false">
              <v:fill type="solid"/>
            </v:rect>
            <v:rect style="position:absolute;left:2840;top:1354;width:40;height:358" filled="true" fillcolor="#145e8c" stroked="false">
              <v:fill type="solid"/>
            </v:rect>
            <v:rect style="position:absolute;left:2723;top:700;width:40;height:654" filled="true" fillcolor="#a21848" stroked="false">
              <v:fill type="solid"/>
            </v:rect>
            <v:rect style="position:absolute;left:2723;top:1354;width:40;height:530" filled="true" fillcolor="#145e8c" stroked="false">
              <v:fill type="solid"/>
            </v:rect>
            <v:rect style="position:absolute;left:2606;top:884;width:40;height:471" filled="true" fillcolor="#a21848" stroked="false">
              <v:fill type="solid"/>
            </v:rect>
            <v:rect style="position:absolute;left:2606;top:1354;width:40;height:270" filled="true" fillcolor="#145e8c" stroked="false">
              <v:fill type="solid"/>
            </v:rect>
            <v:rect style="position:absolute;left:2489;top:1076;width:38;height:279" filled="true" fillcolor="#a21848" stroked="false">
              <v:fill type="solid"/>
            </v:rect>
            <v:rect style="position:absolute;left:2489;top:1354;width:38;height:186" filled="true" fillcolor="#145e8c" stroked="false">
              <v:fill type="solid"/>
            </v:rect>
            <v:rect style="position:absolute;left:2373;top:919;width:38;height:436" filled="true" fillcolor="#a21848" stroked="false">
              <v:fill type="solid"/>
            </v:rect>
            <v:rect style="position:absolute;left:2373;top:1354;width:38;height:20" filled="true" fillcolor="#145e8c" stroked="false">
              <v:fill type="solid"/>
            </v:rect>
            <v:rect style="position:absolute;left:2254;top:970;width:40;height:385" filled="true" fillcolor="#a21848" stroked="false">
              <v:fill type="solid"/>
            </v:rect>
            <v:rect style="position:absolute;left:2254;top:1354;width:40;height:188" filled="true" fillcolor="#145e8c" stroked="false">
              <v:fill type="solid"/>
            </v:rect>
            <v:rect style="position:absolute;left:2137;top:1034;width:40;height:321" filled="true" fillcolor="#a21848" stroked="false">
              <v:fill type="solid"/>
            </v:rect>
            <v:rect style="position:absolute;left:2137;top:1032;width:40;height:3" filled="true" fillcolor="#145e8c" stroked="false">
              <v:fill type="solid"/>
            </v:rect>
            <v:rect style="position:absolute;left:2020;top:1001;width:40;height:354" filled="true" fillcolor="#a21848" stroked="false">
              <v:fill type="solid"/>
            </v:rect>
            <v:rect style="position:absolute;left:2020;top:1354;width:40;height:193" filled="true" fillcolor="#145e8c" stroked="false">
              <v:fill type="solid"/>
            </v:rect>
            <v:rect style="position:absolute;left:1903;top:1082;width:38;height:272" filled="true" fillcolor="#a21848" stroked="false">
              <v:fill type="solid"/>
            </v:rect>
            <v:rect style="position:absolute;left:1903;top:789;width:38;height:294" filled="true" fillcolor="#145e8c" stroked="false">
              <v:fill type="solid"/>
            </v:rect>
            <v:rect style="position:absolute;left:1784;top:917;width:40;height:438" filled="true" fillcolor="#a21848" stroked="false">
              <v:fill type="solid"/>
            </v:rect>
            <v:rect style="position:absolute;left:1784;top:382;width:40;height:535" filled="true" fillcolor="#145e8c" stroked="false">
              <v:fill type="solid"/>
            </v:rect>
            <v:rect style="position:absolute;left:1667;top:758;width:40;height:597" filled="true" fillcolor="#a21848" stroked="false">
              <v:fill type="solid"/>
            </v:rect>
            <v:rect style="position:absolute;left:1667;top:349;width:40;height:409" filled="true" fillcolor="#145e8c" stroked="false">
              <v:fill type="solid"/>
            </v:rect>
            <v:rect style="position:absolute;left:1550;top:705;width:40;height:650" filled="true" fillcolor="#a21848" stroked="false">
              <v:fill type="solid"/>
            </v:rect>
            <v:rect style="position:absolute;left:1550;top:374;width:40;height:332" filled="true" fillcolor="#145e8c" stroked="false">
              <v:fill type="solid"/>
            </v:rect>
            <v:rect style="position:absolute;left:1433;top:771;width:40;height:583" filled="true" fillcolor="#a21848" stroked="false">
              <v:fill type="solid"/>
            </v:rect>
            <v:rect style="position:absolute;left:1433;top:1354;width:40;height:175" filled="true" fillcolor="#145e8c" stroked="false">
              <v:fill type="solid"/>
            </v:rect>
            <v:rect style="position:absolute;left:1316;top:683;width:38;height:672" filled="true" fillcolor="#a21848" stroked="false">
              <v:fill type="solid"/>
            </v:rect>
            <v:rect style="position:absolute;left:1316;top:1354;width:38;height:219" filled="true" fillcolor="#145e8c" stroked="false">
              <v:fill type="solid"/>
            </v:rect>
            <v:rect style="position:absolute;left:1197;top:826;width:40;height:528" filled="true" fillcolor="#a21848" stroked="false">
              <v:fill type="solid"/>
            </v:rect>
            <v:rect style="position:absolute;left:1197;top:1354;width:40;height:413" filled="true" fillcolor="#145e8c" stroked="false">
              <v:fill type="solid"/>
            </v:rect>
            <v:rect style="position:absolute;left:1080;top:692;width:40;height:663" filled="true" fillcolor="#a21848" stroked="false">
              <v:fill type="solid"/>
            </v:rect>
            <v:rect style="position:absolute;left:1080;top:1354;width:40;height:36" filled="true" fillcolor="#145e8c" stroked="false">
              <v:fill type="solid"/>
            </v:rect>
            <v:rect style="position:absolute;left:963;top:811;width:40;height:544" filled="true" fillcolor="#a21848" stroked="false">
              <v:fill type="solid"/>
            </v:rect>
            <v:rect style="position:absolute;left:963;top:1354;width:40;height:148" filled="true" fillcolor="#145e8c" stroked="false">
              <v:fill type="solid"/>
            </v:rect>
            <v:shape style="position:absolute;left:793;top:1029;width:4252;height:1296" coordorigin="794,1030" coordsize="4252,1296" path="m794,1030l907,1030m794,1354l907,1354m964,1354l4876,1354m4932,1677l5046,1677m4932,2002l5046,2002m4719,2212l4719,2325m3780,2212l3780,2325m2841,2212l2841,2325m1903,2212l1903,2325m964,2212l964,2325m4719,2242l4719,2325e" filled="false" stroked="true" strokeweight=".5pt" strokecolor="#231f20">
              <v:path arrowok="t"/>
              <v:stroke dashstyle="solid"/>
            </v:shape>
            <v:shape style="position:absolute;left:4249;top:2210;width:2;height:114" coordorigin="4250,2210" coordsize="0,114" path="m4250,2210l4250,2324e" filled="true" fillcolor="#231f20" stroked="false">
              <v:path arrowok="t"/>
              <v:fill type="solid"/>
            </v:shape>
            <v:shape style="position:absolute;left:3780;top:2210;width:470;height:116" coordorigin="3780,2210" coordsize="470,116" path="m4250,2210l4250,2324m3780,2242l3780,2325e" filled="false" stroked="true" strokeweight=".5pt" strokecolor="#231f20">
              <v:path arrowok="t"/>
              <v:stroke dashstyle="solid"/>
            </v:shape>
            <v:shape style="position:absolute;left:3310;top:2210;width:2;height:114" coordorigin="3310,2210" coordsize="0,114" path="m3310,2210l3310,2324e" filled="true" fillcolor="#231f20" stroked="false">
              <v:path arrowok="t"/>
              <v:fill type="solid"/>
            </v:shape>
            <v:shape style="position:absolute;left:2840;top:2210;width:470;height:116" coordorigin="2841,2210" coordsize="470,116" path="m3310,2210l3310,2324m2841,2242l2841,2325e" filled="false" stroked="true" strokeweight=".5pt" strokecolor="#231f20">
              <v:path arrowok="t"/>
              <v:stroke dashstyle="solid"/>
            </v:shape>
            <v:shape style="position:absolute;left:2373;top:2210;width:2;height:114" coordorigin="2373,2210" coordsize="0,114" path="m2373,2210l2373,2324e" filled="true" fillcolor="#231f20" stroked="false">
              <v:path arrowok="t"/>
              <v:fill type="solid"/>
            </v:shape>
            <v:shape style="position:absolute;left:1903;top:2210;width:470;height:116" coordorigin="1903,2210" coordsize="470,116" path="m2373,2210l2373,2324m1903,2242l1903,2325e" filled="false" stroked="true" strokeweight=".5pt" strokecolor="#231f20">
              <v:path arrowok="t"/>
              <v:stroke dashstyle="solid"/>
            </v:shape>
            <v:shape style="position:absolute;left:1433;top:2210;width:2;height:114" coordorigin="1434,2210" coordsize="0,114" path="m1434,2210l1434,2324e" filled="true" fillcolor="#231f20" stroked="false">
              <v:path arrowok="t"/>
              <v:fill type="solid"/>
            </v:shape>
            <v:shape style="position:absolute;left:963;top:2210;width:470;height:116" coordorigin="964,2210" coordsize="470,116" path="m1434,2210l1434,2324m964,2242l964,2325e" filled="false" stroked="true" strokeweight=".5pt" strokecolor="#231f20">
              <v:path arrowok="t"/>
              <v:stroke dashstyle="solid"/>
            </v:shape>
            <v:shape style="position:absolute;left:793;top:380;width:114;height:325" coordorigin="794,381" coordsize="114,325" path="m794,381l907,381m794,705l907,705e" filled="false" stroked="true" strokeweight=".5pt" strokecolor="#231f20">
              <v:path arrowok="t"/>
              <v:stroke dashstyle="solid"/>
            </v:shape>
            <v:shape style="position:absolute;left:983;top:337;width:3756;height:1212" coordorigin="983,338" coordsize="3756,1212" path="m983,961l1101,730,1217,1242,1334,906,1453,950,1570,365,1687,338,1804,365,1923,783,2040,1196,2157,1034,2274,1160,2391,939,2510,1264,2627,1156,2744,1233,2861,844,2977,796,3097,619,3213,551,3330,683,3447,480,3564,791,3683,1169,3800,1549,3917,1410,4034,1414,4153,1081,4270,593,4387,820,4504,643,4621,436,4739,588e" filled="false" stroked="true" strokeweight="1pt" strokecolor="#231f20">
              <v:path arrowok="t"/>
              <v:stroke dashstyle="solid"/>
            </v:shape>
            <v:shape style="position:absolute;left:4822;top:169;width:75;height:105" coordorigin="4822,170" coordsize="75,105" path="m4860,170l4822,222,4860,274,4897,222,4860,170xe" filled="true" fillcolor="#231f20" stroked="false">
              <v:path arrowok="t"/>
              <v:fill type="solid"/>
            </v:shape>
            <v:line style="position:absolute" from="4932,1355" to="5046,1355" stroked="true" strokeweight=".5pt" strokecolor="#231f20">
              <v:stroke dashstyle="solid"/>
            </v:line>
            <v:shape style="position:absolute;left:793;top:380;width:4252;height:1621" coordorigin="794,381" coordsize="4252,1621" path="m794,1677l907,1677m794,2002l907,2002m4932,381l5046,381m4932,705l5046,705m4932,1030l5046,1030e" filled="false" stroked="true" strokeweight=".5pt" strokecolor="#231f20">
              <v:path arrowok="t"/>
              <v:stroke dashstyle="solid"/>
            </v:shape>
            <v:rect style="position:absolute;left:798;top:62;width:4242;height:2258" filled="false" stroked="true" strokeweight=".5pt" strokecolor="#231f20">
              <v:stroke dashstyle="solid"/>
            </v:rect>
            <v:shape style="position:absolute;left:1048;top:153;width:1595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Unit</w:t>
                    </w:r>
                    <w:r>
                      <w:rPr>
                        <w:color w:val="231F20"/>
                        <w:spacing w:val="-23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wage</w:t>
                    </w:r>
                    <w:r>
                      <w:rPr>
                        <w:color w:val="231F20"/>
                        <w:spacing w:val="-22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cost</w:t>
                    </w:r>
                    <w:r>
                      <w:rPr>
                        <w:color w:val="231F20"/>
                        <w:spacing w:val="-22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growth</w:t>
                    </w:r>
                    <w:r>
                      <w:rPr>
                        <w:color w:val="231F20"/>
                        <w:spacing w:val="-22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(per</w:t>
                    </w:r>
                    <w:r>
                      <w:rPr>
                        <w:color w:val="231F20"/>
                        <w:spacing w:val="-22"/>
                        <w:w w:val="95"/>
                        <w:sz w:val="12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2"/>
                      </w:rPr>
                      <w:t>cent)</w:t>
                    </w:r>
                  </w:p>
                </w:txbxContent>
              </v:textbox>
              <w10:wrap type="none"/>
            </v:shape>
            <v:shape style="position:absolute;left:3036;top:297;width:342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5"/>
                        <w:sz w:val="12"/>
                      </w:rPr>
                      <w:t>Wages</w:t>
                    </w:r>
                  </w:p>
                </w:txbxContent>
              </v:textbox>
              <w10:wrap type="none"/>
            </v:shape>
            <v:shape style="position:absolute;left:3056;top:1932;width:600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90"/>
                        <w:sz w:val="12"/>
                      </w:rPr>
                      <w:t>Productivity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04"/>
          <w:sz w:val="12"/>
        </w:rPr>
        <w:t>4</w:t>
      </w:r>
    </w:p>
    <w:p>
      <w:pPr>
        <w:pStyle w:val="BodyText"/>
        <w:spacing w:line="268" w:lineRule="auto" w:before="3"/>
        <w:ind w:left="233" w:right="633"/>
      </w:pPr>
      <w:r>
        <w:rPr/>
        <w:br w:type="column"/>
      </w:r>
      <w:r>
        <w:rPr>
          <w:color w:val="231F20"/>
          <w:w w:val="90"/>
        </w:rPr>
        <w:t>different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under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alternative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paths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exchange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rate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</w:rPr>
        <w:t>other asset</w:t>
      </w:r>
      <w:r>
        <w:rPr>
          <w:color w:val="231F20"/>
          <w:spacing w:val="-38"/>
        </w:rPr>
        <w:t> </w:t>
      </w:r>
      <w:r>
        <w:rPr>
          <w:color w:val="231F20"/>
        </w:rPr>
        <w:t>prices.</w:t>
      </w:r>
    </w:p>
    <w:p>
      <w:pPr>
        <w:pStyle w:val="BodyText"/>
        <w:spacing w:before="11"/>
        <w:rPr>
          <w:sz w:val="25"/>
        </w:rPr>
      </w:pPr>
    </w:p>
    <w:p>
      <w:pPr>
        <w:pStyle w:val="Heading3"/>
        <w:numPr>
          <w:ilvl w:val="1"/>
          <w:numId w:val="42"/>
        </w:numPr>
        <w:tabs>
          <w:tab w:pos="744" w:val="left" w:leader="none"/>
        </w:tabs>
        <w:spacing w:line="240" w:lineRule="auto" w:before="0" w:after="0"/>
        <w:ind w:left="743" w:right="0" w:hanging="511"/>
        <w:jc w:val="left"/>
        <w:rPr>
          <w:rFonts w:ascii="BPG Sans Modern GPL&amp;GNU"/>
        </w:rPr>
      </w:pPr>
      <w:r>
        <w:rPr>
          <w:rFonts w:ascii="BPG Sans Modern GPL&amp;GNU"/>
          <w:color w:val="231F20"/>
          <w:w w:val="95"/>
        </w:rPr>
        <w:t>Domestic cost</w:t>
      </w:r>
      <w:r>
        <w:rPr>
          <w:rFonts w:ascii="BPG Sans Modern GPL&amp;GNU"/>
          <w:color w:val="231F20"/>
          <w:spacing w:val="-63"/>
          <w:w w:val="95"/>
        </w:rPr>
        <w:t> </w:t>
      </w:r>
      <w:r>
        <w:rPr>
          <w:rFonts w:ascii="BPG Sans Modern GPL&amp;GNU"/>
          <w:color w:val="231F20"/>
          <w:w w:val="95"/>
        </w:rPr>
        <w:t>pressures</w:t>
      </w:r>
    </w:p>
    <w:p>
      <w:pPr>
        <w:spacing w:after="0" w:line="240" w:lineRule="auto"/>
        <w:jc w:val="left"/>
        <w:rPr>
          <w:rFonts w:ascii="BPG Sans Modern GPL&amp;GNU"/>
        </w:rPr>
        <w:sectPr>
          <w:headerReference w:type="default" r:id="rId77"/>
          <w:pgSz w:w="11910" w:h="16840"/>
          <w:pgMar w:header="446" w:footer="0" w:top="1560" w:bottom="280" w:left="560" w:right="480"/>
          <w:pgNumType w:start="24"/>
          <w:cols w:num="2" w:equalWidth="0">
            <w:col w:w="4908" w:space="421"/>
            <w:col w:w="5541"/>
          </w:cols>
        </w:sect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rPr>
          <w:rFonts w:ascii="BPG Sans Modern GPL&amp;GNU"/>
          <w:sz w:val="14"/>
        </w:rPr>
      </w:pPr>
    </w:p>
    <w:p>
      <w:pPr>
        <w:pStyle w:val="BodyText"/>
        <w:spacing w:before="5"/>
        <w:rPr>
          <w:rFonts w:ascii="BPG Sans Modern GPL&amp;GNU"/>
          <w:sz w:val="16"/>
        </w:rPr>
      </w:pPr>
    </w:p>
    <w:p>
      <w:pPr>
        <w:tabs>
          <w:tab w:pos="1043" w:val="left" w:leader="none"/>
        </w:tabs>
        <w:spacing w:before="0"/>
        <w:ind w:left="512" w:right="0" w:firstLine="0"/>
        <w:jc w:val="left"/>
        <w:rPr>
          <w:sz w:val="12"/>
        </w:rPr>
      </w:pPr>
      <w:r>
        <w:rPr>
          <w:color w:val="231F20"/>
          <w:sz w:val="12"/>
        </w:rPr>
        <w:t>2011</w:t>
        <w:tab/>
      </w:r>
      <w:r>
        <w:rPr>
          <w:color w:val="231F20"/>
          <w:spacing w:val="-10"/>
          <w:w w:val="95"/>
          <w:sz w:val="12"/>
        </w:rPr>
        <w:t>12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tabs>
          <w:tab w:pos="793" w:val="left" w:leader="none"/>
          <w:tab w:pos="1268" w:val="left" w:leader="none"/>
          <w:tab w:pos="1740" w:val="left" w:leader="none"/>
        </w:tabs>
        <w:spacing w:before="101"/>
        <w:ind w:left="322" w:right="0" w:firstLine="0"/>
        <w:jc w:val="left"/>
        <w:rPr>
          <w:sz w:val="12"/>
        </w:rPr>
      </w:pPr>
      <w:r>
        <w:rPr>
          <w:color w:val="231F20"/>
          <w:sz w:val="12"/>
        </w:rPr>
        <w:t>13</w:t>
        <w:tab/>
        <w:t>14</w:t>
        <w:tab/>
        <w:t>15</w:t>
        <w:tab/>
      </w:r>
      <w:r>
        <w:rPr>
          <w:color w:val="231F20"/>
          <w:spacing w:val="-10"/>
          <w:sz w:val="12"/>
        </w:rPr>
        <w:t>16</w:t>
      </w:r>
    </w:p>
    <w:p>
      <w:pPr>
        <w:pStyle w:val="BodyText"/>
        <w:spacing w:before="10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spacing w:before="0"/>
        <w:ind w:left="0" w:right="50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50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rPr>
          <w:sz w:val="16"/>
        </w:rPr>
      </w:pPr>
    </w:p>
    <w:p>
      <w:pPr>
        <w:spacing w:line="138" w:lineRule="exact" w:before="0"/>
        <w:ind w:left="1474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84" w:lineRule="exact" w:before="0"/>
        <w:ind w:left="1453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38" w:lineRule="exact" w:before="2"/>
        <w:ind w:left="1457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84" w:lineRule="exact" w:before="0"/>
        <w:ind w:left="1464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3"/>
        <w:ind w:left="0" w:right="50" w:firstLine="0"/>
        <w:jc w:val="righ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50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11"/>
        <w:rPr>
          <w:sz w:val="15"/>
        </w:rPr>
      </w:pPr>
    </w:p>
    <w:p>
      <w:pPr>
        <w:spacing w:line="122" w:lineRule="exact" w:before="0"/>
        <w:ind w:left="1460" w:right="0" w:firstLine="0"/>
        <w:jc w:val="lef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tabs>
          <w:tab w:pos="791" w:val="left" w:leader="none"/>
        </w:tabs>
        <w:spacing w:line="122" w:lineRule="exact" w:before="0"/>
        <w:ind w:left="323" w:right="0" w:firstLine="0"/>
        <w:jc w:val="left"/>
        <w:rPr>
          <w:sz w:val="12"/>
        </w:rPr>
      </w:pPr>
      <w:r>
        <w:rPr>
          <w:color w:val="231F20"/>
          <w:sz w:val="12"/>
        </w:rPr>
        <w:t>17</w:t>
        <w:tab/>
        <w:t>18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19</w:t>
      </w:r>
    </w:p>
    <w:p>
      <w:pPr>
        <w:pStyle w:val="BodyText"/>
        <w:spacing w:before="9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line="268" w:lineRule="auto"/>
        <w:ind w:left="512" w:right="478"/>
      </w:pP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costs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 many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companies’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overall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costs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picked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(Section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3). 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extent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affects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companies’ </w:t>
      </w:r>
      <w:r>
        <w:rPr>
          <w:color w:val="231F20"/>
        </w:rPr>
        <w:t>production</w:t>
      </w:r>
      <w:r>
        <w:rPr>
          <w:color w:val="231F20"/>
          <w:spacing w:val="-40"/>
        </w:rPr>
        <w:t> </w:t>
      </w:r>
      <w:r>
        <w:rPr>
          <w:color w:val="231F20"/>
        </w:rPr>
        <w:t>costs</w:t>
      </w:r>
      <w:r>
        <w:rPr>
          <w:color w:val="231F20"/>
          <w:spacing w:val="-40"/>
        </w:rPr>
        <w:t> </w:t>
      </w:r>
      <w:r>
        <w:rPr>
          <w:color w:val="231F20"/>
        </w:rPr>
        <w:t>per</w:t>
      </w:r>
      <w:r>
        <w:rPr>
          <w:color w:val="231F20"/>
          <w:spacing w:val="-40"/>
        </w:rPr>
        <w:t> </w:t>
      </w:r>
      <w:r>
        <w:rPr>
          <w:color w:val="231F20"/>
        </w:rPr>
        <w:t>unit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39"/>
        </w:rPr>
        <w:t> </w:t>
      </w:r>
      <w:r>
        <w:rPr>
          <w:color w:val="231F20"/>
        </w:rPr>
        <w:t>output</w:t>
      </w:r>
      <w:r>
        <w:rPr>
          <w:color w:val="231F20"/>
          <w:spacing w:val="-40"/>
        </w:rPr>
        <w:t> </w:t>
      </w:r>
      <w:r>
        <w:rPr>
          <w:color w:val="231F20"/>
        </w:rPr>
        <w:t>depends</w:t>
      </w:r>
      <w:r>
        <w:rPr>
          <w:color w:val="231F20"/>
          <w:spacing w:val="-40"/>
        </w:rPr>
        <w:t> </w:t>
      </w:r>
      <w:r>
        <w:rPr>
          <w:color w:val="231F20"/>
        </w:rPr>
        <w:t>on</w:t>
      </w:r>
      <w:r>
        <w:rPr>
          <w:color w:val="231F20"/>
          <w:spacing w:val="-40"/>
        </w:rPr>
        <w:t> </w:t>
      </w:r>
      <w:r>
        <w:rPr>
          <w:color w:val="231F20"/>
        </w:rPr>
        <w:t>how</w:t>
      </w:r>
      <w:r>
        <w:rPr>
          <w:color w:val="231F20"/>
          <w:spacing w:val="-39"/>
        </w:rPr>
        <w:t> </w:t>
      </w:r>
      <w:r>
        <w:rPr>
          <w:color w:val="231F20"/>
        </w:rPr>
        <w:t>it</w:t>
      </w:r>
      <w:r>
        <w:rPr>
          <w:color w:val="231F20"/>
          <w:spacing w:val="-40"/>
        </w:rPr>
        <w:t> </w:t>
      </w:r>
      <w:r>
        <w:rPr>
          <w:color w:val="231F20"/>
        </w:rPr>
        <w:t>is </w:t>
      </w:r>
      <w:r>
        <w:rPr>
          <w:color w:val="231F20"/>
          <w:w w:val="95"/>
        </w:rPr>
        <w:t>growing relative to productivity. Those unit labour costs have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grown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faster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wage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growth has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strengthened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productivity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weakened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Chart</w:t>
      </w:r>
      <w:r>
        <w:rPr>
          <w:rFonts w:ascii="BPG Sans Modern GPL&amp;GNU" w:hAnsi="BPG Sans Modern GPL&amp;GNU"/>
          <w:color w:val="231F20"/>
          <w:spacing w:val="-22"/>
        </w:rPr>
        <w:t> </w:t>
      </w:r>
      <w:r>
        <w:rPr>
          <w:rFonts w:ascii="BPG Sans Modern GPL&amp;GNU" w:hAnsi="BPG Sans Modern GPL&amp;GNU"/>
          <w:color w:val="231F20"/>
        </w:rPr>
        <w:t>4.6</w:t>
      </w:r>
      <w:r>
        <w:rPr>
          <w:color w:val="231F20"/>
        </w:rPr>
        <w:t>).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4" w:equalWidth="0">
            <w:col w:w="1153" w:space="40"/>
            <w:col w:w="1854" w:space="39"/>
            <w:col w:w="1577" w:space="387"/>
            <w:col w:w="5820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4"/>
        <w:rPr>
          <w:sz w:val="11"/>
        </w:rPr>
      </w:pPr>
    </w:p>
    <w:p>
      <w:pPr>
        <w:spacing w:line="244" w:lineRule="auto" w:before="1"/>
        <w:ind w:left="403" w:right="462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4"/>
          <w:w w:val="95"/>
          <w:sz w:val="11"/>
        </w:rPr>
        <w:t> </w:t>
      </w:r>
      <w:r>
        <w:rPr>
          <w:color w:val="231F20"/>
          <w:w w:val="95"/>
          <w:sz w:val="11"/>
        </w:rPr>
        <w:t>Private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sector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AWE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regular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pay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divided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private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sector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productivity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head,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 </w:t>
      </w:r>
      <w:r>
        <w:rPr>
          <w:color w:val="231F20"/>
          <w:sz w:val="11"/>
        </w:rPr>
        <w:t>backcast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final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estimate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private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sector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output.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diamond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shows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staff’s </w:t>
      </w:r>
      <w:r>
        <w:rPr>
          <w:color w:val="231F20"/>
          <w:w w:val="95"/>
          <w:sz w:val="11"/>
        </w:rPr>
        <w:t>projection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Q2.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Table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4.C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hyperlink r:id="rId78">
        <w:r>
          <w:rPr>
            <w:color w:val="231F20"/>
            <w:w w:val="95"/>
            <w:sz w:val="11"/>
            <w:u w:val="single" w:color="231F20"/>
          </w:rPr>
          <w:t>November</w:t>
        </w:r>
        <w:r>
          <w:rPr>
            <w:color w:val="231F20"/>
            <w:spacing w:val="-19"/>
            <w:w w:val="95"/>
            <w:sz w:val="11"/>
            <w:u w:val="single" w:color="231F20"/>
          </w:rPr>
          <w:t> </w:t>
        </w:r>
        <w:r>
          <w:rPr>
            <w:color w:val="231F20"/>
            <w:w w:val="95"/>
            <w:sz w:val="11"/>
            <w:u w:val="single" w:color="231F20"/>
          </w:rPr>
          <w:t>2018</w:t>
        </w:r>
        <w:r>
          <w:rPr>
            <w:color w:val="231F20"/>
            <w:spacing w:val="-19"/>
            <w:w w:val="95"/>
            <w:sz w:val="11"/>
            <w:u w:val="single" w:color="231F20"/>
          </w:rPr>
          <w:t> </w:t>
        </w:r>
        <w:r>
          <w:rPr>
            <w:i/>
            <w:color w:val="231F20"/>
            <w:w w:val="95"/>
            <w:sz w:val="11"/>
            <w:u w:val="single" w:color="231F20"/>
          </w:rPr>
          <w:t>Inflation</w:t>
        </w:r>
        <w:r>
          <w:rPr>
            <w:i/>
            <w:color w:val="231F20"/>
            <w:spacing w:val="-21"/>
            <w:w w:val="95"/>
            <w:sz w:val="11"/>
            <w:u w:val="single" w:color="231F20"/>
          </w:rPr>
          <w:t> </w:t>
        </w:r>
        <w:r>
          <w:rPr>
            <w:i/>
            <w:color w:val="231F20"/>
            <w:w w:val="95"/>
            <w:sz w:val="11"/>
            <w:u w:val="single" w:color="231F20"/>
          </w:rPr>
          <w:t>Repor</w:t>
        </w:r>
        <w:r>
          <w:rPr>
            <w:i/>
            <w:color w:val="231F20"/>
            <w:w w:val="95"/>
            <w:sz w:val="11"/>
          </w:rPr>
          <w:t>t</w:t>
        </w:r>
        <w:r>
          <w:rPr>
            <w:i/>
            <w:color w:val="231F20"/>
            <w:spacing w:val="-19"/>
            <w:w w:val="95"/>
            <w:sz w:val="11"/>
          </w:rPr>
          <w:t> </w:t>
        </w:r>
      </w:hyperlink>
      <w:r>
        <w:rPr>
          <w:color w:val="231F20"/>
          <w:w w:val="95"/>
          <w:sz w:val="11"/>
        </w:rPr>
        <w:t>for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more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details.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20" w:lineRule="exact"/>
        <w:ind w:left="226" w:right="-130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25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6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4.7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Core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services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price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inflation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remains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low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by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historical </w:t>
      </w:r>
      <w:r>
        <w:rPr>
          <w:rFonts w:ascii="BPG Sans Modern GPL&amp;GNU"/>
          <w:color w:val="00586A"/>
          <w:w w:val="95"/>
          <w:sz w:val="18"/>
        </w:rPr>
        <w:t>standards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0"/>
          <w:sz w:val="16"/>
        </w:rPr>
        <w:t>Core goods and core services CPI inflation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122"/>
        <w:ind w:left="0" w:right="443" w:firstLine="0"/>
        <w:jc w:val="right"/>
        <w:rPr>
          <w:sz w:val="12"/>
        </w:rPr>
      </w:pPr>
      <w:r>
        <w:rPr/>
        <w:pict>
          <v:group style="position:absolute;margin-left:39.685001pt;margin-top:14.732783pt;width:212.6pt;height:113.4pt;mso-position-horizontal-relative:page;mso-position-vertical-relative:paragraph;z-index:-20257280" coordorigin="794,295" coordsize="4252,2268">
            <v:shape style="position:absolute;left:793;top:547;width:4252;height:504" coordorigin="794,548" coordsize="4252,504" path="m794,548l907,548m794,799l907,799m794,1051l907,1051m4932,548l5046,548m4932,799l5046,799m4932,1051l5046,1051e" filled="false" stroked="true" strokeweight=".5pt" strokecolor="#231f20">
              <v:path arrowok="t"/>
              <v:stroke dashstyle="solid"/>
            </v:shape>
            <v:shape style="position:absolute;left:963;top:419;width:3895;height:757" coordorigin="964,419" coordsize="3895,757" path="m964,831l982,829,998,838,1016,676,1035,674,1051,653,1070,680,1088,651,1104,669,1123,651,1139,606,1157,579,1176,527,1192,543,1211,507,1229,514,1245,541,1264,539,1280,597,1298,593,1317,597,1333,570,1351,563,1370,568,1386,642,1405,651,1421,651,1439,777,1458,784,1474,793,1492,685,1511,750,1527,728,1546,712,1564,732,1580,750,1599,692,1615,676,1633,667,1652,626,1668,615,1686,631,1705,671,1721,656,1740,714,1756,719,1774,694,1793,674,1809,629,1827,622,1846,653,1862,563,1881,570,1897,566,1915,458,1934,451,1950,419,1968,460,1987,478,2003,480,2021,518,2038,509,2056,489,2075,568,2091,599,2109,602,2128,653,2144,692,2162,674,2179,651,2197,656,2216,658,2232,705,2250,692,2269,692,2285,734,2303,732,2319,710,2338,768,2356,712,2373,779,2391,804,2410,817,2426,815,2444,811,2463,851,2479,853,2497,728,2514,714,2532,723,2550,692,2567,701,2585,631,2604,635,2620,617,2638,532,2654,617,2673,656,2691,694,2708,813,2726,815,2745,880,2761,869,2779,883,2795,988,2814,1042,2832,1074,2849,1176,2867,1132,2885,1054,2902,1031,2920,988,2936,991,2955,914,2973,988,2989,964,3008,948,3026,907,3043,910,3061,894,3077,833,3096,858,3114,835,3130,790,3149,797,3167,840,3184,779,3202,802,3218,761,3237,788,3255,763,3271,743,3290,808,3308,781,3324,817,3343,824,3361,811,3378,824,3396,847,3412,878,3431,853,3449,842,3465,817,3484,860,3502,887,3518,898,3537,889,3553,959,3572,975,3590,952,3606,943,3625,943,3643,948,3659,979,3678,1013,3694,1015,3713,1033,3731,1018,3747,1015,3766,964,3784,1029,3800,995,3819,1004,3835,986,3853,1045,3872,1033,3888,1045,3907,1051,3925,1056,3941,1040,3960,1049,3976,1112,3994,1078,4013,1076,4029,1067,4048,1090,4066,1045,4082,1036,4101,973,4117,948,4135,993,4154,982,4170,957,4188,964,4207,874,4223,876,4242,883,4258,880,4276,876,4295,923,4311,966,4329,955,4348,946,4364,883,4383,939,4401,853,4417,907,4436,928,4452,937,4470,885,4489,921,4505,973,4523,973,4542,997,4558,937,4577,1038,4593,1031,4611,1072,4630,1056,4646,1049,4664,1058,4683,1018,4699,1076,4718,1038,4734,1024,4752,991,4771,1020,4787,1033,4805,993,4824,950,4840,973,4858,970e" filled="false" stroked="true" strokeweight="1pt" strokecolor="#a70741">
              <v:path arrowok="t"/>
              <v:stroke dashstyle="solid"/>
            </v:shape>
            <v:shape style="position:absolute;left:963;top:375;width:3895;height:817" coordorigin="964,376" coordsize="3895,817" path="m964,860l982,860,998,869,1016,694,1035,694,1051,667,1070,687,1088,651,1104,667,1123,640,1139,581,1157,550,1176,494,1192,512,1211,464,1229,458,1245,487,1264,480,1280,543,1298,541,1317,543,1333,512,1351,509,1370,507,1386,590,1405,595,1421,597,1439,710,1458,714,1474,725,1492,620,1511,689,1527,667,1546,651,1564,665,1580,689,1599,626,1615,613,1633,606,1652,561,1668,548,1686,572,1705,617,1721,604,1740,671,1756,689,1774,667,1793,647,1809,602,1827,586,1846,620,1862,539,1881,552,1897,539,1915,431,1934,413,1950,376,1968,406,1987,431,2003,426,2021,460,2038,455,2056,446,2075,525,2091,557,2109,566,2128,626,2144,674,2162,649,2179,617,2197,631,2216,635,2232,703,2250,692,2269,678,2285,723,2303,728,2319,698,2338,761,2356,696,2373,777,2391,824,2410,829,2426,826,2444,824,2463,867,2479,865,2497,725,2514,716,2532,728,2550,669,2567,683,2585,606,2604,629,2620,604,2638,505,2654,584,2673,626,2691,678,2708,781,2726,770,2745,833,2761,851,2779,865,2795,986,2814,1022,2832,1060,2849,1193,2867,1146,2885,1058,2902,1036,2920,1006,2936,1022,2955,964,2973,1006,2989,997,3008,993,3026,946,3043,955,3061,932,3077,862,3096,892,3114,876,3130,824,3149,831,3167,871,3184,835,3202,853,3218,790,3237,815,3255,784,3271,779,3290,851,3308,815,3324,844,3343,871,3361,847,3378,853,3396,887,3412,912,3431,876,3449,869,3465,835,3484,867,3502,887,3518,903,3537,907,3553,955,3572,973,3590,948,3606,930,3625,932,3643,941,3659,966,3678,1013,3694,1009,3713,1049,3731,1036,3747,1011,3766,959,3784,1042,3800,1000,3819,1006,3835,984,3853,1065,3872,1065,3888,1078,3907,1085,3925,1087,3941,1074,3960,1090,3976,1157,3994,1121,4013,1126,4029,1114,4048,1155,4066,1103,4082,1094,4101,1036,4117,1002,4135,1060,4154,1047,4170,1020,4188,966,4207,862,4223,871,4242,853,4258,844,4276,833,4295,876,4311,914,4329,905,4348,901,4364,826,4383,894,4401,797,4417,851,4436,871,4452,889,4470,822,4489,862,4505,914,4523,912,4542,925,4558,842,4577,955,4593,934,4611,968,4630,941,4646,923,4664,928,4683,874,4699,952,4718,910,4734,880,4752,851,4771,883,4787,903,4805,860,4824,822,4840,867,4858,869e" filled="false" stroked="true" strokeweight="1pt" strokecolor="#00568b">
              <v:path arrowok="t"/>
              <v:stroke dashstyle="solid"/>
            </v:shape>
            <v:shape style="position:absolute;left:793;top:1303;width:4252;height:1008" coordorigin="794,1303" coordsize="4252,1008" path="m794,1303l907,1303m794,1555l907,1555m964,1555l4876,1555m4932,1555l5046,1555m794,1807l907,1807m794,2059l907,2059m794,2311l907,2311m4932,1303l5046,1303m4932,1807l5046,1807m4932,2059l5046,2059m4932,2311l5046,2311e" filled="false" stroked="true" strokeweight=".5pt" strokecolor="#231f20">
              <v:path arrowok="t"/>
              <v:stroke dashstyle="solid"/>
            </v:shape>
            <v:shape style="position:absolute;left:963;top:859;width:3895;height:1499" coordorigin="964,859" coordsize="3895,1499" path="m964,2329l982,2357,998,2299,1016,2344,1035,2279,1051,2176,1070,2131,1088,2056,1104,2072,1123,2144,1139,2108,1157,2061,1176,1910,1192,2005,1211,2029,1229,2106,1245,2185,1264,2279,1280,2142,1298,2270,1317,2248,1333,2173,1351,2173,1370,2288,1386,2207,1405,2124,1421,2169,1439,2108,1458,2106,1474,2117,1492,2036,1511,1928,1527,2014,1546,1993,1564,2043,1580,2016,1599,1946,1615,2020,1633,2074,1652,2045,1668,2056,1686,1975,1705,2036,1721,2142,1740,2173,1756,2167,1774,2160,1793,2068,1809,2117,1827,2198,1846,2101,1862,2108,1881,2115,1897,2097,1915,2036,1934,2079,1950,2101,1968,2077,1987,2070,2003,2079,2021,2142,2038,1989,2056,2045,2075,2099,2091,2036,2109,1989,2128,2059,2144,1886,2162,1816,2179,1890,2197,1836,2216,1751,2232,1784,2250,1793,2269,1667,2285,1625,2303,1656,2319,1647,2338,1744,2356,1834,2373,1861,2391,1820,2410,1845,2426,1877,2444,1906,2463,1906,2479,2018,2497,1978,2514,1944,2532,1919,2550,1859,2567,1843,2585,1811,2604,1908,2620,1922,2638,2227,2654,2081,2673,2000,2691,1868,2708,1820,2726,1748,2745,1690,2761,1499,2779,1418,2795,1341,2814,1209,2832,1159,2849,986,2867,1074,2885,1105,2902,1137,2920,1135,2936,1191,2955,1287,2973,1452,2989,1503,3008,1436,3026,1476,3043,1402,3061,1413,3077,1510,3096,1454,3114,1521,3130,1497,3149,1537,3167,1789,3184,1631,3202,1564,3218,1586,3237,1456,3255,1559,3271,1613,3290,1350,3308,1294,3324,1251,3343,1323,3361,1393,3378,1431,3396,1402,3412,1483,3431,1436,3449,1425,3465,1458,3484,1416,3502,1553,3518,1573,3537,1524,3553,1600,3572,1503,3590,1380,3606,1483,3625,1449,3643,1463,3659,1501,3678,1425,3694,1427,3713,1454,3731,1398,3747,1434,3766,1373,3784,1400,3800,1240,3819,1377,3835,1355,3853,1499,3872,1541,3888,1672,3907,1643,3925,1544,3941,1703,3960,1802,3976,1818,3994,1847,4013,1922,4029,1733,4048,1805,4066,1863,4082,1712,4101,1710,4117,1775,4135,1683,4154,1742,4170,1685,4188,1737,4207,1798,4223,1764,4242,1791,4258,1847,4276,1631,4295,1703,4311,1508,4329,1479,4348,1519,4364,1350,4383,1238,4401,1195,4417,975,4436,1047,4452,1002,4470,859,4489,914,4505,896,4523,916,4542,937,4558,925,4577,939,4593,1083,4611,1033,4630,1130,4646,1229,4664,1247,4683,1200,4699,1258,4718,1328,4734,1337,4752,1301,4771,1303,4787,1330,4805,1353,4824,1526,4840,1467,4858,1391e" filled="false" stroked="true" strokeweight="1pt" strokecolor="#ab937c">
              <v:path arrowok="t"/>
              <v:stroke dashstyle="solid"/>
            </v:shape>
            <v:shape style="position:absolute;left:963;top:2449;width:3807;height:114" coordorigin="964,2449" coordsize="3807,114" path="m4770,2449l4770,2562m4135,2449l4135,2562m3502,2449l3502,2562m2867,2449l2867,2562m2232,2449l2232,2562m1599,2449l1599,2562m964,2449l964,2562e" filled="false" stroked="true" strokeweight=".5pt" strokecolor="#231f20">
              <v:path arrowok="t"/>
              <v:stroke dashstyle="solid"/>
            </v:shape>
            <v:rect style="position:absolute;left:798;top:299;width:4242;height:2258" filled="false" stroked="true" strokeweight=".5pt" strokecolor="#231f20">
              <v:stroke dashstyle="solid"/>
            </v:rect>
            <v:shape style="position:absolute;left:2695;top:304;width:1397;height:288" type="#_x0000_t202" filled="false" stroked="false">
              <v:textbox inset="0,0,0,0">
                <w:txbxContent>
                  <w:p>
                    <w:pPr>
                      <w:spacing w:line="247" w:lineRule="auto" w:before="1"/>
                      <w:ind w:left="0" w:right="-17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0568B"/>
                        <w:w w:val="90"/>
                        <w:sz w:val="12"/>
                      </w:rPr>
                      <w:t>Core services excluding </w:t>
                    </w:r>
                    <w:r>
                      <w:rPr>
                        <w:color w:val="00568B"/>
                        <w:spacing w:val="-4"/>
                        <w:w w:val="90"/>
                        <w:sz w:val="12"/>
                      </w:rPr>
                      <w:t>rents </w:t>
                    </w:r>
                    <w:r>
                      <w:rPr>
                        <w:color w:val="00568B"/>
                        <w:sz w:val="12"/>
                      </w:rPr>
                      <w:t>and transport insurance</w:t>
                    </w:r>
                  </w:p>
                </w:txbxContent>
              </v:textbox>
              <w10:wrap type="none"/>
            </v:shape>
            <v:shape style="position:absolute;left:1229;top:808;width:64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Core services</w:t>
                    </w:r>
                  </w:p>
                </w:txbxContent>
              </v:textbox>
              <w10:wrap type="none"/>
            </v:shape>
            <v:shape style="position:absolute;left:2695;top:2103;width:561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AB937C"/>
                        <w:w w:val="95"/>
                        <w:sz w:val="12"/>
                      </w:rPr>
                      <w:t>Core goods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2"/>
        </w:rPr>
        <w:t>Per cent </w:t>
      </w:r>
      <w:r>
        <w:rPr>
          <w:color w:val="231F20"/>
          <w:position w:val="-8"/>
          <w:sz w:val="12"/>
        </w:rPr>
        <w:t>5</w:t>
      </w:r>
    </w:p>
    <w:p>
      <w:pPr>
        <w:spacing w:before="118"/>
        <w:ind w:left="0" w:right="443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before="113"/>
        <w:ind w:left="0" w:right="443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before="113"/>
        <w:ind w:left="0" w:right="443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20" w:lineRule="exact" w:before="113"/>
        <w:ind w:left="4549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50" w:lineRule="exact" w:before="0"/>
        <w:ind w:left="4535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03" w:lineRule="exact" w:before="0"/>
        <w:ind w:left="4532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50" w:lineRule="exact" w:before="0"/>
        <w:ind w:left="4547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22" w:lineRule="exact" w:before="0"/>
        <w:ind w:left="4549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114"/>
        <w:ind w:left="0" w:right="443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before="113"/>
        <w:ind w:left="0" w:right="443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line="126" w:lineRule="exact" w:before="113"/>
        <w:ind w:left="4532" w:right="0" w:firstLine="0"/>
        <w:jc w:val="lef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tabs>
          <w:tab w:pos="1038" w:val="left" w:leader="none"/>
          <w:tab w:pos="1671" w:val="left" w:leader="none"/>
          <w:tab w:pos="2306" w:val="left" w:leader="none"/>
          <w:tab w:pos="2942" w:val="left" w:leader="none"/>
          <w:tab w:pos="3575" w:val="left" w:leader="none"/>
          <w:tab w:pos="4209" w:val="left" w:leader="none"/>
        </w:tabs>
        <w:spacing w:line="126" w:lineRule="exact" w:before="0"/>
        <w:ind w:left="404" w:right="0" w:firstLine="0"/>
        <w:jc w:val="left"/>
        <w:rPr>
          <w:sz w:val="12"/>
        </w:rPr>
      </w:pPr>
      <w:r>
        <w:rPr>
          <w:color w:val="231F20"/>
          <w:sz w:val="12"/>
        </w:rPr>
        <w:t>2001</w:t>
        <w:tab/>
        <w:t>04</w:t>
        <w:tab/>
        <w:t>07</w:t>
        <w:tab/>
        <w:t>10</w:t>
        <w:tab/>
        <w:t>13</w:t>
        <w:tab/>
        <w:t>16</w:t>
        <w:tab/>
        <w:t>19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5"/>
        <w:rPr>
          <w:sz w:val="11"/>
        </w:rPr>
      </w:pPr>
    </w:p>
    <w:p>
      <w:pPr>
        <w:spacing w:line="244" w:lineRule="auto" w:before="0"/>
        <w:ind w:left="403" w:right="262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11"/>
          <w:w w:val="95"/>
          <w:sz w:val="11"/>
        </w:rPr>
        <w:t> </w:t>
      </w:r>
      <w:r>
        <w:rPr>
          <w:color w:val="231F20"/>
          <w:w w:val="95"/>
          <w:sz w:val="11"/>
        </w:rPr>
        <w:t>Core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excludes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airfares,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package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holidays,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education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VAT.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Core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goods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excludes food,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non-alcoholic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beverages,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alcohol,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tobacco,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energy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VAT.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Where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staff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have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adjusted </w:t>
      </w:r>
      <w:r>
        <w:rPr>
          <w:color w:val="231F20"/>
          <w:sz w:val="11"/>
        </w:rPr>
        <w:t>for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rate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VAT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there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uncertainty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around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precise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impact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those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changes.</w:t>
      </w:r>
    </w:p>
    <w:p>
      <w:pPr>
        <w:pStyle w:val="BodyText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pStyle w:val="BodyText"/>
        <w:spacing w:line="268" w:lineRule="auto"/>
        <w:ind w:left="233" w:right="338"/>
      </w:pPr>
      <w:r>
        <w:rPr>
          <w:color w:val="231F20"/>
        </w:rPr>
        <w:t>Unit labour cost measures can be used as indicators of </w:t>
      </w:r>
      <w:r>
        <w:rPr>
          <w:color w:val="231F20"/>
          <w:w w:val="95"/>
        </w:rPr>
        <w:t>domestically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generated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(DGI).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pickup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</w:rPr>
        <w:t>labour</w:t>
      </w:r>
      <w:r>
        <w:rPr>
          <w:color w:val="231F20"/>
          <w:spacing w:val="-38"/>
        </w:rPr>
        <w:t> </w:t>
      </w:r>
      <w:r>
        <w:rPr>
          <w:color w:val="231F20"/>
        </w:rPr>
        <w:t>cost</w:t>
      </w:r>
      <w:r>
        <w:rPr>
          <w:color w:val="231F20"/>
          <w:spacing w:val="-37"/>
        </w:rPr>
        <w:t> </w:t>
      </w:r>
      <w:r>
        <w:rPr>
          <w:color w:val="231F20"/>
        </w:rPr>
        <w:t>growth</w:t>
      </w:r>
      <w:r>
        <w:rPr>
          <w:color w:val="231F20"/>
          <w:spacing w:val="-38"/>
        </w:rPr>
        <w:t> </w:t>
      </w:r>
      <w:r>
        <w:rPr>
          <w:color w:val="231F20"/>
        </w:rPr>
        <w:t>means</w:t>
      </w:r>
      <w:r>
        <w:rPr>
          <w:color w:val="231F20"/>
          <w:spacing w:val="-37"/>
        </w:rPr>
        <w:t> </w:t>
      </w:r>
      <w:r>
        <w:rPr>
          <w:color w:val="231F20"/>
        </w:rPr>
        <w:t>that</w:t>
      </w:r>
      <w:r>
        <w:rPr>
          <w:color w:val="231F20"/>
          <w:spacing w:val="-37"/>
        </w:rPr>
        <w:t> </w:t>
      </w:r>
      <w:r>
        <w:rPr>
          <w:color w:val="231F20"/>
        </w:rPr>
        <w:t>these</w:t>
      </w:r>
      <w:r>
        <w:rPr>
          <w:color w:val="231F20"/>
          <w:spacing w:val="-38"/>
        </w:rPr>
        <w:t> </w:t>
      </w:r>
      <w:r>
        <w:rPr>
          <w:color w:val="231F20"/>
        </w:rPr>
        <w:t>measures</w:t>
      </w:r>
      <w:r>
        <w:rPr>
          <w:color w:val="231F20"/>
          <w:spacing w:val="-37"/>
        </w:rPr>
        <w:t> </w:t>
      </w:r>
      <w:r>
        <w:rPr>
          <w:color w:val="231F20"/>
        </w:rPr>
        <w:t>are</w:t>
      </w:r>
      <w:r>
        <w:rPr>
          <w:color w:val="231F20"/>
          <w:spacing w:val="-37"/>
        </w:rPr>
        <w:t> </w:t>
      </w:r>
      <w:r>
        <w:rPr>
          <w:color w:val="231F20"/>
        </w:rPr>
        <w:t>now </w:t>
      </w:r>
      <w:r>
        <w:rPr>
          <w:color w:val="231F20"/>
          <w:w w:val="95"/>
        </w:rPr>
        <w:t>towards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ranges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estimated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consistent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with </w:t>
      </w:r>
      <w:r>
        <w:rPr>
          <w:color w:val="231F20"/>
        </w:rPr>
        <w:t>CPI</w:t>
      </w:r>
      <w:r>
        <w:rPr>
          <w:color w:val="231F20"/>
          <w:spacing w:val="-20"/>
        </w:rPr>
        <w:t> </w:t>
      </w:r>
      <w:r>
        <w:rPr>
          <w:color w:val="231F20"/>
        </w:rPr>
        <w:t>inflation</w:t>
      </w:r>
      <w:r>
        <w:rPr>
          <w:color w:val="231F20"/>
          <w:spacing w:val="-20"/>
        </w:rPr>
        <w:t> </w:t>
      </w:r>
      <w:r>
        <w:rPr>
          <w:color w:val="231F20"/>
        </w:rPr>
        <w:t>at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target.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68" w:lineRule="auto" w:before="1"/>
        <w:ind w:left="233" w:right="623"/>
      </w:pPr>
      <w:r>
        <w:rPr>
          <w:color w:val="231F20"/>
          <w:w w:val="90"/>
        </w:rPr>
        <w:t>Some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price-based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measures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DGI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stable, </w:t>
      </w:r>
      <w:r>
        <w:rPr>
          <w:color w:val="231F20"/>
        </w:rPr>
        <w:t>and</w:t>
      </w:r>
      <w:r>
        <w:rPr>
          <w:color w:val="231F20"/>
          <w:spacing w:val="-39"/>
        </w:rPr>
        <w:t> </w:t>
      </w:r>
      <w:r>
        <w:rPr>
          <w:color w:val="231F20"/>
        </w:rPr>
        <w:t>remain</w:t>
      </w:r>
      <w:r>
        <w:rPr>
          <w:color w:val="231F20"/>
          <w:spacing w:val="-39"/>
        </w:rPr>
        <w:t> </w:t>
      </w:r>
      <w:r>
        <w:rPr>
          <w:color w:val="231F20"/>
        </w:rPr>
        <w:t>below</w:t>
      </w:r>
      <w:r>
        <w:rPr>
          <w:color w:val="231F20"/>
          <w:spacing w:val="-39"/>
        </w:rPr>
        <w:t> </w:t>
      </w:r>
      <w:r>
        <w:rPr>
          <w:color w:val="231F20"/>
        </w:rPr>
        <w:t>or</w:t>
      </w:r>
      <w:r>
        <w:rPr>
          <w:color w:val="231F20"/>
          <w:spacing w:val="-38"/>
        </w:rPr>
        <w:t> </w:t>
      </w:r>
      <w:r>
        <w:rPr>
          <w:color w:val="231F20"/>
        </w:rPr>
        <w:t>towards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bottom</w:t>
      </w:r>
      <w:r>
        <w:rPr>
          <w:color w:val="231F20"/>
          <w:spacing w:val="-39"/>
        </w:rPr>
        <w:t> </w:t>
      </w:r>
      <w:r>
        <w:rPr>
          <w:color w:val="231F20"/>
        </w:rPr>
        <w:t>end</w:t>
      </w:r>
      <w:r>
        <w:rPr>
          <w:color w:val="231F20"/>
          <w:spacing w:val="-38"/>
        </w:rPr>
        <w:t> </w:t>
      </w:r>
      <w:r>
        <w:rPr>
          <w:color w:val="231F20"/>
        </w:rPr>
        <w:t>of</w:t>
      </w:r>
      <w:r>
        <w:rPr>
          <w:color w:val="231F20"/>
          <w:spacing w:val="-39"/>
        </w:rPr>
        <w:t> </w:t>
      </w:r>
      <w:r>
        <w:rPr>
          <w:color w:val="231F20"/>
        </w:rPr>
        <w:t>their</w:t>
      </w:r>
    </w:p>
    <w:p>
      <w:pPr>
        <w:pStyle w:val="BodyText"/>
        <w:spacing w:line="268" w:lineRule="auto"/>
        <w:ind w:left="233" w:right="357"/>
      </w:pPr>
      <w:r>
        <w:rPr>
          <w:color w:val="231F20"/>
          <w:w w:val="90"/>
        </w:rPr>
        <w:t>target-consistent ranges. Core services inflation focuses on a subset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CPI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basket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largely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domestically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produced, </w:t>
      </w:r>
      <w:r>
        <w:rPr>
          <w:color w:val="231F20"/>
        </w:rPr>
        <w:t>as well as excluding some volatile components such as </w:t>
      </w:r>
      <w:r>
        <w:rPr>
          <w:color w:val="231F20"/>
          <w:w w:val="95"/>
        </w:rPr>
        <w:t>airfares.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measure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risen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months,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but remains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low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historical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standards.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depressed </w:t>
      </w:r>
      <w:r>
        <w:rPr>
          <w:color w:val="231F20"/>
        </w:rPr>
        <w:t>recently by particular weakness in a small number of </w:t>
      </w:r>
      <w:r>
        <w:rPr>
          <w:color w:val="231F20"/>
          <w:w w:val="95"/>
        </w:rPr>
        <w:t>components,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notably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insurance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rents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39"/>
          <w:w w:val="95"/>
        </w:rPr>
        <w:t> </w:t>
      </w:r>
      <w:r>
        <w:rPr>
          <w:rFonts w:ascii="BPG Sans Modern GPL&amp;GNU"/>
          <w:color w:val="231F20"/>
          <w:w w:val="95"/>
        </w:rPr>
        <w:t>4.7</w:t>
      </w:r>
      <w:r>
        <w:rPr>
          <w:color w:val="231F20"/>
          <w:w w:val="95"/>
        </w:rPr>
        <w:t>).</w:t>
      </w:r>
    </w:p>
    <w:p>
      <w:pPr>
        <w:pStyle w:val="BodyText"/>
        <w:spacing w:line="268" w:lineRule="auto"/>
        <w:ind w:left="233" w:right="544"/>
      </w:pP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unusual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weakness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insurance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price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begun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ease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dissipate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months. 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weakness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rents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persist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little longer;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private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sector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rents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begun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 pick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up,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social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housing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rents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until </w:t>
      </w:r>
      <w:r>
        <w:rPr>
          <w:color w:val="231F20"/>
        </w:rPr>
        <w:t>April</w:t>
      </w:r>
      <w:r>
        <w:rPr>
          <w:color w:val="231F20"/>
          <w:spacing w:val="-17"/>
        </w:rPr>
        <w:t> </w:t>
      </w:r>
      <w:r>
        <w:rPr>
          <w:color w:val="231F20"/>
        </w:rPr>
        <w:t>2020.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68" w:lineRule="auto"/>
        <w:ind w:left="233" w:right="330"/>
      </w:pP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core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consistent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with overall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uncertain.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crisis, goods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fell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2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4.7</w:t>
      </w:r>
      <w:r>
        <w:rPr>
          <w:color w:val="231F20"/>
          <w:w w:val="95"/>
        </w:rPr>
        <w:t>).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meant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target-consistent rate of services price inflation was </w:t>
      </w:r>
      <w:r>
        <w:rPr>
          <w:color w:val="231F20"/>
          <w:w w:val="95"/>
        </w:rPr>
        <w:t>substantially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2%.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goods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</w:rPr>
        <w:t>continue</w:t>
      </w:r>
      <w:r>
        <w:rPr>
          <w:color w:val="231F20"/>
          <w:spacing w:val="-41"/>
        </w:rPr>
        <w:t> </w:t>
      </w:r>
      <w:r>
        <w:rPr>
          <w:color w:val="231F20"/>
        </w:rPr>
        <w:t>to</w:t>
      </w:r>
      <w:r>
        <w:rPr>
          <w:color w:val="231F20"/>
          <w:spacing w:val="-41"/>
        </w:rPr>
        <w:t> </w:t>
      </w:r>
      <w:r>
        <w:rPr>
          <w:color w:val="231F20"/>
        </w:rPr>
        <w:t>get</w:t>
      </w:r>
      <w:r>
        <w:rPr>
          <w:color w:val="231F20"/>
          <w:spacing w:val="-41"/>
        </w:rPr>
        <w:t> </w:t>
      </w:r>
      <w:r>
        <w:rPr>
          <w:color w:val="231F20"/>
        </w:rPr>
        <w:t>cheaper</w:t>
      </w:r>
      <w:r>
        <w:rPr>
          <w:color w:val="231F20"/>
          <w:spacing w:val="-41"/>
        </w:rPr>
        <w:t> </w:t>
      </w:r>
      <w:r>
        <w:rPr>
          <w:color w:val="231F20"/>
        </w:rPr>
        <w:t>relative</w:t>
      </w:r>
      <w:r>
        <w:rPr>
          <w:color w:val="231F20"/>
          <w:spacing w:val="-41"/>
        </w:rPr>
        <w:t> </w:t>
      </w:r>
      <w:r>
        <w:rPr>
          <w:color w:val="231F20"/>
        </w:rPr>
        <w:t>to</w:t>
      </w:r>
      <w:r>
        <w:rPr>
          <w:color w:val="231F20"/>
          <w:spacing w:val="-41"/>
        </w:rPr>
        <w:t> </w:t>
      </w:r>
      <w:r>
        <w:rPr>
          <w:color w:val="231F20"/>
        </w:rPr>
        <w:t>services,</w:t>
      </w:r>
      <w:r>
        <w:rPr>
          <w:color w:val="231F20"/>
          <w:spacing w:val="-41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pace</w:t>
      </w:r>
      <w:r>
        <w:rPr>
          <w:color w:val="231F20"/>
          <w:spacing w:val="-41"/>
        </w:rPr>
        <w:t> </w:t>
      </w:r>
      <w:r>
        <w:rPr>
          <w:color w:val="231F20"/>
        </w:rPr>
        <w:t>of </w:t>
      </w:r>
      <w:r>
        <w:rPr>
          <w:color w:val="231F20"/>
          <w:w w:val="95"/>
        </w:rPr>
        <w:t>relative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decline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pre-crisis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several </w:t>
      </w:r>
      <w:r>
        <w:rPr>
          <w:color w:val="231F20"/>
          <w:w w:val="90"/>
        </w:rPr>
        <w:t>reasons.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First,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imported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goods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fell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pre-crisis </w:t>
      </w:r>
      <w:r>
        <w:rPr>
          <w:color w:val="231F20"/>
          <w:w w:val="95"/>
        </w:rPr>
        <w:t>period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emerging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economies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integrated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into global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chains.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repeated,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so </w:t>
      </w:r>
      <w:r>
        <w:rPr>
          <w:color w:val="231F20"/>
        </w:rPr>
        <w:t>import</w:t>
      </w:r>
      <w:r>
        <w:rPr>
          <w:color w:val="231F20"/>
          <w:spacing w:val="-42"/>
        </w:rPr>
        <w:t> </w:t>
      </w:r>
      <w:r>
        <w:rPr>
          <w:color w:val="231F20"/>
        </w:rPr>
        <w:t>prices</w:t>
      </w:r>
      <w:r>
        <w:rPr>
          <w:color w:val="231F20"/>
          <w:spacing w:val="-42"/>
        </w:rPr>
        <w:t> </w:t>
      </w:r>
      <w:r>
        <w:rPr>
          <w:color w:val="231F20"/>
        </w:rPr>
        <w:t>are</w:t>
      </w:r>
      <w:r>
        <w:rPr>
          <w:color w:val="231F20"/>
          <w:spacing w:val="-42"/>
        </w:rPr>
        <w:t> </w:t>
      </w:r>
      <w:r>
        <w:rPr>
          <w:color w:val="231F20"/>
        </w:rPr>
        <w:t>expected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rise</w:t>
      </w:r>
      <w:r>
        <w:rPr>
          <w:color w:val="231F20"/>
          <w:spacing w:val="-41"/>
        </w:rPr>
        <w:t>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future.</w:t>
      </w:r>
      <w:r>
        <w:rPr>
          <w:color w:val="231F20"/>
          <w:spacing w:val="-42"/>
        </w:rPr>
        <w:t> </w:t>
      </w:r>
      <w:r>
        <w:rPr>
          <w:color w:val="231F20"/>
        </w:rPr>
        <w:t>Second, </w:t>
      </w:r>
      <w:r>
        <w:rPr>
          <w:color w:val="231F20"/>
          <w:w w:val="95"/>
        </w:rPr>
        <w:t>productivity in industries which produce goods increased much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faster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service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sector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pre-crisis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period, </w:t>
      </w:r>
      <w:r>
        <w:rPr>
          <w:color w:val="231F20"/>
          <w:w w:val="90"/>
        </w:rPr>
        <w:t>but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differential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much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smaller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recently.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Third,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</w:rPr>
        <w:t>measurement of clothing price inflation has changed — </w:t>
      </w:r>
      <w:r>
        <w:rPr>
          <w:color w:val="231F20"/>
          <w:w w:val="95"/>
        </w:rPr>
        <w:t>bringing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practice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 likely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crisis.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Altogether,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this means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services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consistent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with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044" w:space="285"/>
            <w:col w:w="5541"/>
          </w:cols>
        </w:sectPr>
      </w:pPr>
    </w:p>
    <w:p>
      <w:pPr>
        <w:spacing w:line="249" w:lineRule="auto" w:before="106"/>
        <w:ind w:left="233" w:right="342" w:firstLine="0"/>
        <w:jc w:val="left"/>
        <w:rPr>
          <w:rFonts w:ascii="BPG Sans Modern GPL&amp;GNU"/>
          <w:sz w:val="18"/>
        </w:rPr>
      </w:pPr>
      <w:bookmarkStart w:name="4.4 Inflation expectations" w:id="33"/>
      <w:bookmarkEnd w:id="33"/>
      <w:r>
        <w:rPr/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4.8</w:t>
      </w:r>
      <w:r>
        <w:rPr>
          <w:b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Price-based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indicators</w:t>
      </w:r>
      <w:r>
        <w:rPr>
          <w:rFonts w:ascii="BPG Sans Modern GPL&amp;GNU"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of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DGI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have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picked</w:t>
      </w:r>
      <w:r>
        <w:rPr>
          <w:rFonts w:ascii="BPG Sans Modern GPL&amp;GNU"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00586A"/>
          <w:spacing w:val="-7"/>
          <w:w w:val="90"/>
          <w:sz w:val="18"/>
        </w:rPr>
        <w:t>up </w:t>
      </w:r>
      <w:r>
        <w:rPr>
          <w:rFonts w:ascii="BPG Sans Modern GPL&amp;GNU"/>
          <w:color w:val="00586A"/>
          <w:w w:val="95"/>
          <w:sz w:val="18"/>
        </w:rPr>
        <w:t>since</w:t>
      </w:r>
      <w:r>
        <w:rPr>
          <w:rFonts w:ascii="BPG Sans Modern GPL&amp;GNU"/>
          <w:color w:val="00586A"/>
          <w:spacing w:val="-15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2015</w:t>
      </w:r>
    </w:p>
    <w:p>
      <w:pPr>
        <w:spacing w:before="5"/>
        <w:ind w:left="233" w:right="0" w:firstLine="0"/>
        <w:jc w:val="left"/>
        <w:rPr>
          <w:rFonts w:ascii="BPG Sans Modern GPL&amp;GNU"/>
          <w:sz w:val="16"/>
        </w:rPr>
      </w:pPr>
      <w:r>
        <w:rPr>
          <w:rFonts w:ascii="BPG Sans Modern GPL&amp;GNU"/>
          <w:color w:val="231F20"/>
          <w:w w:val="95"/>
          <w:sz w:val="16"/>
        </w:rPr>
        <w:t>Indicators of domestically generated inflation</w:t>
      </w:r>
    </w:p>
    <w:p>
      <w:pPr>
        <w:spacing w:before="122"/>
        <w:ind w:left="2844" w:right="0" w:firstLine="0"/>
        <w:jc w:val="left"/>
        <w:rPr>
          <w:sz w:val="12"/>
        </w:rPr>
      </w:pPr>
      <w:r>
        <w:rPr>
          <w:color w:val="231F20"/>
          <w:sz w:val="12"/>
        </w:rPr>
        <w:t>Percentage changes, three months</w:t>
      </w:r>
    </w:p>
    <w:p>
      <w:pPr>
        <w:spacing w:before="4"/>
        <w:ind w:left="0" w:right="117" w:firstLine="0"/>
        <w:jc w:val="right"/>
        <w:rPr>
          <w:sz w:val="12"/>
        </w:rPr>
      </w:pPr>
      <w:r>
        <w:rPr/>
        <w:pict>
          <v:group style="position:absolute;margin-left:39.685001pt;margin-top:8.714789pt;width:212.6pt;height:113.4pt;mso-position-horizontal-relative:page;mso-position-vertical-relative:paragraph;z-index:-20255232" coordorigin="794,174" coordsize="4252,2268">
            <v:shape style="position:absolute;left:793;top:628;width:4252;height:908" coordorigin="794,628" coordsize="4252,908" path="m794,628l907,628m794,1081l907,1081m794,1535l907,1535m4932,628l5046,628m4932,1081l5046,1081m4932,1535l5046,1535e" filled="false" stroked="true" strokeweight=".5pt" strokecolor="#231f20">
              <v:path arrowok="t"/>
              <v:stroke dashstyle="solid"/>
            </v:shape>
            <v:shape style="position:absolute;left:963;top:368;width:3912;height:1452" coordorigin="964,368" coordsize="3912,1452" path="m964,740l982,696,1000,645,1016,599,1035,567,1053,524,1071,516,1088,514,1106,550,1124,558,1140,541,1159,521,1177,543,1195,580,1211,606,1230,628,1248,665,1266,718,1282,723,1301,689,1319,643,1335,636,1353,657,1372,679,1390,657,1406,628,1424,599,1443,597,1459,575,1477,570,1495,565,1514,609,1530,648,1548,689,1566,689,1585,694,1601,726,1619,767,1637,796,1654,796,1672,791,1690,786,1708,786,1725,779,1743,806,1761,845,1780,867,1796,850,1814,818,1832,801,1848,823,1867,828,1885,852,1903,862,1919,847,1938,796,1956,743,1972,696,1990,706,2009,718,2027,747,2043,743,2061,699,2080,743,2098,808,2114,901,2132,915,2151,930,2167,918,2185,918,2203,871,2222,842,2238,796,2256,740,2274,708,2291,606,2309,543,2327,451,2346,451,2362,431,2380,482,2398,519,2417,616,2433,653,2451,691,2469,704,2485,716,2504,667,2522,601,2540,548,2556,558,2575,548,2593,480,2611,407,2627,368,2680,422,2717,572,2735,662,2751,791,2769,837,2788,901,2804,998,2822,1088,2840,1161,2859,1154,2875,1154,2893,1168,2911,1175,2930,1146,2946,1127,2964,1068,2983,1039,2999,964,3017,920,3035,903,3054,910,3070,896,3088,862,3106,852,3125,867,3141,803,3159,772,3177,733,3193,769,3212,815,3230,852,3248,874,3264,837,3283,847,3301,879,3317,903,3335,947,3354,1032,3372,1102,3388,1146,3406,1163,3425,1246,3443,1280,3459,1297,3477,1290,3496,1314,3512,1336,3530,1365,3548,1360,3567,1360,3583,1358,3601,1389,3620,1399,3638,1382,3654,1348,3672,1319,3691,1304,3707,1319,3725,1319,3743,1299,3762,1290,3778,1234,3796,1270,3814,1256,3830,1275,3849,1185,3867,1222,3885,1275,3901,1380,3920,1414,3938,1482,3956,1516,3972,1538,3991,1618,4009,1689,4025,1766,4043,1761,4062,1819,4080,1793,4096,1783,4114,1718,4133,1628,4149,1533,4167,1492,4186,1482,4204,1465,4220,1353,4238,1290,4257,1217,4275,1192,4291,1180,4309,1168,4328,1190,4344,1200,4362,1231,4380,1183,4399,1163,4415,981,4433,920,4451,833,4470,876,4486,876,4504,852,4522,854,4538,852,4557,879,4575,854,4593,874,4609,905,4628,1064,4646,1115,4662,1136,4680,1054,4699,986,4717,976,4733,1022,4751,1110,4770,1151,4788,1149,4804,1183,4823,1168,4841,1112,4857,1136,4876,1132e" filled="false" stroked="true" strokeweight="1pt" strokecolor="#a70741">
              <v:path arrowok="t"/>
              <v:stroke dashstyle="solid"/>
            </v:shape>
            <v:shape style="position:absolute;left:2079;top:590;width:2797;height:1068" coordorigin="2079,591" coordsize="2797,1068" path="m2079,679l2098,684,2114,716,2132,726,2151,757,2167,784,2185,798,2203,801,2222,784,2238,764,2256,721,2274,677,2290,640,2309,667,2327,677,2345,696,2362,677,2380,672,2398,674,2417,691,2433,704,2451,733,2469,747,2485,764,2504,738,2522,716,2540,687,2556,653,2575,626,2593,591,2611,599,2627,606,2646,660,2664,728,2680,745,2698,791,2717,862,2735,959,2751,1029,2769,1061,2788,1136,2804,1231,2822,1343,2840,1426,2859,1416,2875,1295,2893,1119,2911,1000,2930,966,2946,978,2964,969,2982,942,2999,922,3017,927,3035,949,3054,981,3070,998,3088,927,3106,837,3125,757,3141,745,3159,745,3177,726,3193,708,3212,689,3230,699,3248,694,3264,655,3283,597,3301,740,3317,940,3335,1151,3354,1166,3372,1209,3388,1229,3406,1275,3425,1290,3443,1299,3459,1314,3477,1319,3496,1358,3512,1399,3530,1421,3548,1399,3567,1404,3583,1397,3601,1421,3620,1406,3638,1419,3654,1436,3672,1460,3691,1487,3707,1501,3725,1499,3743,1496,3762,1509,3778,1533,3796,1574,3814,1579,3830,1545,3849,1458,3867,1421,3885,1409,3901,1426,3920,1428,3938,1445,3956,1453,3972,1465,3991,1499,4009,1545,4025,1565,4043,1557,4062,1567,4080,1591,4096,1625,4114,1647,4133,1658,4149,1635,4167,1642,4185,1620,4204,1584,4220,1499,4238,1450,4257,1467,4275,1489,4291,1482,4309,1453,4328,1443,4344,1465,4362,1499,4380,1501,4399,1511,4415,1479,4433,1465,4451,1453,4470,1440,4486,1428,4504,1389,4522,1372,4538,1355,4557,1338,4575,1302,4593,1285,4609,1287,4628,1316,4646,1307,4662,1307,4680,1304,4699,1297,4717,1268,4733,1236,4751,1241,4770,1268,4788,1278,4804,1278,4822,1263,4841,1239,4857,1222,4876,1190e" filled="false" stroked="true" strokeweight="1pt" strokecolor="#00568b">
              <v:path arrowok="t"/>
              <v:stroke dashstyle="solid"/>
            </v:shape>
            <v:shape style="position:absolute;left:793;top:1987;width:4252;height:455" coordorigin="794,1988" coordsize="4252,455" path="m794,1988l907,1988m4932,1988l5046,1988m4787,2329l4787,2442m4149,2329l4149,2442m3512,2329l3512,2442m2875,2329l2875,2442m2238,2329l2238,2442m1601,2329l1601,2442m964,2329l964,2442e" filled="false" stroked="true" strokeweight=".5pt" strokecolor="#231f20">
              <v:path arrowok="t"/>
              <v:stroke dashstyle="solid"/>
            </v:shape>
            <v:rect style="position:absolute;left:798;top:179;width:4242;height:2258" filled="false" stroked="true" strokeweight=".5pt" strokecolor="#231f20">
              <v:stroke dashstyle="solid"/>
            </v:rect>
            <v:shape style="position:absolute;left:1096;top:221;width:1527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70741"/>
                        <w:w w:val="90"/>
                        <w:sz w:val="12"/>
                      </w:rPr>
                      <w:t>Labour-intensive services</w:t>
                    </w:r>
                    <w:r>
                      <w:rPr>
                        <w:color w:val="A70741"/>
                        <w:spacing w:val="-26"/>
                        <w:w w:val="90"/>
                        <w:sz w:val="12"/>
                      </w:rPr>
                      <w:t> </w:t>
                    </w:r>
                    <w:r>
                      <w:rPr>
                        <w:color w:val="A70741"/>
                        <w:w w:val="90"/>
                        <w:sz w:val="12"/>
                      </w:rPr>
                      <w:t>CPI</w:t>
                    </w:r>
                    <w:r>
                      <w:rPr>
                        <w:color w:val="A70741"/>
                        <w:w w:val="90"/>
                        <w:position w:val="4"/>
                        <w:sz w:val="11"/>
                      </w:rPr>
                      <w:t>(a)</w:t>
                    </w:r>
                  </w:p>
                </w:txbxContent>
              </v:textbox>
              <w10:wrap type="none"/>
            </v:shape>
            <v:shape style="position:absolute;left:1706;top:1276;width:1088;height:176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00568B"/>
                        <w:w w:val="90"/>
                        <w:sz w:val="12"/>
                      </w:rPr>
                      <w:t>Median services CPI</w:t>
                    </w:r>
                    <w:r>
                      <w:rPr>
                        <w:color w:val="00568B"/>
                        <w:w w:val="90"/>
                        <w:position w:val="4"/>
                        <w:sz w:val="11"/>
                      </w:rPr>
                      <w:t>(b)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  <w:sz w:val="12"/>
        </w:rPr>
        <w:t>on a year earlier </w:t>
      </w:r>
      <w:r>
        <w:rPr>
          <w:color w:val="231F20"/>
          <w:w w:val="95"/>
          <w:position w:val="-8"/>
          <w:sz w:val="12"/>
        </w:rPr>
        <w:t>5</w:t>
      </w:r>
    </w:p>
    <w:p>
      <w:pPr>
        <w:pStyle w:val="BodyText"/>
        <w:spacing w:before="4"/>
        <w:rPr>
          <w:sz w:val="27"/>
        </w:rPr>
      </w:pPr>
    </w:p>
    <w:p>
      <w:pPr>
        <w:spacing w:before="0"/>
        <w:ind w:left="0" w:right="117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3"/>
        </w:rPr>
      </w:pPr>
    </w:p>
    <w:p>
      <w:pPr>
        <w:spacing w:before="0"/>
        <w:ind w:left="0" w:right="117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3"/>
        </w:rPr>
      </w:pPr>
    </w:p>
    <w:p>
      <w:pPr>
        <w:spacing w:before="0"/>
        <w:ind w:left="0" w:right="117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3"/>
        </w:rPr>
      </w:pPr>
    </w:p>
    <w:p>
      <w:pPr>
        <w:spacing w:before="1"/>
        <w:ind w:left="0" w:right="117" w:firstLine="0"/>
        <w:jc w:val="righ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3"/>
        </w:rPr>
      </w:pPr>
    </w:p>
    <w:p>
      <w:pPr>
        <w:spacing w:line="121" w:lineRule="exact" w:before="0"/>
        <w:ind w:left="4542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tabs>
          <w:tab w:pos="1040" w:val="left" w:leader="none"/>
          <w:tab w:pos="1677" w:val="left" w:leader="none"/>
          <w:tab w:pos="2314" w:val="left" w:leader="none"/>
          <w:tab w:pos="2951" w:val="left" w:leader="none"/>
          <w:tab w:pos="3588" w:val="left" w:leader="none"/>
          <w:tab w:pos="4238" w:val="left" w:leader="none"/>
        </w:tabs>
        <w:spacing w:line="121" w:lineRule="exact" w:before="0"/>
        <w:ind w:left="404" w:right="0" w:firstLine="0"/>
        <w:jc w:val="left"/>
        <w:rPr>
          <w:sz w:val="12"/>
        </w:rPr>
      </w:pPr>
      <w:r>
        <w:rPr>
          <w:color w:val="231F20"/>
          <w:sz w:val="12"/>
        </w:rPr>
        <w:t>2001</w:t>
        <w:tab/>
        <w:t>04</w:t>
        <w:tab/>
        <w:t>07</w:t>
        <w:tab/>
        <w:t>10</w:t>
        <w:tab/>
        <w:t>13</w:t>
        <w:tab/>
        <w:t>16</w:t>
        <w:tab/>
        <w:t>19</w:t>
      </w:r>
    </w:p>
    <w:p>
      <w:pPr>
        <w:pStyle w:val="BodyText"/>
        <w:spacing w:before="8"/>
        <w:rPr>
          <w:sz w:val="12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5"/>
        <w:rPr>
          <w:sz w:val="11"/>
        </w:rPr>
      </w:pPr>
    </w:p>
    <w:p>
      <w:pPr>
        <w:pStyle w:val="ListParagraph"/>
        <w:numPr>
          <w:ilvl w:val="0"/>
          <w:numId w:val="46"/>
        </w:numPr>
        <w:tabs>
          <w:tab w:pos="404" w:val="left" w:leader="none"/>
        </w:tabs>
        <w:spacing w:line="244" w:lineRule="auto" w:before="0" w:after="0"/>
        <w:ind w:left="403" w:right="186" w:hanging="171"/>
        <w:jc w:val="left"/>
        <w:rPr>
          <w:sz w:val="11"/>
        </w:rPr>
      </w:pPr>
      <w:r>
        <w:rPr>
          <w:color w:val="231F20"/>
          <w:w w:val="95"/>
          <w:sz w:val="11"/>
        </w:rPr>
        <w:t>Labour-intensive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contains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top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15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components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labour content,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assessed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United</w:t>
      </w:r>
      <w:r>
        <w:rPr>
          <w:i/>
          <w:color w:val="231F20"/>
          <w:spacing w:val="-22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Kingdom</w:t>
      </w:r>
      <w:r>
        <w:rPr>
          <w:i/>
          <w:color w:val="231F20"/>
          <w:spacing w:val="-21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Input-Output</w:t>
      </w:r>
      <w:r>
        <w:rPr>
          <w:i/>
          <w:color w:val="231F20"/>
          <w:spacing w:val="-22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Analytical</w:t>
      </w:r>
      <w:r>
        <w:rPr>
          <w:i/>
          <w:color w:val="231F20"/>
          <w:spacing w:val="-21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Tables</w:t>
      </w:r>
      <w:r>
        <w:rPr>
          <w:i/>
          <w:color w:val="231F20"/>
          <w:spacing w:val="-22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2014</w:t>
      </w:r>
      <w:r>
        <w:rPr>
          <w:color w:val="231F20"/>
          <w:w w:val="95"/>
          <w:sz w:val="11"/>
        </w:rPr>
        <w:t>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are adjusted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staff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changes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rate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VAT,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although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uncertainty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about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the </w:t>
      </w:r>
      <w:r>
        <w:rPr>
          <w:color w:val="231F20"/>
          <w:sz w:val="11"/>
        </w:rPr>
        <w:t>precise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impact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those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changes.</w:t>
      </w:r>
    </w:p>
    <w:p>
      <w:pPr>
        <w:pStyle w:val="ListParagraph"/>
        <w:numPr>
          <w:ilvl w:val="0"/>
          <w:numId w:val="46"/>
        </w:numPr>
        <w:tabs>
          <w:tab w:pos="404" w:val="left" w:leader="none"/>
        </w:tabs>
        <w:spacing w:line="244" w:lineRule="auto" w:before="0" w:after="0"/>
        <w:ind w:left="403" w:right="38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median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annual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rate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around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190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services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items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basket.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These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have </w:t>
      </w:r>
      <w:r>
        <w:rPr>
          <w:color w:val="231F20"/>
          <w:sz w:val="11"/>
        </w:rPr>
        <w:t>not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been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adjusted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changes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rate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VAT.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0"/>
        </w:rPr>
      </w:pPr>
    </w:p>
    <w:p>
      <w:pPr>
        <w:spacing w:before="0"/>
        <w:ind w:left="233" w:right="0" w:firstLine="0"/>
        <w:jc w:val="left"/>
        <w:rPr>
          <w:rFonts w:ascii="BPG Sans Modern GPL&amp;GNU" w:hAnsi="BPG Sans Modern GPL&amp;GNU"/>
          <w:sz w:val="18"/>
        </w:rPr>
      </w:pPr>
      <w:r>
        <w:rPr/>
        <w:pict>
          <v:line style="position:absolute;mso-position-horizontal-relative:page;mso-position-vertical-relative:paragraph;z-index:15857152" from="39.685001pt,-4.425788pt" to="289.134001pt,-4.425788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95"/>
          <w:sz w:val="18"/>
        </w:rPr>
        <w:t>Table 4.A </w:t>
      </w:r>
      <w:r>
        <w:rPr>
          <w:rFonts w:ascii="BPG Sans Modern GPL&amp;GNU" w:hAnsi="BPG Sans Modern GPL&amp;GNU"/>
          <w:color w:val="231F20"/>
          <w:w w:val="95"/>
          <w:sz w:val="18"/>
        </w:rPr>
        <w:t>Monitoring the MPC’s key judgements</w:t>
      </w:r>
    </w:p>
    <w:p>
      <w:pPr>
        <w:pStyle w:val="BodyText"/>
        <w:spacing w:line="268" w:lineRule="auto" w:before="3"/>
        <w:ind w:left="233" w:right="581"/>
      </w:pPr>
      <w:r>
        <w:rPr/>
        <w:br w:type="column"/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target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lower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pre-crisis.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is </w:t>
      </w:r>
      <w:r>
        <w:rPr>
          <w:color w:val="231F20"/>
          <w:w w:val="95"/>
        </w:rPr>
        <w:t>hard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precisely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606"/>
      </w:pPr>
      <w:r>
        <w:rPr>
          <w:color w:val="231F20"/>
          <w:w w:val="95"/>
        </w:rPr>
        <w:t>Several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price-based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measures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DGI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picked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up since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2015,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trends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been </w:t>
      </w:r>
      <w:r>
        <w:rPr>
          <w:color w:val="231F20"/>
          <w:w w:val="90"/>
        </w:rPr>
        <w:t>varied.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median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rate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CPI’s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services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items</w:t>
      </w:r>
    </w:p>
    <w:p>
      <w:pPr>
        <w:pStyle w:val="ListParagraph"/>
        <w:numPr>
          <w:ilvl w:val="0"/>
          <w:numId w:val="26"/>
        </w:numPr>
        <w:tabs>
          <w:tab w:pos="439" w:val="left" w:leader="none"/>
        </w:tabs>
        <w:spacing w:line="266" w:lineRule="auto" w:before="0" w:after="0"/>
        <w:ind w:left="233" w:right="324" w:firstLine="0"/>
        <w:jc w:val="left"/>
        <w:rPr>
          <w:sz w:val="14"/>
        </w:rPr>
      </w:pPr>
      <w:r>
        <w:rPr>
          <w:color w:val="231F20"/>
          <w:sz w:val="20"/>
        </w:rPr>
        <w:t>a measure of services price inflation less affected by </w:t>
      </w:r>
      <w:r>
        <w:rPr>
          <w:color w:val="231F20"/>
          <w:w w:val="95"/>
          <w:sz w:val="20"/>
        </w:rPr>
        <w:t>volatility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individual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items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—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suggests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that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DGI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has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increased gradually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since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2015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(the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blue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line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40"/>
          <w:w w:val="95"/>
          <w:sz w:val="20"/>
        </w:rPr>
        <w:t> </w:t>
      </w:r>
      <w:r>
        <w:rPr>
          <w:rFonts w:ascii="BPG Sans Modern GPL&amp;GNU" w:hAnsi="BPG Sans Modern GPL&amp;GNU"/>
          <w:color w:val="231F20"/>
          <w:w w:val="95"/>
          <w:sz w:val="20"/>
        </w:rPr>
        <w:t>Chart</w:t>
      </w:r>
      <w:r>
        <w:rPr>
          <w:rFonts w:ascii="BPG Sans Modern GPL&amp;GNU" w:hAnsi="BPG Sans Modern GPL&amp;GNU"/>
          <w:color w:val="231F20"/>
          <w:spacing w:val="-44"/>
          <w:w w:val="95"/>
          <w:sz w:val="20"/>
        </w:rPr>
        <w:t> </w:t>
      </w:r>
      <w:r>
        <w:rPr>
          <w:rFonts w:ascii="BPG Sans Modern GPL&amp;GNU" w:hAnsi="BPG Sans Modern GPL&amp;GNU"/>
          <w:color w:val="231F20"/>
          <w:w w:val="95"/>
          <w:sz w:val="20"/>
        </w:rPr>
        <w:t>4.8</w:t>
      </w:r>
      <w:r>
        <w:rPr>
          <w:color w:val="231F20"/>
          <w:w w:val="95"/>
          <w:sz w:val="20"/>
        </w:rPr>
        <w:t>).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measure</w:t>
      </w:r>
      <w:r>
        <w:rPr>
          <w:color w:val="231F20"/>
          <w:spacing w:val="-41"/>
          <w:w w:val="95"/>
          <w:sz w:val="20"/>
        </w:rPr>
        <w:t> </w:t>
      </w:r>
      <w:r>
        <w:rPr>
          <w:color w:val="231F20"/>
          <w:w w:val="95"/>
          <w:sz w:val="20"/>
        </w:rPr>
        <w:t>of inflation using only labour-intensive services suggests DGI picked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up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more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sharply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after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2015,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but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has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fallen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slightly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over the</w:t>
      </w:r>
      <w:r>
        <w:rPr>
          <w:color w:val="231F20"/>
          <w:spacing w:val="-40"/>
          <w:w w:val="95"/>
          <w:sz w:val="20"/>
        </w:rPr>
        <w:t> </w:t>
      </w:r>
      <w:r>
        <w:rPr>
          <w:color w:val="231F20"/>
          <w:w w:val="95"/>
          <w:sz w:val="20"/>
        </w:rPr>
        <w:t>past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two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years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(the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red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line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39"/>
          <w:w w:val="95"/>
          <w:sz w:val="20"/>
        </w:rPr>
        <w:t> </w:t>
      </w:r>
      <w:r>
        <w:rPr>
          <w:rFonts w:ascii="BPG Sans Modern GPL&amp;GNU" w:hAnsi="BPG Sans Modern GPL&amp;GNU"/>
          <w:color w:val="231F20"/>
          <w:w w:val="95"/>
          <w:sz w:val="20"/>
        </w:rPr>
        <w:t>Chart</w:t>
      </w:r>
      <w:r>
        <w:rPr>
          <w:rFonts w:ascii="BPG Sans Modern GPL&amp;GNU" w:hAnsi="BPG Sans Modern GPL&amp;GNU"/>
          <w:color w:val="231F20"/>
          <w:spacing w:val="-42"/>
          <w:w w:val="95"/>
          <w:sz w:val="20"/>
        </w:rPr>
        <w:t> </w:t>
      </w:r>
      <w:r>
        <w:rPr>
          <w:rFonts w:ascii="BPG Sans Modern GPL&amp;GNU" w:hAnsi="BPG Sans Modern GPL&amp;GNU"/>
          <w:color w:val="231F20"/>
          <w:w w:val="95"/>
          <w:sz w:val="20"/>
        </w:rPr>
        <w:t>4.8</w:t>
      </w:r>
      <w:r>
        <w:rPr>
          <w:color w:val="231F20"/>
          <w:w w:val="95"/>
          <w:sz w:val="20"/>
        </w:rPr>
        <w:t>).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Measures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based </w:t>
      </w:r>
      <w:r>
        <w:rPr>
          <w:color w:val="231F20"/>
          <w:sz w:val="20"/>
        </w:rPr>
        <w:t>on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prices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which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have</w:t>
      </w:r>
      <w:r>
        <w:rPr>
          <w:color w:val="231F20"/>
          <w:spacing w:val="-40"/>
          <w:sz w:val="20"/>
        </w:rPr>
        <w:t> </w:t>
      </w:r>
      <w:r>
        <w:rPr>
          <w:color w:val="231F20"/>
          <w:sz w:val="20"/>
        </w:rPr>
        <w:t>been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relatively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responsive</w:t>
      </w:r>
      <w:r>
        <w:rPr>
          <w:color w:val="231F20"/>
          <w:spacing w:val="-40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wage growth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or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output</w:t>
      </w:r>
      <w:r>
        <w:rPr>
          <w:color w:val="231F20"/>
          <w:spacing w:val="-40"/>
          <w:sz w:val="20"/>
        </w:rPr>
        <w:t> </w:t>
      </w:r>
      <w:r>
        <w:rPr>
          <w:color w:val="231F20"/>
          <w:sz w:val="20"/>
        </w:rPr>
        <w:t>gap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40"/>
          <w:sz w:val="20"/>
        </w:rPr>
        <w:t> </w:t>
      </w:r>
      <w:r>
        <w:rPr>
          <w:color w:val="231F20"/>
          <w:sz w:val="20"/>
        </w:rPr>
        <w:t>past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have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also</w:t>
      </w:r>
      <w:r>
        <w:rPr>
          <w:color w:val="231F20"/>
          <w:spacing w:val="-40"/>
          <w:sz w:val="20"/>
        </w:rPr>
        <w:t> </w:t>
      </w:r>
      <w:r>
        <w:rPr>
          <w:color w:val="231F20"/>
          <w:sz w:val="20"/>
        </w:rPr>
        <w:t>picked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up</w:t>
      </w:r>
      <w:r>
        <w:rPr>
          <w:color w:val="231F20"/>
          <w:spacing w:val="-41"/>
          <w:sz w:val="20"/>
        </w:rPr>
        <w:t> </w:t>
      </w:r>
      <w:r>
        <w:rPr>
          <w:color w:val="231F20"/>
          <w:sz w:val="20"/>
        </w:rPr>
        <w:t>in recent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years,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but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have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been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fairly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stable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lately.</w:t>
      </w:r>
      <w:r>
        <w:rPr>
          <w:color w:val="231F20"/>
          <w:position w:val="4"/>
          <w:sz w:val="14"/>
        </w:rPr>
        <w:t>(1)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line="268" w:lineRule="auto"/>
        <w:ind w:left="233" w:right="343"/>
      </w:pPr>
      <w:r>
        <w:rPr>
          <w:color w:val="231F20"/>
          <w:w w:val="95"/>
        </w:rPr>
        <w:t>Although these measures are all constructed differently, ultimately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weight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 different parts of the services sector. However, there are </w:t>
      </w:r>
      <w:r>
        <w:rPr>
          <w:color w:val="231F20"/>
        </w:rPr>
        <w:t>reasons</w:t>
      </w:r>
      <w:r>
        <w:rPr>
          <w:color w:val="231F20"/>
          <w:spacing w:val="-40"/>
        </w:rPr>
        <w:t> </w:t>
      </w:r>
      <w:r>
        <w:rPr>
          <w:color w:val="231F20"/>
        </w:rPr>
        <w:t>why</w:t>
      </w:r>
      <w:r>
        <w:rPr>
          <w:color w:val="231F20"/>
          <w:spacing w:val="-39"/>
        </w:rPr>
        <w:t> </w:t>
      </w:r>
      <w:r>
        <w:rPr>
          <w:color w:val="231F20"/>
        </w:rPr>
        <w:t>goods</w:t>
      </w:r>
      <w:r>
        <w:rPr>
          <w:color w:val="231F20"/>
          <w:spacing w:val="-40"/>
        </w:rPr>
        <w:t> </w:t>
      </w:r>
      <w:r>
        <w:rPr>
          <w:color w:val="231F20"/>
        </w:rPr>
        <w:t>prices</w:t>
      </w:r>
      <w:r>
        <w:rPr>
          <w:color w:val="231F20"/>
          <w:spacing w:val="-39"/>
        </w:rPr>
        <w:t> </w:t>
      </w:r>
      <w:r>
        <w:rPr>
          <w:color w:val="231F20"/>
        </w:rPr>
        <w:t>may</w:t>
      </w:r>
      <w:r>
        <w:rPr>
          <w:color w:val="231F20"/>
          <w:spacing w:val="-39"/>
        </w:rPr>
        <w:t> </w:t>
      </w:r>
      <w:r>
        <w:rPr>
          <w:color w:val="231F20"/>
        </w:rPr>
        <w:t>also</w:t>
      </w:r>
      <w:r>
        <w:rPr>
          <w:color w:val="231F20"/>
          <w:spacing w:val="-40"/>
        </w:rPr>
        <w:t> </w:t>
      </w:r>
      <w:r>
        <w:rPr>
          <w:color w:val="231F20"/>
        </w:rPr>
        <w:t>be</w:t>
      </w:r>
      <w:r>
        <w:rPr>
          <w:color w:val="231F20"/>
          <w:spacing w:val="-39"/>
        </w:rPr>
        <w:t> </w:t>
      </w:r>
      <w:r>
        <w:rPr>
          <w:color w:val="231F20"/>
        </w:rPr>
        <w:t>informative</w:t>
      </w:r>
      <w:r>
        <w:rPr>
          <w:color w:val="231F20"/>
          <w:spacing w:val="-39"/>
        </w:rPr>
        <w:t> </w:t>
      </w:r>
      <w:r>
        <w:rPr>
          <w:color w:val="231F20"/>
        </w:rPr>
        <w:t>about </w:t>
      </w:r>
      <w:r>
        <w:rPr>
          <w:color w:val="231F20"/>
          <w:w w:val="95"/>
        </w:rPr>
        <w:t>domestic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inflationary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pressures.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Goods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adjust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more </w:t>
      </w:r>
      <w:r>
        <w:rPr>
          <w:color w:val="231F20"/>
        </w:rPr>
        <w:t>frequently</w:t>
      </w:r>
      <w:r>
        <w:rPr>
          <w:color w:val="231F20"/>
          <w:spacing w:val="-42"/>
        </w:rPr>
        <w:t> </w:t>
      </w:r>
      <w:r>
        <w:rPr>
          <w:color w:val="231F20"/>
        </w:rPr>
        <w:t>than</w:t>
      </w:r>
      <w:r>
        <w:rPr>
          <w:color w:val="231F20"/>
          <w:spacing w:val="-41"/>
        </w:rPr>
        <w:t> </w:t>
      </w:r>
      <w:r>
        <w:rPr>
          <w:color w:val="231F20"/>
        </w:rPr>
        <w:t>services</w:t>
      </w:r>
      <w:r>
        <w:rPr>
          <w:color w:val="231F20"/>
          <w:spacing w:val="-41"/>
        </w:rPr>
        <w:t> </w:t>
      </w:r>
      <w:r>
        <w:rPr>
          <w:color w:val="231F20"/>
        </w:rPr>
        <w:t>prices,</w:t>
      </w:r>
      <w:r>
        <w:rPr>
          <w:color w:val="231F20"/>
          <w:spacing w:val="-41"/>
        </w:rPr>
        <w:t> </w:t>
      </w:r>
      <w:r>
        <w:rPr>
          <w:color w:val="231F20"/>
        </w:rPr>
        <w:t>with</w:t>
      </w:r>
      <w:r>
        <w:rPr>
          <w:color w:val="231F20"/>
          <w:spacing w:val="-41"/>
        </w:rPr>
        <w:t> </w:t>
      </w:r>
      <w:r>
        <w:rPr>
          <w:color w:val="231F20"/>
        </w:rPr>
        <w:t>24%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goods</w:t>
      </w:r>
      <w:r>
        <w:rPr>
          <w:color w:val="231F20"/>
          <w:spacing w:val="-41"/>
        </w:rPr>
        <w:t> </w:t>
      </w:r>
      <w:r>
        <w:rPr>
          <w:color w:val="231F20"/>
        </w:rPr>
        <w:t>prices changing</w:t>
      </w:r>
      <w:r>
        <w:rPr>
          <w:color w:val="231F20"/>
          <w:spacing w:val="-40"/>
        </w:rPr>
        <w:t> </w:t>
      </w:r>
      <w:r>
        <w:rPr>
          <w:color w:val="231F20"/>
        </w:rPr>
        <w:t>every</w:t>
      </w:r>
      <w:r>
        <w:rPr>
          <w:color w:val="231F20"/>
          <w:spacing w:val="-40"/>
        </w:rPr>
        <w:t> </w:t>
      </w:r>
      <w:r>
        <w:rPr>
          <w:color w:val="231F20"/>
        </w:rPr>
        <w:t>month</w:t>
      </w:r>
      <w:r>
        <w:rPr>
          <w:color w:val="231F20"/>
          <w:spacing w:val="-40"/>
        </w:rPr>
        <w:t> </w:t>
      </w:r>
      <w:r>
        <w:rPr>
          <w:color w:val="231F20"/>
        </w:rPr>
        <w:t>compared</w:t>
      </w:r>
      <w:r>
        <w:rPr>
          <w:color w:val="231F20"/>
          <w:spacing w:val="-40"/>
        </w:rPr>
        <w:t> </w:t>
      </w:r>
      <w:r>
        <w:rPr>
          <w:color w:val="231F20"/>
        </w:rPr>
        <w:t>with</w:t>
      </w:r>
      <w:r>
        <w:rPr>
          <w:color w:val="231F20"/>
          <w:spacing w:val="-40"/>
        </w:rPr>
        <w:t> </w:t>
      </w:r>
      <w:r>
        <w:rPr>
          <w:color w:val="231F20"/>
        </w:rPr>
        <w:t>only</w:t>
      </w:r>
      <w:r>
        <w:rPr>
          <w:color w:val="231F20"/>
          <w:spacing w:val="-40"/>
        </w:rPr>
        <w:t> </w:t>
      </w:r>
      <w:r>
        <w:rPr>
          <w:color w:val="231F20"/>
        </w:rPr>
        <w:t>9%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40"/>
        </w:rPr>
        <w:t> </w:t>
      </w:r>
      <w:r>
        <w:rPr>
          <w:color w:val="231F20"/>
        </w:rPr>
        <w:t>services </w:t>
      </w:r>
      <w:r>
        <w:rPr>
          <w:color w:val="231F20"/>
          <w:w w:val="90"/>
        </w:rPr>
        <w:t>prices.</w:t>
      </w:r>
      <w:r>
        <w:rPr>
          <w:color w:val="231F20"/>
          <w:w w:val="90"/>
          <w:position w:val="4"/>
          <w:sz w:val="14"/>
        </w:rPr>
        <w:t>(2)</w:t>
      </w:r>
      <w:r>
        <w:rPr>
          <w:color w:val="231F20"/>
          <w:spacing w:val="-1"/>
          <w:w w:val="90"/>
          <w:position w:val="4"/>
          <w:sz w:val="14"/>
        </w:rPr>
        <w:t> </w:t>
      </w:r>
      <w:r>
        <w:rPr>
          <w:color w:val="231F20"/>
          <w:w w:val="90"/>
        </w:rPr>
        <w:t>Although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probably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reflects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need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adjust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more </w:t>
      </w:r>
      <w:r>
        <w:rPr>
          <w:color w:val="231F20"/>
        </w:rPr>
        <w:t>frequently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external</w:t>
      </w:r>
      <w:r>
        <w:rPr>
          <w:color w:val="231F20"/>
          <w:spacing w:val="-42"/>
        </w:rPr>
        <w:t> </w:t>
      </w:r>
      <w:r>
        <w:rPr>
          <w:color w:val="231F20"/>
        </w:rPr>
        <w:t>cost</w:t>
      </w:r>
      <w:r>
        <w:rPr>
          <w:color w:val="231F20"/>
          <w:spacing w:val="-41"/>
        </w:rPr>
        <w:t> </w:t>
      </w:r>
      <w:r>
        <w:rPr>
          <w:color w:val="231F20"/>
        </w:rPr>
        <w:t>pressures,</w:t>
      </w:r>
      <w:r>
        <w:rPr>
          <w:color w:val="231F20"/>
          <w:spacing w:val="-42"/>
        </w:rPr>
        <w:t> </w:t>
      </w:r>
      <w:r>
        <w:rPr>
          <w:color w:val="231F20"/>
        </w:rPr>
        <w:t>it</w:t>
      </w:r>
      <w:r>
        <w:rPr>
          <w:color w:val="231F20"/>
          <w:spacing w:val="-42"/>
        </w:rPr>
        <w:t> </w:t>
      </w:r>
      <w:r>
        <w:rPr>
          <w:color w:val="231F20"/>
        </w:rPr>
        <w:t>may</w:t>
      </w:r>
      <w:r>
        <w:rPr>
          <w:color w:val="231F20"/>
          <w:spacing w:val="-41"/>
        </w:rPr>
        <w:t> </w:t>
      </w:r>
      <w:r>
        <w:rPr>
          <w:color w:val="231F20"/>
        </w:rPr>
        <w:t>also</w:t>
      </w:r>
      <w:r>
        <w:rPr>
          <w:color w:val="231F20"/>
          <w:spacing w:val="-42"/>
        </w:rPr>
        <w:t> </w:t>
      </w:r>
      <w:r>
        <w:rPr>
          <w:color w:val="231F20"/>
        </w:rPr>
        <w:t>reveal domestic</w:t>
      </w:r>
      <w:r>
        <w:rPr>
          <w:color w:val="231F20"/>
          <w:spacing w:val="-43"/>
        </w:rPr>
        <w:t> </w:t>
      </w:r>
      <w:r>
        <w:rPr>
          <w:color w:val="231F20"/>
        </w:rPr>
        <w:t>inflationary</w:t>
      </w:r>
      <w:r>
        <w:rPr>
          <w:color w:val="231F20"/>
          <w:spacing w:val="-42"/>
        </w:rPr>
        <w:t> </w:t>
      </w:r>
      <w:r>
        <w:rPr>
          <w:color w:val="231F20"/>
        </w:rPr>
        <w:t>pressures</w:t>
      </w:r>
      <w:r>
        <w:rPr>
          <w:color w:val="231F20"/>
          <w:spacing w:val="-42"/>
        </w:rPr>
        <w:t> </w:t>
      </w:r>
      <w:r>
        <w:rPr>
          <w:color w:val="231F20"/>
        </w:rPr>
        <w:t>at</w:t>
      </w:r>
      <w:r>
        <w:rPr>
          <w:color w:val="231F20"/>
          <w:spacing w:val="-42"/>
        </w:rPr>
        <w:t> </w:t>
      </w:r>
      <w:r>
        <w:rPr>
          <w:color w:val="231F20"/>
        </w:rPr>
        <w:t>an</w:t>
      </w:r>
      <w:r>
        <w:rPr>
          <w:color w:val="231F20"/>
          <w:spacing w:val="-43"/>
        </w:rPr>
        <w:t> </w:t>
      </w:r>
      <w:r>
        <w:rPr>
          <w:color w:val="231F20"/>
        </w:rPr>
        <w:t>earlier</w:t>
      </w:r>
      <w:r>
        <w:rPr>
          <w:color w:val="231F20"/>
          <w:spacing w:val="-42"/>
        </w:rPr>
        <w:t> </w:t>
      </w:r>
      <w:r>
        <w:rPr>
          <w:color w:val="231F20"/>
        </w:rPr>
        <w:t>stage</w:t>
      </w:r>
      <w:r>
        <w:rPr>
          <w:color w:val="231F20"/>
          <w:spacing w:val="-42"/>
        </w:rPr>
        <w:t> </w:t>
      </w:r>
      <w:r>
        <w:rPr>
          <w:color w:val="231F20"/>
        </w:rPr>
        <w:t>if</w:t>
      </w:r>
      <w:r>
        <w:rPr>
          <w:color w:val="231F20"/>
          <w:spacing w:val="-42"/>
        </w:rPr>
        <w:t> </w:t>
      </w:r>
      <w:r>
        <w:rPr>
          <w:color w:val="231F20"/>
        </w:rPr>
        <w:t>the </w:t>
      </w:r>
      <w:r>
        <w:rPr>
          <w:color w:val="231F20"/>
          <w:w w:val="95"/>
        </w:rPr>
        <w:t>influence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factors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identified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removed.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233" w:right="460"/>
      </w:pP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MPC’s</w:t>
      </w:r>
      <w:r>
        <w:rPr>
          <w:color w:val="231F20"/>
          <w:spacing w:val="-42"/>
        </w:rPr>
        <w:t> </w:t>
      </w:r>
      <w:r>
        <w:rPr>
          <w:color w:val="231F20"/>
        </w:rPr>
        <w:t>central</w:t>
      </w:r>
      <w:r>
        <w:rPr>
          <w:color w:val="231F20"/>
          <w:spacing w:val="-42"/>
        </w:rPr>
        <w:t> </w:t>
      </w:r>
      <w:r>
        <w:rPr>
          <w:color w:val="231F20"/>
        </w:rPr>
        <w:t>projection,</w:t>
      </w:r>
      <w:r>
        <w:rPr>
          <w:color w:val="231F20"/>
          <w:spacing w:val="-42"/>
        </w:rPr>
        <w:t> </w:t>
      </w:r>
      <w:r>
        <w:rPr>
          <w:color w:val="231F20"/>
        </w:rPr>
        <w:t>domestic</w:t>
      </w:r>
      <w:r>
        <w:rPr>
          <w:color w:val="231F20"/>
          <w:spacing w:val="-42"/>
        </w:rPr>
        <w:t> </w:t>
      </w:r>
      <w:r>
        <w:rPr>
          <w:color w:val="231F20"/>
        </w:rPr>
        <w:t>inflationary </w:t>
      </w:r>
      <w:r>
        <w:rPr>
          <w:color w:val="231F20"/>
          <w:w w:val="90"/>
        </w:rPr>
        <w:t>pressures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projected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build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gradually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latter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part</w:t>
      </w:r>
    </w:p>
    <w:p>
      <w:pPr>
        <w:spacing w:after="0" w:line="268" w:lineRule="auto"/>
        <w:sectPr>
          <w:pgSz w:w="11910" w:h="16840"/>
          <w:pgMar w:header="446" w:footer="0" w:top="1560" w:bottom="280" w:left="560" w:right="480"/>
          <w:cols w:num="2" w:equalWidth="0">
            <w:col w:w="4729" w:space="601"/>
            <w:col w:w="5540"/>
          </w:cols>
        </w:sectPr>
      </w:pPr>
    </w:p>
    <w:p>
      <w:pPr>
        <w:spacing w:line="108" w:lineRule="exact" w:before="0"/>
        <w:ind w:left="290" w:right="0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85"/>
          <w:sz w:val="14"/>
        </w:rPr>
        <w:t>Developments</w:t>
      </w:r>
      <w:r>
        <w:rPr>
          <w:rFonts w:asci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anticipated</w:t>
      </w:r>
      <w:r>
        <w:rPr>
          <w:rFonts w:asci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in</w:t>
      </w:r>
      <w:r>
        <w:rPr>
          <w:rFonts w:asci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May</w:t>
      </w:r>
      <w:r>
        <w:rPr>
          <w:rFonts w:asci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during</w:t>
      </w:r>
    </w:p>
    <w:p>
      <w:pPr>
        <w:spacing w:before="24"/>
        <w:ind w:left="290" w:right="0" w:firstLine="0"/>
        <w:jc w:val="left"/>
        <w:rPr>
          <w:rFonts w:ascii="BPG Sans Modern GPL&amp;GNU" w:hAnsi="BPG Sans Modern GPL&amp;GNU"/>
          <w:sz w:val="14"/>
        </w:rPr>
      </w:pPr>
      <w:r>
        <w:rPr/>
        <w:pict>
          <v:group style="position:absolute;margin-left:39.685001pt;margin-top:10.787479pt;width:249.45pt;height:12.05pt;mso-position-horizontal-relative:page;mso-position-vertical-relative:paragraph;z-index:15852032" coordorigin="794,216" coordsize="4989,241">
            <v:rect style="position:absolute;left:793;top:215;width:2495;height:241" filled="true" fillcolor="#00586a" stroked="false">
              <v:fill type="solid"/>
            </v:rect>
            <v:rect style="position:absolute;left:3288;top:215;width:2495;height:241" filled="true" fillcolor="#3f8193" stroked="false">
              <v:fill type="solid"/>
            </v:rect>
            <v:shape style="position:absolute;left:850;top:231;width:1452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Household</w:t>
                    </w:r>
                    <w:r>
                      <w:rPr>
                        <w:rFonts w:ascii="BPG Sans Modern GPL&amp;GNU"/>
                        <w:color w:val="FFFFFF"/>
                        <w:spacing w:val="-21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energy</w:t>
                    </w:r>
                    <w:r>
                      <w:rPr>
                        <w:rFonts w:ascii="BPG Sans Modern GPL&amp;GNU"/>
                        <w:color w:val="FFFFFF"/>
                        <w:spacing w:val="-20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prices</w:t>
                    </w:r>
                  </w:p>
                </w:txbxContent>
              </v:textbox>
              <w10:wrap type="none"/>
            </v:shape>
            <v:shape style="position:absolute;left:3344;top:231;width:1137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Broadly</w:t>
                    </w:r>
                    <w:r>
                      <w:rPr>
                        <w:rFonts w:ascii="BPG Sans Modern GPL&amp;GNU"/>
                        <w:color w:val="FFFFFF"/>
                        <w:spacing w:val="-28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unchanged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BPG Sans Modern GPL&amp;GNU" w:hAnsi="BPG Sans Modern GPL&amp;GNU"/>
          <w:color w:val="231F20"/>
          <w:w w:val="95"/>
          <w:sz w:val="14"/>
        </w:rPr>
        <w:t>2019 Q2–2019 Q4</w:t>
      </w:r>
    </w:p>
    <w:p>
      <w:pPr>
        <w:pStyle w:val="BodyText"/>
        <w:spacing w:before="6"/>
        <w:rPr>
          <w:rFonts w:ascii="BPG Sans Modern GPL&amp;GNU"/>
          <w:sz w:val="23"/>
        </w:rPr>
      </w:pP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0" w:after="0"/>
        <w:ind w:left="403" w:right="39" w:hanging="114"/>
        <w:jc w:val="left"/>
        <w:rPr>
          <w:color w:val="231F20"/>
          <w:sz w:val="14"/>
        </w:rPr>
      </w:pPr>
      <w:r>
        <w:rPr/>
        <w:pict>
          <v:group style="position:absolute;margin-left:39.685001pt;margin-top:28.607744pt;width:249.45pt;height:12.05pt;mso-position-horizontal-relative:page;mso-position-vertical-relative:paragraph;z-index:15853568" coordorigin="794,572" coordsize="4989,241">
            <v:rect style="position:absolute;left:793;top:572;width:2495;height:241" filled="true" fillcolor="#00586a" stroked="false">
              <v:fill type="solid"/>
            </v:rect>
            <v:rect style="position:absolute;left:3288;top:572;width:2495;height:241" filled="true" fillcolor="#3f8193" stroked="false">
              <v:fill type="solid"/>
            </v:rect>
            <v:shape style="position:absolute;left:850;top:587;width:793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Import prices</w:t>
                    </w:r>
                  </w:p>
                </w:txbxContent>
              </v:textbox>
              <w10:wrap type="none"/>
            </v:shape>
            <v:shape style="position:absolute;left:3344;top:587;width:643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Revised</w:t>
                    </w:r>
                    <w:r>
                      <w:rPr>
                        <w:rFonts w:ascii="BPG Sans Modern GPL&amp;GNU"/>
                        <w:color w:val="FFFFFF"/>
                        <w:spacing w:val="-25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up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4"/>
        </w:rPr>
        <w:t>Electricity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and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gas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prices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drag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on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CPI </w:t>
      </w:r>
      <w:r>
        <w:rPr>
          <w:color w:val="231F20"/>
          <w:w w:val="95"/>
          <w:sz w:val="14"/>
        </w:rPr>
        <w:t>inflation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2019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Q4,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as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Ofgem’s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spacing w:val="-3"/>
          <w:w w:val="95"/>
          <w:sz w:val="14"/>
        </w:rPr>
        <w:t>energy </w:t>
      </w:r>
      <w:r>
        <w:rPr>
          <w:color w:val="231F20"/>
          <w:sz w:val="14"/>
        </w:rPr>
        <w:t>price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cap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is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assumed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be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lowered.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0" w:after="0"/>
        <w:ind w:left="403" w:right="224" w:hanging="114"/>
        <w:jc w:val="left"/>
        <w:rPr>
          <w:color w:val="231F20"/>
          <w:sz w:val="14"/>
        </w:rPr>
      </w:pPr>
      <w:r>
        <w:rPr/>
        <w:pict>
          <v:group style="position:absolute;margin-left:39.685001pt;margin-top:19.006746pt;width:249.45pt;height:12.05pt;mso-position-horizontal-relative:page;mso-position-vertical-relative:paragraph;z-index:15855104" coordorigin="794,380" coordsize="4989,241">
            <v:rect style="position:absolute;left:793;top:380;width:2495;height:241" filled="true" fillcolor="#00586a" stroked="false">
              <v:fill type="solid"/>
            </v:rect>
            <v:rect style="position:absolute;left:3288;top:380;width:2495;height:241" filled="true" fillcolor="#3f8193" stroked="false">
              <v:fill type="solid"/>
            </v:rect>
            <v:shape style="position:absolute;left:850;top:395;width:1014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Unit</w:t>
                    </w:r>
                    <w:r>
                      <w:rPr>
                        <w:rFonts w:ascii="BPG Sans Modern GPL&amp;GNU"/>
                        <w:color w:val="FFFFFF"/>
                        <w:spacing w:val="-30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labour</w:t>
                    </w:r>
                    <w:r>
                      <w:rPr>
                        <w:rFonts w:ascii="BPG Sans Modern GPL&amp;GNU"/>
                        <w:color w:val="FFFFFF"/>
                        <w:spacing w:val="-29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90"/>
                        <w:sz w:val="14"/>
                      </w:rPr>
                      <w:t>costs</w:t>
                    </w:r>
                  </w:p>
                </w:txbxContent>
              </v:textbox>
              <w10:wrap type="none"/>
            </v:shape>
            <v:shape style="position:absolute;left:3344;top:395;width:1137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Broadly</w:t>
                    </w:r>
                    <w:r>
                      <w:rPr>
                        <w:rFonts w:ascii="BPG Sans Modern GPL&amp;GNU"/>
                        <w:color w:val="FFFFFF"/>
                        <w:spacing w:val="-28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unchanged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  <w:sz w:val="14"/>
        </w:rPr>
        <w:t>Non-fuel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import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prices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fall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spacing w:val="-4"/>
          <w:w w:val="95"/>
          <w:sz w:val="14"/>
        </w:rPr>
        <w:t>just </w:t>
      </w:r>
      <w:r>
        <w:rPr>
          <w:color w:val="231F20"/>
          <w:sz w:val="14"/>
        </w:rPr>
        <w:t>under</w:t>
      </w:r>
      <w:r>
        <w:rPr>
          <w:color w:val="231F20"/>
          <w:spacing w:val="-21"/>
          <w:sz w:val="14"/>
        </w:rPr>
        <w:t> </w:t>
      </w:r>
      <w:r>
        <w:rPr>
          <w:color w:val="231F20"/>
          <w:sz w:val="14"/>
        </w:rPr>
        <w:t>¾%</w:t>
      </w:r>
      <w:r>
        <w:rPr>
          <w:color w:val="231F20"/>
          <w:spacing w:val="-21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-20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21"/>
          <w:sz w:val="14"/>
        </w:rPr>
        <w:t> </w:t>
      </w:r>
      <w:r>
        <w:rPr>
          <w:color w:val="231F20"/>
          <w:sz w:val="14"/>
        </w:rPr>
        <w:t>year</w:t>
      </w:r>
      <w:r>
        <w:rPr>
          <w:color w:val="231F20"/>
          <w:spacing w:val="-20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21"/>
          <w:sz w:val="14"/>
        </w:rPr>
        <w:t> </w:t>
      </w:r>
      <w:r>
        <w:rPr>
          <w:color w:val="231F20"/>
          <w:sz w:val="14"/>
        </w:rPr>
        <w:t>2019</w:t>
      </w:r>
      <w:r>
        <w:rPr>
          <w:color w:val="231F20"/>
          <w:spacing w:val="-21"/>
          <w:sz w:val="14"/>
        </w:rPr>
        <w:t> </w:t>
      </w:r>
      <w:r>
        <w:rPr>
          <w:color w:val="231F20"/>
          <w:sz w:val="14"/>
        </w:rPr>
        <w:t>Q4.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0" w:after="0"/>
        <w:ind w:left="403" w:right="46" w:hanging="114"/>
        <w:jc w:val="left"/>
        <w:rPr>
          <w:color w:val="231F20"/>
          <w:sz w:val="14"/>
        </w:rPr>
      </w:pPr>
      <w:r>
        <w:rPr>
          <w:color w:val="231F20"/>
          <w:w w:val="90"/>
          <w:sz w:val="14"/>
        </w:rPr>
        <w:t>Four-quarter growth in </w:t>
      </w:r>
      <w:r>
        <w:rPr>
          <w:color w:val="231F20"/>
          <w:spacing w:val="-2"/>
          <w:w w:val="90"/>
          <w:sz w:val="14"/>
        </w:rPr>
        <w:t>whole-economy </w:t>
      </w:r>
      <w:r>
        <w:rPr>
          <w:color w:val="231F20"/>
          <w:sz w:val="14"/>
        </w:rPr>
        <w:t>unit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labour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costs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average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around 2¾%.</w:t>
      </w: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86" w:after="0"/>
        <w:ind w:left="403" w:right="0" w:hanging="114"/>
        <w:jc w:val="left"/>
        <w:rPr>
          <w:color w:val="231F20"/>
          <w:sz w:val="14"/>
        </w:rPr>
      </w:pPr>
      <w:r>
        <w:rPr/>
        <w:pict>
          <v:group style="position:absolute;margin-left:39.685001pt;margin-top:52.107758pt;width:249.45pt;height:12.05pt;mso-position-horizontal-relative:page;mso-position-vertical-relative:paragraph;z-index:15856640" coordorigin="794,1042" coordsize="4989,241">
            <v:rect style="position:absolute;left:793;top:1042;width:2495;height:241" filled="true" fillcolor="#00586a" stroked="false">
              <v:fill type="solid"/>
            </v:rect>
            <v:rect style="position:absolute;left:3288;top:1042;width:2495;height:241" filled="true" fillcolor="#3f8193" stroked="false">
              <v:fill type="solid"/>
            </v:rect>
            <v:shape style="position:absolute;left:850;top:1057;width:1294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Inflation expectations</w:t>
                    </w:r>
                  </w:p>
                </w:txbxContent>
              </v:textbox>
              <w10:wrap type="none"/>
            </v:shape>
            <v:shape style="position:absolute;left:3344;top:1057;width:1137;height:168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BPG Sans Modern GPL&amp;GNU"/>
                        <w:sz w:val="14"/>
                      </w:rPr>
                    </w:pP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Broadly</w:t>
                    </w:r>
                    <w:r>
                      <w:rPr>
                        <w:rFonts w:ascii="BPG Sans Modern GPL&amp;GNU"/>
                        <w:color w:val="FFFFFF"/>
                        <w:spacing w:val="-28"/>
                        <w:w w:val="85"/>
                        <w:sz w:val="14"/>
                      </w:rPr>
                      <w:t> </w:t>
                    </w:r>
                    <w:r>
                      <w:rPr>
                        <w:rFonts w:ascii="BPG Sans Modern GPL&amp;GNU"/>
                        <w:color w:val="FFFFFF"/>
                        <w:w w:val="85"/>
                        <w:sz w:val="14"/>
                      </w:rPr>
                      <w:t>unchanged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  <w:sz w:val="14"/>
        </w:rPr>
        <w:t>Four-quarter growth in whole-economy </w:t>
      </w:r>
      <w:r>
        <w:rPr>
          <w:color w:val="231F20"/>
          <w:sz w:val="14"/>
        </w:rPr>
        <w:t>unit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wage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costs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average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just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under </w:t>
      </w:r>
      <w:r>
        <w:rPr>
          <w:color w:val="231F20"/>
          <w:w w:val="95"/>
          <w:sz w:val="14"/>
        </w:rPr>
        <w:t>3%;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private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sector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regular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pay based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unit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wage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costs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average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spacing w:val="-3"/>
          <w:w w:val="95"/>
          <w:sz w:val="14"/>
        </w:rPr>
        <w:t>around </w:t>
      </w:r>
      <w:r>
        <w:rPr>
          <w:color w:val="231F20"/>
          <w:sz w:val="14"/>
        </w:rPr>
        <w:t>3¼%.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1"/>
          <w:numId w:val="11"/>
        </w:numPr>
        <w:tabs>
          <w:tab w:pos="404" w:val="left" w:leader="none"/>
        </w:tabs>
        <w:spacing w:line="283" w:lineRule="auto" w:before="0" w:after="0"/>
        <w:ind w:left="403" w:right="102" w:hanging="114"/>
        <w:jc w:val="left"/>
        <w:rPr>
          <w:color w:val="231F20"/>
          <w:sz w:val="14"/>
        </w:rPr>
      </w:pPr>
      <w:r>
        <w:rPr>
          <w:color w:val="231F20"/>
          <w:w w:val="95"/>
          <w:sz w:val="14"/>
        </w:rPr>
        <w:t>Indicators of medium-term inflation </w:t>
      </w:r>
      <w:r>
        <w:rPr>
          <w:color w:val="231F20"/>
          <w:w w:val="90"/>
          <w:sz w:val="14"/>
        </w:rPr>
        <w:t>expectations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continue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be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broadly </w:t>
      </w:r>
      <w:r>
        <w:rPr>
          <w:color w:val="231F20"/>
          <w:sz w:val="14"/>
        </w:rPr>
        <w:t>consistent</w:t>
      </w:r>
      <w:r>
        <w:rPr>
          <w:color w:val="231F20"/>
          <w:spacing w:val="-20"/>
          <w:sz w:val="14"/>
        </w:rPr>
        <w:t> </w:t>
      </w:r>
      <w:r>
        <w:rPr>
          <w:color w:val="231F20"/>
          <w:sz w:val="14"/>
        </w:rPr>
        <w:t>with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2%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target.</w:t>
      </w:r>
    </w:p>
    <w:p>
      <w:pPr>
        <w:spacing w:line="108" w:lineRule="exact" w:before="0"/>
        <w:ind w:left="80" w:right="0" w:firstLine="0"/>
        <w:jc w:val="left"/>
        <w:rPr>
          <w:rFonts w:ascii="BPG Sans Modern GPL&amp;GNU"/>
          <w:sz w:val="14"/>
        </w:rPr>
      </w:pPr>
      <w:r>
        <w:rPr/>
        <w:br w:type="column"/>
      </w:r>
      <w:r>
        <w:rPr>
          <w:rFonts w:ascii="BPG Sans Modern GPL&amp;GNU"/>
          <w:color w:val="231F20"/>
          <w:w w:val="90"/>
          <w:sz w:val="14"/>
        </w:rPr>
        <w:t>Developments</w:t>
      </w:r>
      <w:r>
        <w:rPr>
          <w:rFonts w:ascii="BPG Sans Modern GPL&amp;GNU"/>
          <w:color w:val="231F20"/>
          <w:spacing w:val="-30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now</w:t>
      </w:r>
      <w:r>
        <w:rPr>
          <w:rFonts w:ascii="BPG Sans Modern GPL&amp;GNU"/>
          <w:color w:val="231F20"/>
          <w:spacing w:val="-30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anticipated</w:t>
      </w:r>
      <w:r>
        <w:rPr>
          <w:rFonts w:ascii="BPG Sans Modern GPL&amp;GNU"/>
          <w:color w:val="231F20"/>
          <w:spacing w:val="-30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during</w:t>
      </w:r>
    </w:p>
    <w:p>
      <w:pPr>
        <w:spacing w:before="24"/>
        <w:ind w:left="80" w:right="0" w:firstLine="0"/>
        <w:jc w:val="left"/>
        <w:rPr>
          <w:rFonts w:ascii="BPG Sans Modern GPL&amp;GNU" w:hAnsi="BPG Sans Modern GPL&amp;GNU"/>
          <w:sz w:val="14"/>
        </w:rPr>
      </w:pPr>
      <w:r>
        <w:rPr>
          <w:rFonts w:ascii="BPG Sans Modern GPL&amp;GNU" w:hAnsi="BPG Sans Modern GPL&amp;GNU"/>
          <w:color w:val="231F20"/>
          <w:w w:val="95"/>
          <w:sz w:val="14"/>
        </w:rPr>
        <w:t>2019 Q3–2020 Q1</w:t>
      </w:r>
    </w:p>
    <w:p>
      <w:pPr>
        <w:pStyle w:val="BodyText"/>
        <w:spacing w:before="6"/>
        <w:rPr>
          <w:rFonts w:ascii="BPG Sans Modern GPL&amp;GNU"/>
          <w:sz w:val="23"/>
        </w:rPr>
      </w:pPr>
    </w:p>
    <w:p>
      <w:pPr>
        <w:pStyle w:val="ListParagraph"/>
        <w:numPr>
          <w:ilvl w:val="0"/>
          <w:numId w:val="11"/>
        </w:numPr>
        <w:tabs>
          <w:tab w:pos="194" w:val="left" w:leader="none"/>
        </w:tabs>
        <w:spacing w:line="283" w:lineRule="auto" w:before="0" w:after="0"/>
        <w:ind w:left="193" w:right="38" w:hanging="114"/>
        <w:jc w:val="left"/>
        <w:rPr>
          <w:sz w:val="14"/>
        </w:rPr>
      </w:pPr>
      <w:r>
        <w:rPr>
          <w:color w:val="231F20"/>
          <w:sz w:val="14"/>
        </w:rPr>
        <w:t>Electricity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and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gas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prices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drag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on</w:t>
      </w:r>
      <w:r>
        <w:rPr>
          <w:color w:val="231F20"/>
          <w:spacing w:val="-30"/>
          <w:sz w:val="14"/>
        </w:rPr>
        <w:t> </w:t>
      </w:r>
      <w:r>
        <w:rPr>
          <w:color w:val="231F20"/>
          <w:sz w:val="14"/>
        </w:rPr>
        <w:t>CPI </w:t>
      </w:r>
      <w:r>
        <w:rPr>
          <w:color w:val="231F20"/>
          <w:w w:val="95"/>
          <w:sz w:val="14"/>
        </w:rPr>
        <w:t>inflation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2019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Q4,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as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Ofgem’s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spacing w:val="-3"/>
          <w:w w:val="95"/>
          <w:sz w:val="14"/>
        </w:rPr>
        <w:t>energy </w:t>
      </w:r>
      <w:r>
        <w:rPr>
          <w:color w:val="231F20"/>
          <w:sz w:val="14"/>
        </w:rPr>
        <w:t>price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cap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is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assumed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be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lowered.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194" w:val="left" w:leader="none"/>
        </w:tabs>
        <w:spacing w:line="283" w:lineRule="auto" w:before="0" w:after="0"/>
        <w:ind w:left="193" w:right="172" w:hanging="114"/>
        <w:jc w:val="left"/>
        <w:rPr>
          <w:sz w:val="14"/>
        </w:rPr>
      </w:pPr>
      <w:r>
        <w:rPr>
          <w:color w:val="231F20"/>
          <w:w w:val="95"/>
          <w:sz w:val="14"/>
        </w:rPr>
        <w:t>Non-fuel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import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prices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rise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spacing w:val="-7"/>
          <w:w w:val="95"/>
          <w:sz w:val="14"/>
        </w:rPr>
        <w:t>¾% </w:t>
      </w:r>
      <w:r>
        <w:rPr>
          <w:color w:val="231F20"/>
          <w:sz w:val="14"/>
        </w:rPr>
        <w:t>per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quarter,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on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average.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194" w:val="left" w:leader="none"/>
        </w:tabs>
        <w:spacing w:line="283" w:lineRule="auto" w:before="0" w:after="0"/>
        <w:ind w:left="193" w:right="44" w:hanging="114"/>
        <w:jc w:val="left"/>
        <w:rPr>
          <w:sz w:val="14"/>
        </w:rPr>
      </w:pPr>
      <w:r>
        <w:rPr>
          <w:color w:val="231F20"/>
          <w:w w:val="90"/>
          <w:sz w:val="14"/>
        </w:rPr>
        <w:t>Four-quarter growth in </w:t>
      </w:r>
      <w:r>
        <w:rPr>
          <w:color w:val="231F20"/>
          <w:spacing w:val="-2"/>
          <w:w w:val="90"/>
          <w:sz w:val="14"/>
        </w:rPr>
        <w:t>whole-economy </w:t>
      </w:r>
      <w:r>
        <w:rPr>
          <w:color w:val="231F20"/>
          <w:sz w:val="14"/>
        </w:rPr>
        <w:t>unit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labour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costs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average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around 3%.</w:t>
      </w:r>
    </w:p>
    <w:p>
      <w:pPr>
        <w:pStyle w:val="ListParagraph"/>
        <w:numPr>
          <w:ilvl w:val="0"/>
          <w:numId w:val="11"/>
        </w:numPr>
        <w:tabs>
          <w:tab w:pos="194" w:val="left" w:leader="none"/>
        </w:tabs>
        <w:spacing w:line="283" w:lineRule="auto" w:before="86" w:after="0"/>
        <w:ind w:left="193" w:right="44" w:hanging="114"/>
        <w:jc w:val="left"/>
        <w:rPr>
          <w:sz w:val="14"/>
        </w:rPr>
      </w:pPr>
      <w:r>
        <w:rPr>
          <w:color w:val="231F20"/>
          <w:w w:val="90"/>
          <w:sz w:val="14"/>
        </w:rPr>
        <w:t>Four-quarter growth in </w:t>
      </w:r>
      <w:r>
        <w:rPr>
          <w:color w:val="231F20"/>
          <w:spacing w:val="-2"/>
          <w:w w:val="90"/>
          <w:sz w:val="14"/>
        </w:rPr>
        <w:t>whole-economy </w:t>
      </w:r>
      <w:r>
        <w:rPr>
          <w:color w:val="231F20"/>
          <w:sz w:val="14"/>
        </w:rPr>
        <w:t>unit wage costs to average around </w:t>
      </w:r>
      <w:r>
        <w:rPr>
          <w:color w:val="231F20"/>
          <w:w w:val="95"/>
          <w:sz w:val="14"/>
        </w:rPr>
        <w:t>2¾%;</w:t>
      </w:r>
      <w:r>
        <w:rPr>
          <w:color w:val="231F20"/>
          <w:spacing w:val="-20"/>
          <w:w w:val="95"/>
          <w:sz w:val="14"/>
        </w:rPr>
        <w:t> </w:t>
      </w:r>
      <w:r>
        <w:rPr>
          <w:color w:val="231F20"/>
          <w:w w:val="95"/>
          <w:sz w:val="14"/>
        </w:rPr>
        <w:t>growth</w:t>
      </w:r>
      <w:r>
        <w:rPr>
          <w:color w:val="231F20"/>
          <w:spacing w:val="-20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w w:val="95"/>
          <w:sz w:val="14"/>
        </w:rPr>
        <w:t>private</w:t>
      </w:r>
      <w:r>
        <w:rPr>
          <w:color w:val="231F20"/>
          <w:spacing w:val="-20"/>
          <w:w w:val="95"/>
          <w:sz w:val="14"/>
        </w:rPr>
        <w:t> </w:t>
      </w:r>
      <w:r>
        <w:rPr>
          <w:color w:val="231F20"/>
          <w:w w:val="95"/>
          <w:sz w:val="14"/>
        </w:rPr>
        <w:t>sector</w:t>
      </w:r>
      <w:r>
        <w:rPr>
          <w:color w:val="231F20"/>
          <w:spacing w:val="-20"/>
          <w:w w:val="95"/>
          <w:sz w:val="14"/>
        </w:rPr>
        <w:t> </w:t>
      </w:r>
      <w:r>
        <w:rPr>
          <w:color w:val="231F20"/>
          <w:w w:val="95"/>
          <w:sz w:val="14"/>
        </w:rPr>
        <w:t>regular </w:t>
      </w:r>
      <w:r>
        <w:rPr>
          <w:color w:val="231F20"/>
          <w:sz w:val="14"/>
        </w:rPr>
        <w:t>pay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based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unit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wage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costs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average around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3½%.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194" w:val="left" w:leader="none"/>
        </w:tabs>
        <w:spacing w:line="283" w:lineRule="auto" w:before="0" w:after="0"/>
        <w:ind w:left="193" w:right="101" w:hanging="114"/>
        <w:jc w:val="left"/>
        <w:rPr>
          <w:sz w:val="14"/>
        </w:rPr>
      </w:pPr>
      <w:r>
        <w:rPr>
          <w:color w:val="231F20"/>
          <w:w w:val="95"/>
          <w:sz w:val="14"/>
        </w:rPr>
        <w:t>Indicators of medium-term inflation </w:t>
      </w:r>
      <w:r>
        <w:rPr>
          <w:color w:val="231F20"/>
          <w:w w:val="90"/>
          <w:sz w:val="14"/>
        </w:rPr>
        <w:t>expectations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continue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w w:val="90"/>
          <w:sz w:val="14"/>
        </w:rPr>
        <w:t>be</w:t>
      </w:r>
      <w:r>
        <w:rPr>
          <w:color w:val="231F20"/>
          <w:spacing w:val="-8"/>
          <w:w w:val="90"/>
          <w:sz w:val="14"/>
        </w:rPr>
        <w:t> </w:t>
      </w:r>
      <w:r>
        <w:rPr>
          <w:color w:val="231F20"/>
          <w:spacing w:val="-3"/>
          <w:w w:val="90"/>
          <w:sz w:val="14"/>
        </w:rPr>
        <w:t>broadly </w:t>
      </w:r>
      <w:r>
        <w:rPr>
          <w:color w:val="231F20"/>
          <w:sz w:val="14"/>
        </w:rPr>
        <w:t>consistent</w:t>
      </w:r>
      <w:r>
        <w:rPr>
          <w:color w:val="231F20"/>
          <w:spacing w:val="-20"/>
          <w:sz w:val="14"/>
        </w:rPr>
        <w:t> </w:t>
      </w:r>
      <w:r>
        <w:rPr>
          <w:color w:val="231F20"/>
          <w:sz w:val="14"/>
        </w:rPr>
        <w:t>with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2%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target.</w:t>
      </w:r>
    </w:p>
    <w:p>
      <w:pPr>
        <w:pStyle w:val="BodyText"/>
        <w:spacing w:line="268" w:lineRule="auto"/>
        <w:ind w:left="290" w:right="871"/>
      </w:pPr>
      <w:r>
        <w:rPr/>
        <w:br w:type="column"/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period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(Section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5).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be </w:t>
      </w:r>
      <w:r>
        <w:rPr>
          <w:color w:val="231F20"/>
        </w:rPr>
        <w:t>accompanied</w:t>
      </w:r>
      <w:r>
        <w:rPr>
          <w:color w:val="231F20"/>
          <w:spacing w:val="-34"/>
        </w:rPr>
        <w:t> </w:t>
      </w:r>
      <w:r>
        <w:rPr>
          <w:color w:val="231F20"/>
        </w:rPr>
        <w:t>by</w:t>
      </w:r>
      <w:r>
        <w:rPr>
          <w:color w:val="231F20"/>
          <w:spacing w:val="-34"/>
        </w:rPr>
        <w:t> </w:t>
      </w:r>
      <w:r>
        <w:rPr>
          <w:color w:val="231F20"/>
        </w:rPr>
        <w:t>stronger</w:t>
      </w:r>
      <w:r>
        <w:rPr>
          <w:color w:val="231F20"/>
          <w:spacing w:val="-34"/>
        </w:rPr>
        <w:t> </w:t>
      </w:r>
      <w:r>
        <w:rPr>
          <w:color w:val="231F20"/>
        </w:rPr>
        <w:t>growth</w:t>
      </w:r>
      <w:r>
        <w:rPr>
          <w:color w:val="231F20"/>
          <w:spacing w:val="-33"/>
        </w:rPr>
        <w:t> </w:t>
      </w:r>
      <w:r>
        <w:rPr>
          <w:color w:val="231F20"/>
        </w:rPr>
        <w:t>in</w:t>
      </w:r>
      <w:r>
        <w:rPr>
          <w:color w:val="231F20"/>
          <w:spacing w:val="-34"/>
        </w:rPr>
        <w:t> </w:t>
      </w:r>
      <w:r>
        <w:rPr>
          <w:color w:val="231F20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various</w:t>
      </w:r>
    </w:p>
    <w:p>
      <w:pPr>
        <w:pStyle w:val="BodyText"/>
        <w:ind w:left="290"/>
      </w:pPr>
      <w:r>
        <w:rPr>
          <w:color w:val="231F20"/>
        </w:rPr>
        <w:t>price-based indicators of DGI.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  <w:numPr>
          <w:ilvl w:val="1"/>
          <w:numId w:val="42"/>
        </w:numPr>
        <w:tabs>
          <w:tab w:pos="801" w:val="left" w:leader="none"/>
        </w:tabs>
        <w:spacing w:line="240" w:lineRule="auto" w:before="0" w:after="0"/>
        <w:ind w:left="800" w:right="0" w:hanging="511"/>
        <w:jc w:val="left"/>
        <w:rPr>
          <w:rFonts w:ascii="BPG Sans Modern GPL&amp;GNU"/>
        </w:rPr>
      </w:pPr>
      <w:r>
        <w:rPr>
          <w:rFonts w:ascii="BPG Sans Modern GPL&amp;GNU"/>
          <w:color w:val="231F20"/>
          <w:w w:val="95"/>
        </w:rPr>
        <w:t>Inflation</w:t>
      </w:r>
      <w:r>
        <w:rPr>
          <w:rFonts w:ascii="BPG Sans Modern GPL&amp;GNU"/>
          <w:color w:val="231F20"/>
          <w:spacing w:val="-29"/>
          <w:w w:val="95"/>
        </w:rPr>
        <w:t> </w:t>
      </w:r>
      <w:r>
        <w:rPr>
          <w:rFonts w:ascii="BPG Sans Modern GPL&amp;GNU"/>
          <w:color w:val="231F20"/>
          <w:w w:val="95"/>
        </w:rPr>
        <w:t>expectations</w:t>
      </w:r>
    </w:p>
    <w:p>
      <w:pPr>
        <w:pStyle w:val="BodyText"/>
        <w:spacing w:before="7"/>
        <w:rPr>
          <w:rFonts w:ascii="BPG Sans Modern GPL&amp;GNU"/>
          <w:sz w:val="22"/>
        </w:rPr>
      </w:pPr>
    </w:p>
    <w:p>
      <w:pPr>
        <w:pStyle w:val="BodyText"/>
        <w:spacing w:line="268" w:lineRule="auto"/>
        <w:ind w:left="290" w:right="345"/>
      </w:pPr>
      <w:r>
        <w:rPr>
          <w:color w:val="231F20"/>
          <w:w w:val="90"/>
        </w:rPr>
        <w:t>Domestic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wage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price-setting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behaviour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affected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by people’s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future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rate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inflation. </w:t>
      </w:r>
      <w:r>
        <w:rPr>
          <w:color w:val="231F20"/>
          <w:w w:val="95"/>
        </w:rPr>
        <w:t>If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rise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quickly,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they </w:t>
      </w:r>
      <w:r>
        <w:rPr>
          <w:color w:val="231F20"/>
        </w:rPr>
        <w:t>may</w:t>
      </w:r>
      <w:r>
        <w:rPr>
          <w:color w:val="231F20"/>
          <w:spacing w:val="-36"/>
        </w:rPr>
        <w:t> </w:t>
      </w:r>
      <w:r>
        <w:rPr>
          <w:color w:val="231F20"/>
        </w:rPr>
        <w:t>increase</w:t>
      </w:r>
      <w:r>
        <w:rPr>
          <w:color w:val="231F20"/>
          <w:spacing w:val="-35"/>
        </w:rPr>
        <w:t> </w:t>
      </w:r>
      <w:r>
        <w:rPr>
          <w:color w:val="231F20"/>
        </w:rPr>
        <w:t>their</w:t>
      </w:r>
      <w:r>
        <w:rPr>
          <w:color w:val="231F20"/>
          <w:spacing w:val="-35"/>
        </w:rPr>
        <w:t> </w:t>
      </w:r>
      <w:r>
        <w:rPr>
          <w:color w:val="231F20"/>
        </w:rPr>
        <w:t>own</w:t>
      </w:r>
      <w:r>
        <w:rPr>
          <w:color w:val="231F20"/>
          <w:spacing w:val="-35"/>
        </w:rPr>
        <w:t> </w:t>
      </w:r>
      <w:r>
        <w:rPr>
          <w:color w:val="231F20"/>
        </w:rPr>
        <w:t>prices</w:t>
      </w:r>
      <w:r>
        <w:rPr>
          <w:color w:val="231F20"/>
          <w:spacing w:val="-35"/>
        </w:rPr>
        <w:t> </w:t>
      </w:r>
      <w:r>
        <w:rPr>
          <w:color w:val="231F20"/>
        </w:rPr>
        <w:t>by</w:t>
      </w:r>
      <w:r>
        <w:rPr>
          <w:color w:val="231F20"/>
          <w:spacing w:val="-35"/>
        </w:rPr>
        <w:t> </w:t>
      </w:r>
      <w:r>
        <w:rPr>
          <w:color w:val="231F20"/>
        </w:rPr>
        <w:t>more,</w:t>
      </w:r>
      <w:r>
        <w:rPr>
          <w:color w:val="231F20"/>
          <w:spacing w:val="-36"/>
        </w:rPr>
        <w:t> </w:t>
      </w:r>
      <w:r>
        <w:rPr>
          <w:color w:val="231F20"/>
        </w:rPr>
        <w:t>for</w:t>
      </w:r>
      <w:r>
        <w:rPr>
          <w:color w:val="231F20"/>
          <w:spacing w:val="-35"/>
        </w:rPr>
        <w:t> </w:t>
      </w:r>
      <w:r>
        <w:rPr>
          <w:color w:val="231F20"/>
        </w:rPr>
        <w:t>example.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90" w:right="634"/>
      </w:pPr>
      <w:r>
        <w:rPr>
          <w:color w:val="231F20"/>
        </w:rPr>
        <w:t>The MPC monitors a range of indicators of inflation </w:t>
      </w:r>
      <w:r>
        <w:rPr>
          <w:color w:val="231F20"/>
          <w:w w:val="95"/>
        </w:rPr>
        <w:t>expectations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derived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and surveys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households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assess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whether </w:t>
      </w:r>
      <w:r>
        <w:rPr>
          <w:color w:val="231F20"/>
        </w:rPr>
        <w:t>they</w:t>
      </w:r>
      <w:r>
        <w:rPr>
          <w:color w:val="231F20"/>
          <w:spacing w:val="-26"/>
        </w:rPr>
        <w:t> </w:t>
      </w:r>
      <w:r>
        <w:rPr>
          <w:color w:val="231F20"/>
        </w:rPr>
        <w:t>remain</w:t>
      </w:r>
      <w:r>
        <w:rPr>
          <w:color w:val="231F20"/>
          <w:spacing w:val="-26"/>
        </w:rPr>
        <w:t> </w:t>
      </w:r>
      <w:r>
        <w:rPr>
          <w:color w:val="231F20"/>
        </w:rPr>
        <w:t>consistent</w:t>
      </w:r>
      <w:r>
        <w:rPr>
          <w:color w:val="231F20"/>
          <w:spacing w:val="-25"/>
        </w:rPr>
        <w:t> </w:t>
      </w:r>
      <w:r>
        <w:rPr>
          <w:color w:val="231F20"/>
        </w:rPr>
        <w:t>with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2%</w:t>
      </w:r>
      <w:r>
        <w:rPr>
          <w:color w:val="231F20"/>
          <w:spacing w:val="-25"/>
        </w:rPr>
        <w:t> </w:t>
      </w:r>
      <w:r>
        <w:rPr>
          <w:color w:val="231F20"/>
        </w:rPr>
        <w:t>target.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6" w:lineRule="auto"/>
        <w:ind w:left="290" w:right="425"/>
      </w:pPr>
      <w:r>
        <w:rPr>
          <w:color w:val="231F20"/>
          <w:w w:val="95"/>
        </w:rPr>
        <w:t>Measures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derived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financial </w:t>
      </w:r>
      <w:r>
        <w:rPr>
          <w:color w:val="231F20"/>
          <w:w w:val="90"/>
        </w:rPr>
        <w:t>market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indicators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increased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2018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H2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remained </w:t>
      </w:r>
      <w:r>
        <w:rPr>
          <w:color w:val="231F20"/>
          <w:w w:val="95"/>
        </w:rPr>
        <w:t>above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historical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averages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46"/>
          <w:w w:val="95"/>
        </w:rPr>
        <w:t> </w:t>
      </w:r>
      <w:r>
        <w:rPr>
          <w:rFonts w:ascii="BPG Sans Modern GPL&amp;GNU"/>
          <w:color w:val="231F20"/>
          <w:w w:val="95"/>
        </w:rPr>
        <w:t>4.B</w:t>
      </w:r>
      <w:r>
        <w:rPr>
          <w:color w:val="231F20"/>
          <w:w w:val="95"/>
        </w:rPr>
        <w:t>).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 contrast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measures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euro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area,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which </w:t>
      </w:r>
      <w:r>
        <w:rPr>
          <w:color w:val="231F20"/>
        </w:rPr>
        <w:t>have</w:t>
      </w:r>
      <w:r>
        <w:rPr>
          <w:color w:val="231F20"/>
          <w:spacing w:val="-20"/>
        </w:rPr>
        <w:t> </w:t>
      </w:r>
      <w:r>
        <w:rPr>
          <w:color w:val="231F20"/>
        </w:rPr>
        <w:t>fallen</w:t>
      </w:r>
      <w:r>
        <w:rPr>
          <w:color w:val="231F20"/>
          <w:spacing w:val="-20"/>
        </w:rPr>
        <w:t> </w:t>
      </w:r>
      <w:r>
        <w:rPr>
          <w:color w:val="231F20"/>
        </w:rPr>
        <w:t>(Section</w:t>
      </w:r>
      <w:r>
        <w:rPr>
          <w:color w:val="231F20"/>
          <w:spacing w:val="-19"/>
        </w:rPr>
        <w:t> </w:t>
      </w:r>
      <w:r>
        <w:rPr>
          <w:color w:val="231F20"/>
        </w:rPr>
        <w:t>1).</w:t>
      </w:r>
    </w:p>
    <w:p>
      <w:pPr>
        <w:spacing w:after="0" w:line="266" w:lineRule="auto"/>
        <w:sectPr>
          <w:type w:val="continuous"/>
          <w:pgSz w:w="11910" w:h="16840"/>
          <w:pgMar w:top="660" w:bottom="280" w:left="560" w:right="480"/>
          <w:cols w:num="3" w:equalWidth="0">
            <w:col w:w="2665" w:space="40"/>
            <w:col w:w="2453" w:space="114"/>
            <w:col w:w="5598"/>
          </w:cols>
        </w:sectPr>
      </w:pPr>
    </w:p>
    <w:p>
      <w:pPr>
        <w:pStyle w:val="BodyText"/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line="20" w:lineRule="exact"/>
        <w:ind w:left="5556"/>
        <w:rPr>
          <w:sz w:val="2"/>
        </w:rPr>
      </w:pPr>
      <w:r>
        <w:rPr>
          <w:sz w:val="2"/>
        </w:rPr>
        <w:pict>
          <v:group style="width:249.45pt;height:.6pt;mso-position-horizontal-relative:char;mso-position-vertical-relative:line" coordorigin="0,0" coordsize="4989,12">
            <v:line style="position:absolute" from="0,6" to="4989,6" stroked="true" strokeweight=".6pt" strokecolor="#00586a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2"/>
          <w:numId w:val="42"/>
        </w:numPr>
        <w:tabs>
          <w:tab w:pos="5776" w:val="left" w:leader="none"/>
        </w:tabs>
        <w:spacing w:line="161" w:lineRule="exact" w:before="43" w:after="0"/>
        <w:ind w:left="5775" w:right="0" w:hanging="214"/>
        <w:jc w:val="left"/>
        <w:rPr>
          <w:sz w:val="14"/>
        </w:rPr>
      </w:pPr>
      <w:r>
        <w:rPr>
          <w:color w:val="231F20"/>
          <w:sz w:val="14"/>
        </w:rPr>
        <w:t>For</w:t>
      </w:r>
      <w:r>
        <w:rPr>
          <w:color w:val="231F20"/>
          <w:spacing w:val="-23"/>
          <w:sz w:val="14"/>
        </w:rPr>
        <w:t> </w:t>
      </w:r>
      <w:r>
        <w:rPr>
          <w:color w:val="231F20"/>
          <w:sz w:val="14"/>
        </w:rPr>
        <w:t>example,</w:t>
      </w:r>
      <w:r>
        <w:rPr>
          <w:color w:val="231F20"/>
          <w:spacing w:val="-22"/>
          <w:sz w:val="14"/>
        </w:rPr>
        <w:t> </w:t>
      </w:r>
      <w:r>
        <w:rPr>
          <w:color w:val="231F20"/>
          <w:sz w:val="14"/>
        </w:rPr>
        <w:t>see</w:t>
      </w:r>
      <w:r>
        <w:rPr>
          <w:color w:val="231F20"/>
          <w:spacing w:val="-22"/>
          <w:sz w:val="14"/>
        </w:rPr>
        <w:t> </w:t>
      </w:r>
      <w:r>
        <w:rPr>
          <w:color w:val="231F20"/>
          <w:sz w:val="14"/>
        </w:rPr>
        <w:t>Figure</w:t>
      </w:r>
      <w:r>
        <w:rPr>
          <w:color w:val="231F20"/>
          <w:spacing w:val="-22"/>
          <w:sz w:val="14"/>
        </w:rPr>
        <w:t> </w:t>
      </w:r>
      <w:r>
        <w:rPr>
          <w:color w:val="231F20"/>
          <w:sz w:val="14"/>
        </w:rPr>
        <w:t>8</w:t>
      </w:r>
      <w:r>
        <w:rPr>
          <w:color w:val="231F20"/>
          <w:spacing w:val="-22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Saunders,</w:t>
      </w:r>
      <w:r>
        <w:rPr>
          <w:color w:val="231F20"/>
          <w:spacing w:val="-22"/>
          <w:sz w:val="14"/>
        </w:rPr>
        <w:t> </w:t>
      </w:r>
      <w:r>
        <w:rPr>
          <w:color w:val="231F20"/>
          <w:sz w:val="14"/>
        </w:rPr>
        <w:t>M</w:t>
      </w:r>
      <w:r>
        <w:rPr>
          <w:color w:val="231F20"/>
          <w:spacing w:val="-22"/>
          <w:sz w:val="14"/>
        </w:rPr>
        <w:t> </w:t>
      </w:r>
      <w:r>
        <w:rPr>
          <w:color w:val="231F20"/>
          <w:sz w:val="14"/>
        </w:rPr>
        <w:t>(2019),</w:t>
      </w:r>
      <w:r>
        <w:rPr>
          <w:color w:val="231F20"/>
          <w:spacing w:val="-22"/>
          <w:sz w:val="14"/>
        </w:rPr>
        <w:t> </w:t>
      </w:r>
      <w:r>
        <w:rPr>
          <w:color w:val="231F20"/>
          <w:sz w:val="14"/>
        </w:rPr>
        <w:t>‘</w:t>
      </w:r>
      <w:hyperlink r:id="rId79">
        <w:r>
          <w:rPr>
            <w:color w:val="231F20"/>
            <w:sz w:val="14"/>
            <w:u w:val="single" w:color="231F20"/>
          </w:rPr>
          <w:t>The</w:t>
        </w:r>
        <w:r>
          <w:rPr>
            <w:color w:val="231F20"/>
            <w:spacing w:val="-2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economic</w:t>
        </w:r>
        <w:r>
          <w:rPr>
            <w:color w:val="231F20"/>
            <w:spacing w:val="-24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outlook</w:t>
        </w:r>
      </w:hyperlink>
      <w:r>
        <w:rPr>
          <w:color w:val="231F20"/>
          <w:sz w:val="14"/>
        </w:rPr>
        <w:t>’.</w:t>
      </w:r>
    </w:p>
    <w:p>
      <w:pPr>
        <w:pStyle w:val="ListParagraph"/>
        <w:numPr>
          <w:ilvl w:val="2"/>
          <w:numId w:val="42"/>
        </w:numPr>
        <w:tabs>
          <w:tab w:pos="5776" w:val="left" w:leader="none"/>
        </w:tabs>
        <w:spacing w:line="235" w:lineRule="auto" w:before="1" w:after="0"/>
        <w:ind w:left="5775" w:right="579" w:hanging="213"/>
        <w:jc w:val="left"/>
        <w:rPr>
          <w:sz w:val="14"/>
        </w:rPr>
      </w:pPr>
      <w:r>
        <w:rPr>
          <w:color w:val="231F20"/>
          <w:w w:val="95"/>
          <w:sz w:val="14"/>
        </w:rPr>
        <w:t>For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more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details,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see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Bunn,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P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and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Ellis,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C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(2011),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‘</w:t>
      </w:r>
      <w:hyperlink r:id="rId80">
        <w:r>
          <w:rPr>
            <w:color w:val="231F20"/>
            <w:w w:val="95"/>
            <w:sz w:val="14"/>
            <w:u w:val="single" w:color="231F20"/>
          </w:rPr>
          <w:t>How</w:t>
        </w:r>
        <w:r>
          <w:rPr>
            <w:color w:val="231F20"/>
            <w:spacing w:val="-30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do</w:t>
        </w:r>
        <w:r>
          <w:rPr>
            <w:color w:val="231F20"/>
            <w:spacing w:val="-29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individual</w:t>
        </w:r>
        <w:r>
          <w:rPr>
            <w:color w:val="231F20"/>
            <w:spacing w:val="-30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UK</w:t>
        </w:r>
        <w:r>
          <w:rPr>
            <w:color w:val="231F20"/>
            <w:spacing w:val="-28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consumer</w:t>
        </w:r>
      </w:hyperlink>
      <w:hyperlink r:id="rId80">
        <w:r>
          <w:rPr>
            <w:color w:val="231F20"/>
            <w:w w:val="95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prices</w:t>
        </w:r>
        <w:r>
          <w:rPr>
            <w:color w:val="231F20"/>
            <w:spacing w:val="-19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behave?</w:t>
        </w:r>
      </w:hyperlink>
      <w:r>
        <w:rPr>
          <w:color w:val="231F20"/>
          <w:sz w:val="14"/>
        </w:rPr>
        <w:t>’,</w:t>
      </w:r>
      <w:r>
        <w:rPr>
          <w:color w:val="231F20"/>
          <w:spacing w:val="-18"/>
          <w:sz w:val="14"/>
        </w:rPr>
        <w:t> </w:t>
      </w:r>
      <w:r>
        <w:rPr>
          <w:i/>
          <w:color w:val="231F20"/>
          <w:sz w:val="14"/>
        </w:rPr>
        <w:t>Bank</w:t>
      </w:r>
      <w:r>
        <w:rPr>
          <w:i/>
          <w:color w:val="231F20"/>
          <w:spacing w:val="-26"/>
          <w:sz w:val="14"/>
        </w:rPr>
        <w:t> </w:t>
      </w:r>
      <w:r>
        <w:rPr>
          <w:i/>
          <w:color w:val="231F20"/>
          <w:sz w:val="14"/>
        </w:rPr>
        <w:t>of</w:t>
      </w:r>
      <w:r>
        <w:rPr>
          <w:i/>
          <w:color w:val="231F20"/>
          <w:spacing w:val="-23"/>
          <w:sz w:val="14"/>
        </w:rPr>
        <w:t> </w:t>
      </w:r>
      <w:r>
        <w:rPr>
          <w:i/>
          <w:color w:val="231F20"/>
          <w:sz w:val="14"/>
        </w:rPr>
        <w:t>England</w:t>
      </w:r>
      <w:r>
        <w:rPr>
          <w:i/>
          <w:color w:val="231F20"/>
          <w:spacing w:val="-26"/>
          <w:sz w:val="14"/>
        </w:rPr>
        <w:t> </w:t>
      </w:r>
      <w:r>
        <w:rPr>
          <w:i/>
          <w:color w:val="231F20"/>
          <w:sz w:val="14"/>
        </w:rPr>
        <w:t>Working</w:t>
      </w:r>
      <w:r>
        <w:rPr>
          <w:i/>
          <w:color w:val="231F20"/>
          <w:spacing w:val="-23"/>
          <w:sz w:val="14"/>
        </w:rPr>
        <w:t> </w:t>
      </w:r>
      <w:r>
        <w:rPr>
          <w:i/>
          <w:color w:val="231F20"/>
          <w:sz w:val="14"/>
        </w:rPr>
        <w:t>Paper</w:t>
      </w:r>
      <w:r>
        <w:rPr>
          <w:i/>
          <w:color w:val="231F20"/>
          <w:spacing w:val="-23"/>
          <w:sz w:val="14"/>
        </w:rPr>
        <w:t> </w:t>
      </w:r>
      <w:r>
        <w:rPr>
          <w:i/>
          <w:color w:val="231F20"/>
          <w:sz w:val="14"/>
        </w:rPr>
        <w:t>No.</w:t>
      </w:r>
      <w:r>
        <w:rPr>
          <w:i/>
          <w:color w:val="231F20"/>
          <w:spacing w:val="-22"/>
          <w:sz w:val="14"/>
        </w:rPr>
        <w:t> </w:t>
      </w:r>
      <w:r>
        <w:rPr>
          <w:i/>
          <w:color w:val="231F20"/>
          <w:sz w:val="14"/>
        </w:rPr>
        <w:t>438</w:t>
      </w:r>
      <w:r>
        <w:rPr>
          <w:color w:val="231F20"/>
          <w:sz w:val="14"/>
        </w:rPr>
        <w:t>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headerReference w:type="default" r:id="rId81"/>
          <w:pgSz w:w="11910" w:h="16840"/>
          <w:pgMar w:header="425" w:footer="0" w:top="620" w:bottom="280" w:left="560" w:right="480"/>
          <w:pgNumType w:start="26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0" w:lineRule="exact"/>
        <w:ind w:left="226" w:right="-29"/>
        <w:rPr>
          <w:sz w:val="2"/>
        </w:rPr>
      </w:pPr>
      <w:r>
        <w:rPr>
          <w:sz w:val="2"/>
        </w:rPr>
        <w:pict>
          <v:group style="width:249.45pt;height:.7pt;mso-position-horizontal-relative:char;mso-position-vertical-relative:line" coordorigin="0,0" coordsize="4989,14">
            <v:line style="position:absolute" from="0,7" to="4989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38" w:firstLine="0"/>
        <w:jc w:val="left"/>
        <w:rPr>
          <w:rFonts w:ascii="BPG Sans Modern GPL&amp;GNU" w:hAnsi="BPG Sans Modern GPL&amp;GNU"/>
          <w:sz w:val="18"/>
        </w:rPr>
      </w:pPr>
      <w:r>
        <w:rPr>
          <w:b/>
          <w:color w:val="00586A"/>
          <w:w w:val="85"/>
          <w:sz w:val="18"/>
        </w:rPr>
        <w:t>Table</w:t>
      </w:r>
      <w:r>
        <w:rPr>
          <w:b/>
          <w:color w:val="00586A"/>
          <w:spacing w:val="-10"/>
          <w:w w:val="85"/>
          <w:sz w:val="18"/>
        </w:rPr>
        <w:t> </w:t>
      </w:r>
      <w:r>
        <w:rPr>
          <w:b/>
          <w:color w:val="00586A"/>
          <w:w w:val="85"/>
          <w:sz w:val="18"/>
        </w:rPr>
        <w:t>4.B</w:t>
      </w:r>
      <w:r>
        <w:rPr>
          <w:b/>
          <w:color w:val="00586A"/>
          <w:spacing w:val="-10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Financial</w:t>
      </w:r>
      <w:r>
        <w:rPr>
          <w:rFonts w:ascii="BPG Sans Modern GPL&amp;GNU" w:hAns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market</w:t>
      </w:r>
      <w:r>
        <w:rPr>
          <w:rFonts w:ascii="BPG Sans Modern GPL&amp;GNU" w:hAns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measures</w:t>
      </w:r>
      <w:r>
        <w:rPr>
          <w:rFonts w:ascii="BPG Sans Modern GPL&amp;GNU" w:hAnsi="BPG Sans Modern GPL&amp;GNU"/>
          <w:color w:val="00586A"/>
          <w:spacing w:val="-14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of</w:t>
      </w:r>
      <w:r>
        <w:rPr>
          <w:rFonts w:ascii="BPG Sans Modern GPL&amp;GNU" w:hAns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inflation</w:t>
      </w:r>
      <w:r>
        <w:rPr>
          <w:rFonts w:ascii="BPG Sans Modern GPL&amp;GNU" w:hAns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expectations</w:t>
      </w:r>
      <w:r>
        <w:rPr>
          <w:rFonts w:ascii="BPG Sans Modern GPL&amp;GNU" w:hAnsi="BPG Sans Modern GPL&amp;GNU"/>
          <w:color w:val="00586A"/>
          <w:spacing w:val="-10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are elevated,</w:t>
      </w:r>
      <w:r>
        <w:rPr>
          <w:rFonts w:ascii="BPG Sans Modern GPL&amp;GNU" w:hAnsi="BPG Sans Modern GPL&amp;GNU"/>
          <w:color w:val="00586A"/>
          <w:spacing w:val="-19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but</w:t>
      </w:r>
      <w:r>
        <w:rPr>
          <w:rFonts w:ascii="BPG Sans Modern GPL&amp;GNU" w:hAnsi="BPG Sans Modern GPL&amp;GNU"/>
          <w:color w:val="00586A"/>
          <w:spacing w:val="-18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households’</w:t>
      </w:r>
      <w:r>
        <w:rPr>
          <w:rFonts w:ascii="BPG Sans Modern GPL&amp;GNU" w:hAnsi="BPG Sans Modern GPL&amp;GNU"/>
          <w:color w:val="00586A"/>
          <w:spacing w:val="-18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expectations</w:t>
      </w:r>
      <w:r>
        <w:rPr>
          <w:rFonts w:ascii="BPG Sans Modern GPL&amp;GNU" w:hAnsi="BPG Sans Modern GPL&amp;GNU"/>
          <w:color w:val="00586A"/>
          <w:spacing w:val="-18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are</w:t>
      </w:r>
      <w:r>
        <w:rPr>
          <w:rFonts w:ascii="BPG Sans Modern GPL&amp;GNU" w:hAnsi="BPG Sans Modern GPL&amp;GNU"/>
          <w:color w:val="00586A"/>
          <w:spacing w:val="-18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generally</w:t>
      </w:r>
      <w:r>
        <w:rPr>
          <w:rFonts w:ascii="BPG Sans Modern GPL&amp;GNU" w:hAnsi="BPG Sans Modern GPL&amp;GNU"/>
          <w:color w:val="00586A"/>
          <w:spacing w:val="-18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close</w:t>
      </w:r>
      <w:r>
        <w:rPr>
          <w:rFonts w:ascii="BPG Sans Modern GPL&amp;GNU" w:hAnsi="BPG Sans Modern GPL&amp;GNU"/>
          <w:color w:val="00586A"/>
          <w:spacing w:val="-21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w w:val="85"/>
          <w:sz w:val="18"/>
        </w:rPr>
        <w:t>to</w:t>
      </w:r>
      <w:r>
        <w:rPr>
          <w:rFonts w:ascii="BPG Sans Modern GPL&amp;GNU" w:hAnsi="BPG Sans Modern GPL&amp;GNU"/>
          <w:color w:val="00586A"/>
          <w:spacing w:val="-21"/>
          <w:w w:val="85"/>
          <w:sz w:val="18"/>
        </w:rPr>
        <w:t> </w:t>
      </w:r>
      <w:r>
        <w:rPr>
          <w:rFonts w:ascii="BPG Sans Modern GPL&amp;GNU" w:hAnsi="BPG Sans Modern GPL&amp;GNU"/>
          <w:color w:val="00586A"/>
          <w:spacing w:val="-3"/>
          <w:w w:val="85"/>
          <w:sz w:val="18"/>
        </w:rPr>
        <w:t>their </w:t>
      </w:r>
      <w:r>
        <w:rPr>
          <w:rFonts w:ascii="BPG Sans Modern GPL&amp;GNU" w:hAnsi="BPG Sans Modern GPL&amp;GNU"/>
          <w:color w:val="00586A"/>
          <w:w w:val="95"/>
          <w:sz w:val="18"/>
        </w:rPr>
        <w:t>post-crisis</w:t>
      </w:r>
      <w:r>
        <w:rPr>
          <w:rFonts w:ascii="BPG Sans Modern GPL&amp;GNU" w:hAnsi="BPG Sans Modern GPL&amp;GNU"/>
          <w:color w:val="00586A"/>
          <w:spacing w:val="-16"/>
          <w:w w:val="95"/>
          <w:sz w:val="18"/>
        </w:rPr>
        <w:t> </w:t>
      </w:r>
      <w:r>
        <w:rPr>
          <w:rFonts w:ascii="BPG Sans Modern GPL&amp;GNU" w:hAnsi="BPG Sans Modern GPL&amp;GNU"/>
          <w:color w:val="00586A"/>
          <w:w w:val="95"/>
          <w:sz w:val="18"/>
        </w:rPr>
        <w:t>averages</w:t>
      </w:r>
    </w:p>
    <w:p>
      <w:pPr>
        <w:spacing w:before="20"/>
        <w:ind w:left="233" w:right="0" w:firstLine="0"/>
        <w:jc w:val="left"/>
        <w:rPr>
          <w:sz w:val="12"/>
        </w:rPr>
      </w:pPr>
      <w:r>
        <w:rPr>
          <w:rFonts w:ascii="BPG Sans Modern GPL&amp;GNU"/>
          <w:color w:val="231F20"/>
          <w:w w:val="95"/>
          <w:sz w:val="16"/>
        </w:rPr>
        <w:t>Indicators of inflation expectations</w:t>
      </w:r>
      <w:r>
        <w:rPr>
          <w:color w:val="231F20"/>
          <w:w w:val="95"/>
          <w:position w:val="4"/>
          <w:sz w:val="12"/>
        </w:rPr>
        <w:t>(a)</w:t>
      </w:r>
    </w:p>
    <w:p>
      <w:pPr>
        <w:pStyle w:val="BodyText"/>
        <w:spacing w:before="4"/>
        <w:rPr>
          <w:sz w:val="18"/>
        </w:rPr>
      </w:pPr>
    </w:p>
    <w:p>
      <w:pPr>
        <w:spacing w:before="0"/>
        <w:ind w:left="233" w:right="0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95"/>
          <w:sz w:val="14"/>
        </w:rPr>
        <w:t>Per cent</w:t>
      </w:r>
    </w:p>
    <w:p>
      <w:pPr>
        <w:pStyle w:val="BodyText"/>
        <w:spacing w:before="6"/>
        <w:rPr>
          <w:rFonts w:ascii="BPG Sans Modern GPL&amp;GNU"/>
          <w:sz w:val="21"/>
        </w:rPr>
      </w:pPr>
      <w:r>
        <w:rPr/>
        <w:br w:type="column"/>
      </w:r>
      <w:r>
        <w:rPr>
          <w:rFonts w:ascii="BPG Sans Modern GPL&amp;GNU"/>
          <w:sz w:val="21"/>
        </w:rPr>
      </w:r>
    </w:p>
    <w:p>
      <w:pPr>
        <w:pStyle w:val="BodyText"/>
        <w:spacing w:line="268" w:lineRule="auto"/>
        <w:ind w:left="233" w:right="397"/>
      </w:pP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increases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shorter-term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measures</w:t>
      </w:r>
      <w:r>
        <w:rPr>
          <w:color w:val="231F20"/>
          <w:spacing w:val="-18"/>
          <w:w w:val="90"/>
        </w:rPr>
        <w:t> </w:t>
      </w:r>
      <w:r>
        <w:rPr>
          <w:color w:val="231F20"/>
          <w:spacing w:val="-4"/>
          <w:w w:val="90"/>
        </w:rPr>
        <w:t>may </w:t>
      </w:r>
      <w:r>
        <w:rPr>
          <w:color w:val="231F20"/>
          <w:w w:val="95"/>
        </w:rPr>
        <w:t>reflect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economic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Brexit.</w:t>
      </w:r>
    </w:p>
    <w:p>
      <w:pPr>
        <w:pStyle w:val="BodyText"/>
        <w:spacing w:line="268" w:lineRule="auto"/>
        <w:ind w:left="233" w:right="619"/>
      </w:pPr>
      <w:r>
        <w:rPr>
          <w:color w:val="231F20"/>
          <w:w w:val="95"/>
        </w:rPr>
        <w:t>Some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outcomes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involve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tariffs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sterling </w:t>
      </w:r>
      <w:r>
        <w:rPr>
          <w:color w:val="231F20"/>
          <w:w w:val="90"/>
        </w:rPr>
        <w:t>depreciation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hence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higher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import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prices.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else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equal, </w:t>
      </w:r>
      <w:r>
        <w:rPr>
          <w:color w:val="231F20"/>
        </w:rPr>
        <w:t>these</w:t>
      </w:r>
      <w:r>
        <w:rPr>
          <w:color w:val="231F20"/>
          <w:spacing w:val="-44"/>
        </w:rPr>
        <w:t> </w:t>
      </w:r>
      <w:r>
        <w:rPr>
          <w:color w:val="231F20"/>
        </w:rPr>
        <w:t>would</w:t>
      </w:r>
      <w:r>
        <w:rPr>
          <w:color w:val="231F20"/>
          <w:spacing w:val="-43"/>
        </w:rPr>
        <w:t> </w:t>
      </w:r>
      <w:r>
        <w:rPr>
          <w:color w:val="231F20"/>
        </w:rPr>
        <w:t>push</w:t>
      </w:r>
      <w:r>
        <w:rPr>
          <w:color w:val="231F20"/>
          <w:spacing w:val="-44"/>
        </w:rPr>
        <w:t> </w:t>
      </w:r>
      <w:r>
        <w:rPr>
          <w:color w:val="231F20"/>
        </w:rPr>
        <w:t>up</w:t>
      </w:r>
      <w:r>
        <w:rPr>
          <w:color w:val="231F20"/>
          <w:spacing w:val="-43"/>
        </w:rPr>
        <w:t> </w:t>
      </w:r>
      <w:r>
        <w:rPr>
          <w:color w:val="231F20"/>
        </w:rPr>
        <w:t>inflation</w:t>
      </w:r>
      <w:r>
        <w:rPr>
          <w:color w:val="231F20"/>
          <w:spacing w:val="-43"/>
        </w:rPr>
        <w:t> </w:t>
      </w:r>
      <w:r>
        <w:rPr>
          <w:color w:val="231F20"/>
        </w:rPr>
        <w:t>over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next</w:t>
      </w:r>
      <w:r>
        <w:rPr>
          <w:color w:val="231F20"/>
          <w:spacing w:val="-43"/>
        </w:rPr>
        <w:t> </w:t>
      </w:r>
      <w:r>
        <w:rPr>
          <w:color w:val="231F20"/>
        </w:rPr>
        <w:t>few</w:t>
      </w:r>
      <w:r>
        <w:rPr>
          <w:color w:val="231F20"/>
          <w:spacing w:val="-44"/>
        </w:rPr>
        <w:t> </w:t>
      </w:r>
      <w:r>
        <w:rPr>
          <w:color w:val="231F20"/>
        </w:rPr>
        <w:t>years.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55" w:space="74"/>
            <w:col w:w="5541"/>
          </w:cols>
        </w:sectPr>
      </w:pPr>
    </w:p>
    <w:p>
      <w:pPr>
        <w:tabs>
          <w:tab w:pos="3492" w:val="left" w:leader="none"/>
          <w:tab w:pos="4633" w:val="left" w:leader="none"/>
        </w:tabs>
        <w:spacing w:before="70"/>
        <w:ind w:left="1908" w:right="0" w:firstLine="0"/>
        <w:jc w:val="left"/>
        <w:rPr>
          <w:sz w:val="14"/>
        </w:rPr>
      </w:pPr>
      <w:r>
        <w:rPr>
          <w:color w:val="231F20"/>
          <w:sz w:val="14"/>
        </w:rPr>
        <w:t>2000–  </w:t>
      </w:r>
      <w:r>
        <w:rPr>
          <w:color w:val="231F20"/>
          <w:spacing w:val="40"/>
          <w:sz w:val="14"/>
        </w:rPr>
        <w:t> </w:t>
      </w:r>
      <w:r>
        <w:rPr>
          <w:color w:val="231F20"/>
          <w:sz w:val="14"/>
        </w:rPr>
        <w:t>2010–</w:t>
        <w:tab/>
        <w:t>2018</w:t>
        <w:tab/>
        <w:t>2019</w:t>
      </w:r>
    </w:p>
    <w:p>
      <w:pPr>
        <w:pStyle w:val="BodyText"/>
        <w:spacing w:before="3"/>
        <w:rPr>
          <w:sz w:val="2"/>
        </w:rPr>
      </w:pPr>
    </w:p>
    <w:p>
      <w:pPr>
        <w:pStyle w:val="BodyText"/>
        <w:spacing w:line="20" w:lineRule="exact"/>
        <w:ind w:left="3037" w:right="-44"/>
        <w:rPr>
          <w:sz w:val="2"/>
        </w:rPr>
      </w:pPr>
      <w:r>
        <w:rPr>
          <w:sz w:val="2"/>
        </w:rPr>
        <w:pict>
          <v:group style="width:57.3pt;height:.25pt;mso-position-horizontal-relative:char;mso-position-vertical-relative:line" coordorigin="0,0" coordsize="1146,5">
            <v:line style="position:absolute" from="0,3" to="1145,3" stroked="true" strokeweight=".25pt" strokecolor="#231f20">
              <v:stroke dashstyle="solid"/>
            </v:line>
          </v:group>
        </w:pict>
      </w:r>
      <w:r>
        <w:rPr>
          <w:sz w:val="2"/>
        </w:rPr>
      </w:r>
      <w:r>
        <w:rPr>
          <w:rFonts w:ascii="Times New Roman"/>
          <w:spacing w:val="156"/>
          <w:sz w:val="2"/>
        </w:rPr>
        <w:t> </w:t>
      </w:r>
      <w:r>
        <w:rPr>
          <w:spacing w:val="156"/>
          <w:sz w:val="2"/>
        </w:rPr>
        <w:pict>
          <v:group style="width:42.85pt;height:.25pt;mso-position-horizontal-relative:char;mso-position-vertical-relative:line" coordorigin="0,0" coordsize="857,5">
            <v:line style="position:absolute" from="0,3" to="856,3" stroked="true" strokeweight=".25pt" strokecolor="#231f20">
              <v:stroke dashstyle="solid"/>
            </v:line>
          </v:group>
        </w:pict>
      </w:r>
      <w:r>
        <w:rPr>
          <w:spacing w:val="156"/>
          <w:sz w:val="2"/>
        </w:rPr>
      </w:r>
    </w:p>
    <w:p>
      <w:pPr>
        <w:tabs>
          <w:tab w:pos="2650" w:val="left" w:leader="none"/>
          <w:tab w:pos="3051" w:val="left" w:leader="none"/>
        </w:tabs>
        <w:spacing w:before="0"/>
        <w:ind w:left="2004" w:right="0" w:firstLine="0"/>
        <w:jc w:val="left"/>
        <w:rPr>
          <w:sz w:val="11"/>
        </w:rPr>
      </w:pPr>
      <w:r>
        <w:rPr>
          <w:color w:val="231F20"/>
          <w:sz w:val="14"/>
        </w:rPr>
        <w:t>07</w:t>
      </w:r>
      <w:r>
        <w:rPr>
          <w:color w:val="231F20"/>
          <w:position w:val="4"/>
          <w:sz w:val="11"/>
        </w:rPr>
        <w:t>(b)</w:t>
        <w:tab/>
      </w:r>
      <w:r>
        <w:rPr>
          <w:color w:val="231F20"/>
          <w:sz w:val="14"/>
        </w:rPr>
        <w:t>17</w:t>
        <w:tab/>
        <w:t>Q1 Q2 Q3 Q4 Q1 Q2</w:t>
      </w:r>
      <w:r>
        <w:rPr>
          <w:color w:val="231F20"/>
          <w:spacing w:val="2"/>
          <w:sz w:val="14"/>
        </w:rPr>
        <w:t> </w:t>
      </w:r>
      <w:r>
        <w:rPr>
          <w:color w:val="231F20"/>
          <w:sz w:val="14"/>
        </w:rPr>
        <w:t>Q3</w:t>
      </w:r>
      <w:r>
        <w:rPr>
          <w:color w:val="231F20"/>
          <w:position w:val="4"/>
          <w:sz w:val="11"/>
        </w:rPr>
        <w:t>(c)</w:t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line="20" w:lineRule="exact"/>
        <w:ind w:left="230" w:right="-29"/>
        <w:rPr>
          <w:sz w:val="2"/>
        </w:rPr>
      </w:pPr>
      <w:r>
        <w:rPr>
          <w:sz w:val="2"/>
        </w:rPr>
        <w:pict>
          <v:group style="width:249.45pt;height:.25pt;mso-position-horizontal-relative:char;mso-position-vertical-relative:line" coordorigin="0,0" coordsize="4989,5">
            <v:line style="position:absolute" from="0,3" to="4989,3" stroked="true" strokeweight=".2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49"/>
        <w:ind w:left="233" w:right="0" w:firstLine="0"/>
        <w:jc w:val="left"/>
        <w:rPr>
          <w:rFonts w:ascii="BPG Sans Modern GPL&amp;GNU"/>
          <w:sz w:val="14"/>
        </w:rPr>
      </w:pPr>
      <w:r>
        <w:rPr/>
        <w:pict>
          <v:shape style="position:absolute;margin-left:37.185001pt;margin-top:8.121496pt;width:254.05pt;height:159.8pt;mso-position-horizontal-relative:page;mso-position-vertical-relative:paragraph;z-index:158602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32"/>
                    <w:gridCol w:w="510"/>
                    <w:gridCol w:w="477"/>
                    <w:gridCol w:w="392"/>
                    <w:gridCol w:w="328"/>
                    <w:gridCol w:w="320"/>
                    <w:gridCol w:w="330"/>
                    <w:gridCol w:w="310"/>
                    <w:gridCol w:w="333"/>
                    <w:gridCol w:w="348"/>
                  </w:tblGrid>
                  <w:tr>
                    <w:trPr>
                      <w:trHeight w:val="344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before="113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Households</w:t>
                        </w:r>
                        <w:r>
                          <w:rPr>
                            <w:color w:val="231F20"/>
                            <w:w w:val="95"/>
                            <w:position w:val="4"/>
                            <w:sz w:val="11"/>
                          </w:rPr>
                          <w:t>(d)</w:t>
                        </w:r>
                      </w:p>
                    </w:tc>
                    <w:tc>
                      <w:tcPr>
                        <w:tcW w:w="3348" w:type="dxa"/>
                        <w:gridSpan w:val="9"/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14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before="3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Bank/GfK/TNS</w:t>
                        </w:r>
                        <w:r>
                          <w:rPr>
                            <w:color w:val="231F20"/>
                            <w:position w:val="4"/>
                            <w:sz w:val="11"/>
                          </w:rPr>
                          <w:t>(e)</w:t>
                        </w:r>
                      </w:p>
                    </w:tc>
                    <w:tc>
                      <w:tcPr>
                        <w:tcW w:w="510" w:type="dxa"/>
                      </w:tcPr>
                      <w:p>
                        <w:pPr>
                          <w:pStyle w:val="TableParagraph"/>
                          <w:spacing w:before="15"/>
                          <w:ind w:left="132" w:right="104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2.4</w:t>
                        </w:r>
                      </w:p>
                    </w:tc>
                    <w:tc>
                      <w:tcPr>
                        <w:tcW w:w="477" w:type="dxa"/>
                      </w:tcPr>
                      <w:p>
                        <w:pPr>
                          <w:pStyle w:val="TableParagraph"/>
                          <w:spacing w:before="15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92" w:type="dxa"/>
                      </w:tcPr>
                      <w:p>
                        <w:pPr>
                          <w:pStyle w:val="TableParagraph"/>
                          <w:spacing w:before="15"/>
                          <w:ind w:right="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2.9</w:t>
                        </w:r>
                      </w:p>
                    </w:tc>
                    <w:tc>
                      <w:tcPr>
                        <w:tcW w:w="328" w:type="dxa"/>
                      </w:tcPr>
                      <w:p>
                        <w:pPr>
                          <w:pStyle w:val="TableParagraph"/>
                          <w:spacing w:before="15"/>
                          <w:ind w:left="50" w:right="3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2.9</w:t>
                        </w:r>
                      </w:p>
                    </w:tc>
                    <w:tc>
                      <w:tcPr>
                        <w:tcW w:w="320" w:type="dxa"/>
                      </w:tcPr>
                      <w:p>
                        <w:pPr>
                          <w:pStyle w:val="TableParagraph"/>
                          <w:spacing w:before="15"/>
                          <w:ind w:left="37" w:right="3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30" w:type="dxa"/>
                      </w:tcPr>
                      <w:p>
                        <w:pPr>
                          <w:pStyle w:val="TableParagraph"/>
                          <w:spacing w:before="15"/>
                          <w:ind w:left="42" w:right="4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3.2</w:t>
                        </w:r>
                      </w:p>
                    </w:tc>
                    <w:tc>
                      <w:tcPr>
                        <w:tcW w:w="310" w:type="dxa"/>
                      </w:tcPr>
                      <w:p>
                        <w:pPr>
                          <w:pStyle w:val="TableParagraph"/>
                          <w:spacing w:before="15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3.2</w:t>
                        </w:r>
                      </w:p>
                    </w:tc>
                    <w:tc>
                      <w:tcPr>
                        <w:tcW w:w="333" w:type="dxa"/>
                      </w:tcPr>
                      <w:p>
                        <w:pPr>
                          <w:pStyle w:val="TableParagraph"/>
                          <w:spacing w:before="15"/>
                          <w:ind w:left="22" w:right="5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3.1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before="15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before="36"/>
                          <w:ind w:left="5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Barclays Basix</w:t>
                        </w:r>
                      </w:p>
                    </w:tc>
                    <w:tc>
                      <w:tcPr>
                        <w:tcW w:w="510" w:type="dxa"/>
                      </w:tcPr>
                      <w:p>
                        <w:pPr>
                          <w:pStyle w:val="TableParagraph"/>
                          <w:spacing w:before="36"/>
                          <w:ind w:left="132" w:right="104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2.8</w:t>
                        </w:r>
                      </w:p>
                    </w:tc>
                    <w:tc>
                      <w:tcPr>
                        <w:tcW w:w="477" w:type="dxa"/>
                      </w:tcPr>
                      <w:p>
                        <w:pPr>
                          <w:pStyle w:val="TableParagraph"/>
                          <w:spacing w:before="36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2.6</w:t>
                        </w:r>
                      </w:p>
                    </w:tc>
                    <w:tc>
                      <w:tcPr>
                        <w:tcW w:w="392" w:type="dxa"/>
                      </w:tcPr>
                      <w:p>
                        <w:pPr>
                          <w:pStyle w:val="TableParagraph"/>
                          <w:spacing w:before="36"/>
                          <w:ind w:right="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2.5</w:t>
                        </w:r>
                      </w:p>
                    </w:tc>
                    <w:tc>
                      <w:tcPr>
                        <w:tcW w:w="328" w:type="dxa"/>
                      </w:tcPr>
                      <w:p>
                        <w:pPr>
                          <w:pStyle w:val="TableParagraph"/>
                          <w:spacing w:before="36"/>
                          <w:ind w:left="49" w:right="3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2.4</w:t>
                        </w:r>
                      </w:p>
                    </w:tc>
                    <w:tc>
                      <w:tcPr>
                        <w:tcW w:w="320" w:type="dxa"/>
                      </w:tcPr>
                      <w:p>
                        <w:pPr>
                          <w:pStyle w:val="TableParagraph"/>
                          <w:spacing w:before="36"/>
                          <w:ind w:left="40" w:right="3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2.5</w:t>
                        </w:r>
                      </w:p>
                    </w:tc>
                    <w:tc>
                      <w:tcPr>
                        <w:tcW w:w="330" w:type="dxa"/>
                      </w:tcPr>
                      <w:p>
                        <w:pPr>
                          <w:pStyle w:val="TableParagraph"/>
                          <w:spacing w:before="36"/>
                          <w:ind w:left="42" w:right="4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2.6</w:t>
                        </w:r>
                      </w:p>
                    </w:tc>
                    <w:tc>
                      <w:tcPr>
                        <w:tcW w:w="310" w:type="dxa"/>
                      </w:tcPr>
                      <w:p>
                        <w:pPr>
                          <w:pStyle w:val="TableParagraph"/>
                          <w:spacing w:before="36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2.6</w:t>
                        </w:r>
                      </w:p>
                    </w:tc>
                    <w:tc>
                      <w:tcPr>
                        <w:tcW w:w="333" w:type="dxa"/>
                      </w:tcPr>
                      <w:p>
                        <w:pPr>
                          <w:pStyle w:val="TableParagraph"/>
                          <w:spacing w:before="36"/>
                          <w:ind w:left="22" w:right="6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2.5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before="36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28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before="36"/>
                          <w:ind w:left="5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YouGov/Citigroup</w:t>
                        </w:r>
                      </w:p>
                    </w:tc>
                    <w:tc>
                      <w:tcPr>
                        <w:tcW w:w="510" w:type="dxa"/>
                      </w:tcPr>
                      <w:p>
                        <w:pPr>
                          <w:pStyle w:val="TableParagraph"/>
                          <w:spacing w:before="36"/>
                          <w:ind w:left="132" w:right="98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2.5</w:t>
                        </w:r>
                      </w:p>
                    </w:tc>
                    <w:tc>
                      <w:tcPr>
                        <w:tcW w:w="477" w:type="dxa"/>
                      </w:tcPr>
                      <w:p>
                        <w:pPr>
                          <w:pStyle w:val="TableParagraph"/>
                          <w:spacing w:before="36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2.4</w:t>
                        </w:r>
                      </w:p>
                    </w:tc>
                    <w:tc>
                      <w:tcPr>
                        <w:tcW w:w="392" w:type="dxa"/>
                      </w:tcPr>
                      <w:p>
                        <w:pPr>
                          <w:pStyle w:val="TableParagraph"/>
                          <w:spacing w:before="36"/>
                          <w:ind w:right="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2.4</w:t>
                        </w:r>
                      </w:p>
                    </w:tc>
                    <w:tc>
                      <w:tcPr>
                        <w:tcW w:w="328" w:type="dxa"/>
                      </w:tcPr>
                      <w:p>
                        <w:pPr>
                          <w:pStyle w:val="TableParagraph"/>
                          <w:spacing w:before="36"/>
                          <w:ind w:left="50" w:right="3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2.5</w:t>
                        </w:r>
                      </w:p>
                    </w:tc>
                    <w:tc>
                      <w:tcPr>
                        <w:tcW w:w="320" w:type="dxa"/>
                      </w:tcPr>
                      <w:p>
                        <w:pPr>
                          <w:pStyle w:val="TableParagraph"/>
                          <w:spacing w:before="36"/>
                          <w:ind w:left="40" w:right="2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2.7</w:t>
                        </w:r>
                      </w:p>
                    </w:tc>
                    <w:tc>
                      <w:tcPr>
                        <w:tcW w:w="330" w:type="dxa"/>
                      </w:tcPr>
                      <w:p>
                        <w:pPr>
                          <w:pStyle w:val="TableParagraph"/>
                          <w:spacing w:before="36"/>
                          <w:ind w:left="42" w:right="3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2.7</w:t>
                        </w:r>
                      </w:p>
                    </w:tc>
                    <w:tc>
                      <w:tcPr>
                        <w:tcW w:w="310" w:type="dxa"/>
                      </w:tcPr>
                      <w:p>
                        <w:pPr>
                          <w:pStyle w:val="TableParagraph"/>
                          <w:spacing w:before="36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2.7</w:t>
                        </w:r>
                      </w:p>
                    </w:tc>
                    <w:tc>
                      <w:tcPr>
                        <w:tcW w:w="333" w:type="dxa"/>
                      </w:tcPr>
                      <w:p>
                        <w:pPr>
                          <w:pStyle w:val="TableParagraph"/>
                          <w:spacing w:before="36"/>
                          <w:ind w:left="22" w:right="66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2.6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before="36"/>
                          <w:ind w:right="4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before="31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Companies</w:t>
                        </w:r>
                        <w:r>
                          <w:rPr>
                            <w:color w:val="231F20"/>
                            <w:w w:val="95"/>
                            <w:position w:val="4"/>
                            <w:sz w:val="11"/>
                          </w:rPr>
                          <w:t>(f)</w:t>
                        </w:r>
                      </w:p>
                    </w:tc>
                    <w:tc>
                      <w:tcPr>
                        <w:tcW w:w="510" w:type="dxa"/>
                      </w:tcPr>
                      <w:p>
                        <w:pPr>
                          <w:pStyle w:val="TableParagraph"/>
                          <w:spacing w:before="42"/>
                          <w:ind w:left="130" w:right="12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n.a.</w:t>
                        </w:r>
                      </w:p>
                    </w:tc>
                    <w:tc>
                      <w:tcPr>
                        <w:tcW w:w="477" w:type="dxa"/>
                      </w:tcPr>
                      <w:p>
                        <w:pPr>
                          <w:pStyle w:val="TableParagraph"/>
                          <w:spacing w:before="42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1.6</w:t>
                        </w:r>
                      </w:p>
                    </w:tc>
                    <w:tc>
                      <w:tcPr>
                        <w:tcW w:w="392" w:type="dxa"/>
                      </w:tcPr>
                      <w:p>
                        <w:pPr>
                          <w:pStyle w:val="TableParagraph"/>
                          <w:spacing w:before="42"/>
                          <w:ind w:right="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3.7</w:t>
                        </w:r>
                      </w:p>
                    </w:tc>
                    <w:tc>
                      <w:tcPr>
                        <w:tcW w:w="328" w:type="dxa"/>
                      </w:tcPr>
                      <w:p>
                        <w:pPr>
                          <w:pStyle w:val="TableParagraph"/>
                          <w:spacing w:before="42"/>
                          <w:ind w:left="50" w:right="3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2.3</w:t>
                        </w:r>
                      </w:p>
                    </w:tc>
                    <w:tc>
                      <w:tcPr>
                        <w:tcW w:w="320" w:type="dxa"/>
                      </w:tcPr>
                      <w:p>
                        <w:pPr>
                          <w:pStyle w:val="TableParagraph"/>
                          <w:spacing w:before="42"/>
                          <w:ind w:left="40" w:right="36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2.4</w:t>
                        </w:r>
                      </w:p>
                    </w:tc>
                    <w:tc>
                      <w:tcPr>
                        <w:tcW w:w="330" w:type="dxa"/>
                      </w:tcPr>
                      <w:p>
                        <w:pPr>
                          <w:pStyle w:val="TableParagraph"/>
                          <w:spacing w:before="42"/>
                          <w:ind w:left="42" w:right="4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2.0</w:t>
                        </w:r>
                      </w:p>
                    </w:tc>
                    <w:tc>
                      <w:tcPr>
                        <w:tcW w:w="310" w:type="dxa"/>
                      </w:tcPr>
                      <w:p>
                        <w:pPr>
                          <w:pStyle w:val="TableParagraph"/>
                          <w:spacing w:before="42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1.0</w:t>
                        </w:r>
                      </w:p>
                    </w:tc>
                    <w:tc>
                      <w:tcPr>
                        <w:tcW w:w="333" w:type="dxa"/>
                      </w:tcPr>
                      <w:p>
                        <w:pPr>
                          <w:pStyle w:val="TableParagraph"/>
                          <w:spacing w:before="42"/>
                          <w:ind w:left="22" w:right="48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1.2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before="42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732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31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Financial markets</w:t>
                        </w:r>
                        <w:r>
                          <w:rPr>
                            <w:color w:val="231F20"/>
                            <w:w w:val="95"/>
                            <w:position w:val="4"/>
                            <w:sz w:val="11"/>
                          </w:rPr>
                          <w:t>(g)</w:t>
                        </w:r>
                      </w:p>
                    </w:tc>
                    <w:tc>
                      <w:tcPr>
                        <w:tcW w:w="510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132" w:right="10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2.6</w:t>
                        </w:r>
                      </w:p>
                    </w:tc>
                    <w:tc>
                      <w:tcPr>
                        <w:tcW w:w="477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12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2.9</w:t>
                        </w:r>
                      </w:p>
                    </w:tc>
                    <w:tc>
                      <w:tcPr>
                        <w:tcW w:w="392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7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28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50" w:right="2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3.1</w:t>
                        </w:r>
                      </w:p>
                    </w:tc>
                    <w:tc>
                      <w:tcPr>
                        <w:tcW w:w="320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40" w:right="3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3.2</w:t>
                        </w:r>
                      </w:p>
                    </w:tc>
                    <w:tc>
                      <w:tcPr>
                        <w:tcW w:w="330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39" w:right="4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3.4</w:t>
                        </w:r>
                      </w:p>
                    </w:tc>
                    <w:tc>
                      <w:tcPr>
                        <w:tcW w:w="310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3.4</w:t>
                        </w:r>
                      </w:p>
                    </w:tc>
                    <w:tc>
                      <w:tcPr>
                        <w:tcW w:w="333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20" w:right="69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3.4</w:t>
                        </w:r>
                      </w:p>
                    </w:tc>
                    <w:tc>
                      <w:tcPr>
                        <w:tcW w:w="348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3.5</w:t>
                        </w:r>
                      </w:p>
                    </w:tc>
                  </w:tr>
                  <w:tr>
                    <w:trPr>
                      <w:trHeight w:val="505" w:hRule="atLeast"/>
                    </w:trPr>
                    <w:tc>
                      <w:tcPr>
                        <w:tcW w:w="5080" w:type="dxa"/>
                        <w:gridSpan w:val="10"/>
                      </w:tcPr>
                      <w:p>
                        <w:pPr>
                          <w:pStyle w:val="TableParagraph"/>
                          <w:spacing w:line="236" w:lineRule="exact" w:before="9"/>
                          <w:ind w:left="50" w:right="2738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85"/>
                            <w:sz w:val="14"/>
                          </w:rPr>
                          <w:t>Two to three year ahead expectations </w:t>
                        </w: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Households</w:t>
                        </w:r>
                        <w:r>
                          <w:rPr>
                            <w:color w:val="231F20"/>
                            <w:w w:val="95"/>
                            <w:position w:val="4"/>
                            <w:sz w:val="11"/>
                          </w:rPr>
                          <w:t>(d)</w:t>
                        </w:r>
                      </w:p>
                    </w:tc>
                  </w:tr>
                  <w:tr>
                    <w:trPr>
                      <w:trHeight w:val="230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before="3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Bank/GfK/TNS</w:t>
                        </w:r>
                        <w:r>
                          <w:rPr>
                            <w:color w:val="231F20"/>
                            <w:position w:val="4"/>
                            <w:sz w:val="11"/>
                          </w:rPr>
                          <w:t>(e)</w:t>
                        </w:r>
                      </w:p>
                    </w:tc>
                    <w:tc>
                      <w:tcPr>
                        <w:tcW w:w="510" w:type="dxa"/>
                      </w:tcPr>
                      <w:p>
                        <w:pPr>
                          <w:pStyle w:val="TableParagraph"/>
                          <w:spacing w:before="15"/>
                          <w:ind w:left="130" w:right="12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n.a.</w:t>
                        </w:r>
                      </w:p>
                    </w:tc>
                    <w:tc>
                      <w:tcPr>
                        <w:tcW w:w="477" w:type="dxa"/>
                      </w:tcPr>
                      <w:p>
                        <w:pPr>
                          <w:pStyle w:val="TableParagraph"/>
                          <w:spacing w:before="15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2.8</w:t>
                        </w:r>
                      </w:p>
                    </w:tc>
                    <w:tc>
                      <w:tcPr>
                        <w:tcW w:w="392" w:type="dxa"/>
                      </w:tcPr>
                      <w:p>
                        <w:pPr>
                          <w:pStyle w:val="TableParagraph"/>
                          <w:spacing w:before="15"/>
                          <w:ind w:right="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2.9</w:t>
                        </w:r>
                      </w:p>
                    </w:tc>
                    <w:tc>
                      <w:tcPr>
                        <w:tcW w:w="328" w:type="dxa"/>
                      </w:tcPr>
                      <w:p>
                        <w:pPr>
                          <w:pStyle w:val="TableParagraph"/>
                          <w:spacing w:before="15"/>
                          <w:ind w:left="50" w:right="3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2.9</w:t>
                        </w:r>
                      </w:p>
                    </w:tc>
                    <w:tc>
                      <w:tcPr>
                        <w:tcW w:w="320" w:type="dxa"/>
                      </w:tcPr>
                      <w:p>
                        <w:pPr>
                          <w:pStyle w:val="TableParagraph"/>
                          <w:spacing w:before="15"/>
                          <w:ind w:left="40" w:right="3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2.9</w:t>
                        </w:r>
                      </w:p>
                    </w:tc>
                    <w:tc>
                      <w:tcPr>
                        <w:tcW w:w="330" w:type="dxa"/>
                      </w:tcPr>
                      <w:p>
                        <w:pPr>
                          <w:pStyle w:val="TableParagraph"/>
                          <w:spacing w:before="15"/>
                          <w:ind w:left="42" w:right="4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2.8</w:t>
                        </w:r>
                      </w:p>
                    </w:tc>
                    <w:tc>
                      <w:tcPr>
                        <w:tcW w:w="310" w:type="dxa"/>
                      </w:tcPr>
                      <w:p>
                        <w:pPr>
                          <w:pStyle w:val="TableParagraph"/>
                          <w:spacing w:before="15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2.9</w:t>
                        </w:r>
                      </w:p>
                    </w:tc>
                    <w:tc>
                      <w:tcPr>
                        <w:tcW w:w="333" w:type="dxa"/>
                      </w:tcPr>
                      <w:p>
                        <w:pPr>
                          <w:pStyle w:val="TableParagraph"/>
                          <w:spacing w:before="15"/>
                          <w:ind w:left="19" w:right="69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before="15"/>
                          <w:ind w:right="4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28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before="36"/>
                          <w:ind w:left="5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Barclays Basix</w:t>
                        </w:r>
                      </w:p>
                    </w:tc>
                    <w:tc>
                      <w:tcPr>
                        <w:tcW w:w="510" w:type="dxa"/>
                      </w:tcPr>
                      <w:p>
                        <w:pPr>
                          <w:pStyle w:val="TableParagraph"/>
                          <w:spacing w:before="36"/>
                          <w:ind w:left="132" w:right="101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3.2</w:t>
                        </w:r>
                      </w:p>
                    </w:tc>
                    <w:tc>
                      <w:tcPr>
                        <w:tcW w:w="477" w:type="dxa"/>
                      </w:tcPr>
                      <w:p>
                        <w:pPr>
                          <w:pStyle w:val="TableParagraph"/>
                          <w:spacing w:before="36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92" w:type="dxa"/>
                      </w:tcPr>
                      <w:p>
                        <w:pPr>
                          <w:pStyle w:val="TableParagraph"/>
                          <w:spacing w:before="36"/>
                          <w:ind w:right="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28" w:type="dxa"/>
                      </w:tcPr>
                      <w:p>
                        <w:pPr>
                          <w:pStyle w:val="TableParagraph"/>
                          <w:spacing w:before="36"/>
                          <w:ind w:left="50" w:right="3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2.9</w:t>
                        </w:r>
                      </w:p>
                    </w:tc>
                    <w:tc>
                      <w:tcPr>
                        <w:tcW w:w="320" w:type="dxa"/>
                      </w:tcPr>
                      <w:p>
                        <w:pPr>
                          <w:pStyle w:val="TableParagraph"/>
                          <w:spacing w:before="36"/>
                          <w:ind w:left="37" w:right="3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30" w:type="dxa"/>
                      </w:tcPr>
                      <w:p>
                        <w:pPr>
                          <w:pStyle w:val="TableParagraph"/>
                          <w:spacing w:before="36"/>
                          <w:ind w:left="38" w:right="4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10" w:type="dxa"/>
                      </w:tcPr>
                      <w:p>
                        <w:pPr>
                          <w:pStyle w:val="TableParagraph"/>
                          <w:spacing w:before="36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33" w:type="dxa"/>
                      </w:tcPr>
                      <w:p>
                        <w:pPr>
                          <w:pStyle w:val="TableParagraph"/>
                          <w:spacing w:before="36"/>
                          <w:ind w:left="19" w:right="69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before="36"/>
                          <w:ind w:right="4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before="31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Companies</w:t>
                        </w:r>
                        <w:r>
                          <w:rPr>
                            <w:color w:val="231F20"/>
                            <w:w w:val="95"/>
                            <w:position w:val="4"/>
                            <w:sz w:val="11"/>
                          </w:rPr>
                          <w:t>(f)</w:t>
                        </w:r>
                      </w:p>
                    </w:tc>
                    <w:tc>
                      <w:tcPr>
                        <w:tcW w:w="510" w:type="dxa"/>
                      </w:tcPr>
                      <w:p>
                        <w:pPr>
                          <w:pStyle w:val="TableParagraph"/>
                          <w:spacing w:before="42"/>
                          <w:ind w:left="130" w:right="12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n.a.</w:t>
                        </w:r>
                      </w:p>
                    </w:tc>
                    <w:tc>
                      <w:tcPr>
                        <w:tcW w:w="477" w:type="dxa"/>
                      </w:tcPr>
                      <w:p>
                        <w:pPr>
                          <w:pStyle w:val="TableParagraph"/>
                          <w:spacing w:before="42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  <w:tc>
                      <w:tcPr>
                        <w:tcW w:w="392" w:type="dxa"/>
                      </w:tcPr>
                      <w:p>
                        <w:pPr>
                          <w:pStyle w:val="TableParagraph"/>
                          <w:spacing w:before="42"/>
                          <w:ind w:right="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3.7</w:t>
                        </w:r>
                      </w:p>
                    </w:tc>
                    <w:tc>
                      <w:tcPr>
                        <w:tcW w:w="328" w:type="dxa"/>
                      </w:tcPr>
                      <w:p>
                        <w:pPr>
                          <w:pStyle w:val="TableParagraph"/>
                          <w:spacing w:before="42"/>
                          <w:ind w:left="50" w:right="3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2.5</w:t>
                        </w:r>
                      </w:p>
                    </w:tc>
                    <w:tc>
                      <w:tcPr>
                        <w:tcW w:w="320" w:type="dxa"/>
                      </w:tcPr>
                      <w:p>
                        <w:pPr>
                          <w:pStyle w:val="TableParagraph"/>
                          <w:spacing w:before="42"/>
                          <w:ind w:left="40" w:right="36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2.4</w:t>
                        </w:r>
                      </w:p>
                    </w:tc>
                    <w:tc>
                      <w:tcPr>
                        <w:tcW w:w="330" w:type="dxa"/>
                      </w:tcPr>
                      <w:p>
                        <w:pPr>
                          <w:pStyle w:val="TableParagraph"/>
                          <w:spacing w:before="42"/>
                          <w:ind w:left="42" w:right="3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1.9</w:t>
                        </w:r>
                      </w:p>
                    </w:tc>
                    <w:tc>
                      <w:tcPr>
                        <w:tcW w:w="310" w:type="dxa"/>
                      </w:tcPr>
                      <w:p>
                        <w:pPr>
                          <w:pStyle w:val="TableParagraph"/>
                          <w:spacing w:before="42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1.4</w:t>
                        </w:r>
                      </w:p>
                    </w:tc>
                    <w:tc>
                      <w:tcPr>
                        <w:tcW w:w="333" w:type="dxa"/>
                      </w:tcPr>
                      <w:p>
                        <w:pPr>
                          <w:pStyle w:val="TableParagraph"/>
                          <w:spacing w:before="42"/>
                          <w:ind w:left="22" w:right="48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1.2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before="42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07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line="157" w:lineRule="exact" w:before="31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0"/>
                            <w:sz w:val="14"/>
                          </w:rPr>
                          <w:t>Professional forecasters</w:t>
                        </w:r>
                        <w:r>
                          <w:rPr>
                            <w:color w:val="231F20"/>
                            <w:w w:val="90"/>
                            <w:position w:val="4"/>
                            <w:sz w:val="11"/>
                          </w:rPr>
                          <w:t>(h)</w:t>
                        </w:r>
                      </w:p>
                    </w:tc>
                    <w:tc>
                      <w:tcPr>
                        <w:tcW w:w="510" w:type="dxa"/>
                      </w:tcPr>
                      <w:p>
                        <w:pPr>
                          <w:pStyle w:val="TableParagraph"/>
                          <w:spacing w:line="145" w:lineRule="exact" w:before="42"/>
                          <w:ind w:left="132" w:right="10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2.0</w:t>
                        </w:r>
                      </w:p>
                    </w:tc>
                    <w:tc>
                      <w:tcPr>
                        <w:tcW w:w="477" w:type="dxa"/>
                      </w:tcPr>
                      <w:p>
                        <w:pPr>
                          <w:pStyle w:val="TableParagraph"/>
                          <w:spacing w:line="145" w:lineRule="exact" w:before="42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2.1</w:t>
                        </w:r>
                      </w:p>
                    </w:tc>
                    <w:tc>
                      <w:tcPr>
                        <w:tcW w:w="392" w:type="dxa"/>
                      </w:tcPr>
                      <w:p>
                        <w:pPr>
                          <w:pStyle w:val="TableParagraph"/>
                          <w:spacing w:line="145" w:lineRule="exact" w:before="42"/>
                          <w:ind w:right="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2.0</w:t>
                        </w:r>
                      </w:p>
                    </w:tc>
                    <w:tc>
                      <w:tcPr>
                        <w:tcW w:w="328" w:type="dxa"/>
                      </w:tcPr>
                      <w:p>
                        <w:pPr>
                          <w:pStyle w:val="TableParagraph"/>
                          <w:spacing w:line="145" w:lineRule="exact" w:before="42"/>
                          <w:ind w:left="50" w:right="2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1.9</w:t>
                        </w:r>
                      </w:p>
                    </w:tc>
                    <w:tc>
                      <w:tcPr>
                        <w:tcW w:w="320" w:type="dxa"/>
                      </w:tcPr>
                      <w:p>
                        <w:pPr>
                          <w:pStyle w:val="TableParagraph"/>
                          <w:spacing w:line="145" w:lineRule="exact" w:before="42"/>
                          <w:ind w:left="40" w:right="36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2.0</w:t>
                        </w:r>
                      </w:p>
                    </w:tc>
                    <w:tc>
                      <w:tcPr>
                        <w:tcW w:w="330" w:type="dxa"/>
                      </w:tcPr>
                      <w:p>
                        <w:pPr>
                          <w:pStyle w:val="TableParagraph"/>
                          <w:spacing w:line="145" w:lineRule="exact" w:before="42"/>
                          <w:ind w:left="42" w:right="3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1.8</w:t>
                        </w:r>
                      </w:p>
                    </w:tc>
                    <w:tc>
                      <w:tcPr>
                        <w:tcW w:w="310" w:type="dxa"/>
                      </w:tcPr>
                      <w:p>
                        <w:pPr>
                          <w:pStyle w:val="TableParagraph"/>
                          <w:spacing w:line="145" w:lineRule="exact" w:before="42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2.0</w:t>
                        </w:r>
                      </w:p>
                    </w:tc>
                    <w:tc>
                      <w:tcPr>
                        <w:tcW w:w="333" w:type="dxa"/>
                      </w:tcPr>
                      <w:p>
                        <w:pPr>
                          <w:pStyle w:val="TableParagraph"/>
                          <w:spacing w:line="145" w:lineRule="exact" w:before="42"/>
                          <w:ind w:left="22" w:right="56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1.8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line="145" w:lineRule="exact" w:before="42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2.0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732" w:type="dxa"/>
                      </w:tcPr>
                      <w:p>
                        <w:pPr>
                          <w:pStyle w:val="TableParagraph"/>
                          <w:spacing w:line="157" w:lineRule="exact" w:before="58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Financial markets</w:t>
                        </w:r>
                        <w:r>
                          <w:rPr>
                            <w:color w:val="231F20"/>
                            <w:w w:val="95"/>
                            <w:position w:val="4"/>
                            <w:sz w:val="11"/>
                          </w:rPr>
                          <w:t>(g)</w:t>
                        </w:r>
                      </w:p>
                    </w:tc>
                    <w:tc>
                      <w:tcPr>
                        <w:tcW w:w="987" w:type="dxa"/>
                        <w:gridSpan w:val="2"/>
                      </w:tcPr>
                      <w:p>
                        <w:pPr>
                          <w:pStyle w:val="TableParagraph"/>
                          <w:tabs>
                            <w:tab w:pos="676" w:val="left" w:leader="none"/>
                          </w:tabs>
                          <w:spacing w:line="145" w:lineRule="exact" w:before="70"/>
                          <w:ind w:left="18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2.8</w:t>
                          <w:tab/>
                          <w:t>3.0</w:t>
                        </w:r>
                      </w:p>
                    </w:tc>
                    <w:tc>
                      <w:tcPr>
                        <w:tcW w:w="392" w:type="dxa"/>
                      </w:tcPr>
                      <w:p>
                        <w:pPr>
                          <w:pStyle w:val="TableParagraph"/>
                          <w:spacing w:line="145" w:lineRule="exact" w:before="70"/>
                          <w:ind w:right="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3.3</w:t>
                        </w:r>
                      </w:p>
                    </w:tc>
                    <w:tc>
                      <w:tcPr>
                        <w:tcW w:w="328" w:type="dxa"/>
                      </w:tcPr>
                      <w:p>
                        <w:pPr>
                          <w:pStyle w:val="TableParagraph"/>
                          <w:spacing w:line="145" w:lineRule="exact" w:before="70"/>
                          <w:ind w:left="49" w:right="3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3.3</w:t>
                        </w:r>
                      </w:p>
                    </w:tc>
                    <w:tc>
                      <w:tcPr>
                        <w:tcW w:w="320" w:type="dxa"/>
                      </w:tcPr>
                      <w:p>
                        <w:pPr>
                          <w:pStyle w:val="TableParagraph"/>
                          <w:spacing w:line="145" w:lineRule="exact" w:before="70"/>
                          <w:ind w:left="38" w:right="3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3.4</w:t>
                        </w:r>
                      </w:p>
                    </w:tc>
                    <w:tc>
                      <w:tcPr>
                        <w:tcW w:w="330" w:type="dxa"/>
                      </w:tcPr>
                      <w:p>
                        <w:pPr>
                          <w:pStyle w:val="TableParagraph"/>
                          <w:spacing w:line="145" w:lineRule="exact" w:before="70"/>
                          <w:ind w:left="41" w:right="4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3.6</w:t>
                        </w:r>
                      </w:p>
                    </w:tc>
                    <w:tc>
                      <w:tcPr>
                        <w:tcW w:w="310" w:type="dxa"/>
                      </w:tcPr>
                      <w:p>
                        <w:pPr>
                          <w:pStyle w:val="TableParagraph"/>
                          <w:spacing w:line="145" w:lineRule="exact" w:before="70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3.5</w:t>
                        </w:r>
                      </w:p>
                    </w:tc>
                    <w:tc>
                      <w:tcPr>
                        <w:tcW w:w="333" w:type="dxa"/>
                      </w:tcPr>
                      <w:p>
                        <w:pPr>
                          <w:pStyle w:val="TableParagraph"/>
                          <w:spacing w:line="145" w:lineRule="exact" w:before="70"/>
                          <w:ind w:left="22" w:right="69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3.6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line="145" w:lineRule="exact" w:before="70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BPG Sans Modern GPL&amp;GNU"/>
          <w:color w:val="231F20"/>
          <w:w w:val="95"/>
          <w:sz w:val="14"/>
        </w:rPr>
        <w:t>One year ahead inflation expectations</w:t>
      </w:r>
    </w:p>
    <w:p>
      <w:pPr>
        <w:pStyle w:val="BodyText"/>
        <w:spacing w:line="268" w:lineRule="auto" w:before="190"/>
        <w:ind w:left="233" w:right="319"/>
      </w:pPr>
      <w:r>
        <w:rPr/>
        <w:br w:type="column"/>
      </w:r>
      <w:r>
        <w:rPr>
          <w:color w:val="231F20"/>
          <w:w w:val="95"/>
        </w:rPr>
        <w:t>There may also be market-specific factors affecting these </w:t>
      </w:r>
      <w:r>
        <w:rPr>
          <w:color w:val="231F20"/>
          <w:w w:val="90"/>
        </w:rPr>
        <w:t>measures.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RPI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inflation, </w:t>
      </w:r>
      <w:r>
        <w:rPr>
          <w:color w:val="231F20"/>
        </w:rPr>
        <w:t>so</w:t>
      </w:r>
      <w:r>
        <w:rPr>
          <w:color w:val="231F20"/>
          <w:spacing w:val="-39"/>
        </w:rPr>
        <w:t> </w:t>
      </w:r>
      <w:r>
        <w:rPr>
          <w:color w:val="231F20"/>
        </w:rPr>
        <w:t>can</w:t>
      </w:r>
      <w:r>
        <w:rPr>
          <w:color w:val="231F20"/>
          <w:spacing w:val="-39"/>
        </w:rPr>
        <w:t> </w:t>
      </w:r>
      <w:r>
        <w:rPr>
          <w:color w:val="231F20"/>
        </w:rPr>
        <w:t>be</w:t>
      </w:r>
      <w:r>
        <w:rPr>
          <w:color w:val="231F20"/>
          <w:spacing w:val="-39"/>
        </w:rPr>
        <w:t> </w:t>
      </w:r>
      <w:r>
        <w:rPr>
          <w:color w:val="231F20"/>
        </w:rPr>
        <w:t>affected</w:t>
      </w:r>
      <w:r>
        <w:rPr>
          <w:color w:val="231F20"/>
          <w:spacing w:val="-38"/>
        </w:rPr>
        <w:t> </w:t>
      </w:r>
      <w:r>
        <w:rPr>
          <w:color w:val="231F20"/>
        </w:rPr>
        <w:t>by</w:t>
      </w:r>
      <w:r>
        <w:rPr>
          <w:color w:val="231F20"/>
          <w:spacing w:val="-39"/>
        </w:rPr>
        <w:t> </w:t>
      </w:r>
      <w:r>
        <w:rPr>
          <w:color w:val="231F20"/>
        </w:rPr>
        <w:t>changes</w:t>
      </w:r>
      <w:r>
        <w:rPr>
          <w:color w:val="231F20"/>
          <w:spacing w:val="-39"/>
        </w:rPr>
        <w:t> </w:t>
      </w:r>
      <w:r>
        <w:rPr>
          <w:color w:val="231F20"/>
        </w:rPr>
        <w:t>in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8"/>
        </w:rPr>
        <w:t> </w:t>
      </w:r>
      <w:r>
        <w:rPr>
          <w:color w:val="231F20"/>
        </w:rPr>
        <w:t>expectation</w:t>
      </w:r>
      <w:r>
        <w:rPr>
          <w:color w:val="231F20"/>
          <w:spacing w:val="-39"/>
        </w:rPr>
        <w:t> </w:t>
      </w:r>
      <w:r>
        <w:rPr>
          <w:color w:val="231F20"/>
        </w:rPr>
        <w:t>for</w:t>
      </w:r>
      <w:r>
        <w:rPr>
          <w:color w:val="231F20"/>
          <w:spacing w:val="-39"/>
        </w:rPr>
        <w:t> </w:t>
      </w:r>
      <w:r>
        <w:rPr>
          <w:color w:val="231F20"/>
        </w:rPr>
        <w:t>the </w:t>
      </w:r>
      <w:r>
        <w:rPr>
          <w:color w:val="231F20"/>
          <w:w w:val="95"/>
        </w:rPr>
        <w:t>wedge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RPI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inflation.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addition,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UK’s Debt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Management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Office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issued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fewer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index-linked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gilts since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reduction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 supply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pushing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index-linked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securities, </w:t>
      </w:r>
      <w:r>
        <w:rPr>
          <w:color w:val="231F20"/>
        </w:rPr>
        <w:t>boosting</w:t>
      </w:r>
      <w:r>
        <w:rPr>
          <w:color w:val="231F20"/>
          <w:spacing w:val="-25"/>
        </w:rPr>
        <w:t> </w:t>
      </w:r>
      <w:r>
        <w:rPr>
          <w:color w:val="231F20"/>
        </w:rPr>
        <w:t>implied</w:t>
      </w:r>
      <w:r>
        <w:rPr>
          <w:color w:val="231F20"/>
          <w:spacing w:val="-25"/>
        </w:rPr>
        <w:t> </w:t>
      </w:r>
      <w:r>
        <w:rPr>
          <w:color w:val="231F20"/>
        </w:rPr>
        <w:t>inflation</w:t>
      </w:r>
      <w:r>
        <w:rPr>
          <w:color w:val="231F20"/>
          <w:spacing w:val="-25"/>
        </w:rPr>
        <w:t> </w:t>
      </w:r>
      <w:r>
        <w:rPr>
          <w:color w:val="231F20"/>
        </w:rPr>
        <w:t>expectations.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54" w:space="75"/>
            <w:col w:w="5541"/>
          </w:cols>
        </w:sect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68" w:lineRule="auto" w:before="103"/>
        <w:ind w:left="5562" w:right="373"/>
      </w:pPr>
      <w:r>
        <w:rPr>
          <w:color w:val="231F20"/>
          <w:w w:val="90"/>
        </w:rPr>
        <w:t>Developments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households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w w:val="95"/>
        </w:rPr>
        <w:t>firms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mixed,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generally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closer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their </w:t>
      </w:r>
      <w:r>
        <w:rPr>
          <w:color w:val="231F20"/>
        </w:rPr>
        <w:t>post-crisis</w:t>
      </w:r>
      <w:r>
        <w:rPr>
          <w:color w:val="231F20"/>
          <w:spacing w:val="-19"/>
        </w:rPr>
        <w:t> </w:t>
      </w:r>
      <w:r>
        <w:rPr>
          <w:color w:val="231F20"/>
        </w:rPr>
        <w:t>averages.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ind w:right="727"/>
        <w:jc w:val="right"/>
      </w:pP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latest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Bank/TNS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survey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households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suggested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that</w:t>
      </w:r>
    </w:p>
    <w:p>
      <w:pPr>
        <w:pStyle w:val="BodyText"/>
        <w:tabs>
          <w:tab w:pos="4988" w:val="left" w:leader="none"/>
          <w:tab w:pos="5329" w:val="left" w:leader="none"/>
        </w:tabs>
        <w:spacing w:line="226" w:lineRule="exact" w:before="28"/>
        <w:ind w:right="718"/>
        <w:jc w:val="right"/>
      </w:pPr>
      <w:r>
        <w:rPr>
          <w:color w:val="231F20"/>
          <w:w w:val="75"/>
          <w:u w:val="single" w:color="231F20"/>
        </w:rPr>
        <w:t> 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</w:r>
      <w:r>
        <w:rPr>
          <w:color w:val="231F20"/>
          <w:w w:val="90"/>
        </w:rPr>
        <w:t>expectations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years’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time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were</w:t>
      </w:r>
    </w:p>
    <w:p>
      <w:pPr>
        <w:spacing w:after="0" w:line="226" w:lineRule="exact"/>
        <w:jc w:val="right"/>
        <w:sectPr>
          <w:type w:val="continuous"/>
          <w:pgSz w:w="11910" w:h="16840"/>
          <w:pgMar w:top="660" w:bottom="280" w:left="560" w:right="480"/>
        </w:sectPr>
      </w:pPr>
    </w:p>
    <w:p>
      <w:pPr>
        <w:spacing w:line="324" w:lineRule="auto" w:before="0"/>
        <w:ind w:left="233" w:right="2754" w:firstLine="0"/>
        <w:jc w:val="left"/>
        <w:rPr>
          <w:sz w:val="11"/>
        </w:rPr>
      </w:pPr>
      <w:r>
        <w:rPr/>
        <w:pict>
          <v:shape style="position:absolute;margin-left:37.185001pt;margin-top:22.91769pt;width:254.05pt;height:60.3pt;mso-position-horizontal-relative:page;mso-position-vertical-relative:paragraph;z-index:158607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43"/>
                    <w:gridCol w:w="708"/>
                    <w:gridCol w:w="468"/>
                    <w:gridCol w:w="388"/>
                    <w:gridCol w:w="332"/>
                    <w:gridCol w:w="323"/>
                    <w:gridCol w:w="325"/>
                    <w:gridCol w:w="313"/>
                    <w:gridCol w:w="331"/>
                    <w:gridCol w:w="348"/>
                  </w:tblGrid>
                  <w:tr>
                    <w:trPr>
                      <w:trHeight w:val="180" w:hRule="atLeast"/>
                    </w:trPr>
                    <w:tc>
                      <w:tcPr>
                        <w:tcW w:w="1543" w:type="dxa"/>
                      </w:tcPr>
                      <w:p>
                        <w:pPr>
                          <w:pStyle w:val="TableParagraph"/>
                          <w:spacing w:line="157" w:lineRule="exact" w:before="3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Bank/GfK/TNS</w:t>
                        </w:r>
                        <w:r>
                          <w:rPr>
                            <w:color w:val="231F20"/>
                            <w:position w:val="4"/>
                            <w:sz w:val="11"/>
                          </w:rPr>
                          <w:t>(e)</w:t>
                        </w:r>
                      </w:p>
                    </w:tc>
                    <w:tc>
                      <w:tcPr>
                        <w:tcW w:w="708" w:type="dxa"/>
                      </w:tcPr>
                      <w:p>
                        <w:pPr>
                          <w:pStyle w:val="TableParagraph"/>
                          <w:spacing w:line="145" w:lineRule="exact" w:before="15"/>
                          <w:ind w:right="15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  <w:tc>
                      <w:tcPr>
                        <w:tcW w:w="468" w:type="dxa"/>
                      </w:tcPr>
                      <w:p>
                        <w:pPr>
                          <w:pStyle w:val="TableParagraph"/>
                          <w:spacing w:line="145" w:lineRule="exact" w:before="15"/>
                          <w:ind w:right="12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3.2</w:t>
                        </w:r>
                      </w:p>
                    </w:tc>
                    <w:tc>
                      <w:tcPr>
                        <w:tcW w:w="388" w:type="dxa"/>
                      </w:tcPr>
                      <w:p>
                        <w:pPr>
                          <w:pStyle w:val="TableParagraph"/>
                          <w:spacing w:line="145" w:lineRule="exact" w:before="15"/>
                          <w:ind w:right="74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3.4</w:t>
                        </w:r>
                      </w:p>
                    </w:tc>
                    <w:tc>
                      <w:tcPr>
                        <w:tcW w:w="332" w:type="dxa"/>
                      </w:tcPr>
                      <w:p>
                        <w:pPr>
                          <w:pStyle w:val="TableParagraph"/>
                          <w:spacing w:line="145" w:lineRule="exact" w:before="15"/>
                          <w:ind w:left="51" w:right="36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3.6</w:t>
                        </w:r>
                      </w:p>
                    </w:tc>
                    <w:tc>
                      <w:tcPr>
                        <w:tcW w:w="323" w:type="dxa"/>
                      </w:tcPr>
                      <w:p>
                        <w:pPr>
                          <w:pStyle w:val="TableParagraph"/>
                          <w:spacing w:line="145" w:lineRule="exact" w:before="15"/>
                          <w:ind w:left="41" w:right="41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3.6</w:t>
                        </w:r>
                      </w:p>
                    </w:tc>
                    <w:tc>
                      <w:tcPr>
                        <w:tcW w:w="325" w:type="dxa"/>
                      </w:tcPr>
                      <w:p>
                        <w:pPr>
                          <w:pStyle w:val="TableParagraph"/>
                          <w:spacing w:line="145" w:lineRule="exact" w:before="15"/>
                          <w:ind w:left="42" w:right="4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3.5</w:t>
                        </w:r>
                      </w:p>
                    </w:tc>
                    <w:tc>
                      <w:tcPr>
                        <w:tcW w:w="644" w:type="dxa"/>
                        <w:gridSpan w:val="2"/>
                      </w:tcPr>
                      <w:p>
                        <w:pPr>
                          <w:pStyle w:val="TableParagraph"/>
                          <w:spacing w:line="145" w:lineRule="exact" w:before="15"/>
                          <w:ind w:left="82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3.4 3.8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line="145" w:lineRule="exact" w:before="15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69" w:hRule="atLeast"/>
                    </w:trPr>
                    <w:tc>
                      <w:tcPr>
                        <w:tcW w:w="1543" w:type="dxa"/>
                      </w:tcPr>
                      <w:p>
                        <w:pPr>
                          <w:pStyle w:val="TableParagraph"/>
                          <w:spacing w:before="70"/>
                          <w:ind w:left="5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Barclays Basix</w:t>
                        </w:r>
                      </w:p>
                    </w:tc>
                    <w:tc>
                      <w:tcPr>
                        <w:tcW w:w="708" w:type="dxa"/>
                      </w:tcPr>
                      <w:p>
                        <w:pPr>
                          <w:pStyle w:val="TableParagraph"/>
                          <w:spacing w:before="70"/>
                          <w:ind w:right="15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  <w:tc>
                      <w:tcPr>
                        <w:tcW w:w="468" w:type="dxa"/>
                      </w:tcPr>
                      <w:p>
                        <w:pPr>
                          <w:pStyle w:val="TableParagraph"/>
                          <w:spacing w:before="70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3.7</w:t>
                        </w:r>
                      </w:p>
                    </w:tc>
                    <w:tc>
                      <w:tcPr>
                        <w:tcW w:w="388" w:type="dxa"/>
                      </w:tcPr>
                      <w:p>
                        <w:pPr>
                          <w:pStyle w:val="TableParagraph"/>
                          <w:spacing w:before="70"/>
                          <w:ind w:right="7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4.1</w:t>
                        </w:r>
                      </w:p>
                    </w:tc>
                    <w:tc>
                      <w:tcPr>
                        <w:tcW w:w="332" w:type="dxa"/>
                      </w:tcPr>
                      <w:p>
                        <w:pPr>
                          <w:pStyle w:val="TableParagraph"/>
                          <w:spacing w:before="70"/>
                          <w:ind w:left="46" w:right="3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4.0</w:t>
                        </w:r>
                      </w:p>
                    </w:tc>
                    <w:tc>
                      <w:tcPr>
                        <w:tcW w:w="323" w:type="dxa"/>
                      </w:tcPr>
                      <w:p>
                        <w:pPr>
                          <w:pStyle w:val="TableParagraph"/>
                          <w:spacing w:before="70"/>
                          <w:ind w:left="41" w:right="41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3.9</w:t>
                        </w:r>
                      </w:p>
                    </w:tc>
                    <w:tc>
                      <w:tcPr>
                        <w:tcW w:w="325" w:type="dxa"/>
                      </w:tcPr>
                      <w:p>
                        <w:pPr>
                          <w:pStyle w:val="TableParagraph"/>
                          <w:spacing w:before="70"/>
                          <w:ind w:left="42" w:right="36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4.1</w:t>
                        </w:r>
                      </w:p>
                    </w:tc>
                    <w:tc>
                      <w:tcPr>
                        <w:tcW w:w="313" w:type="dxa"/>
                      </w:tcPr>
                      <w:p>
                        <w:pPr>
                          <w:pStyle w:val="TableParagraph"/>
                          <w:spacing w:before="70"/>
                          <w:ind w:right="4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4.0</w:t>
                        </w:r>
                      </w:p>
                    </w:tc>
                    <w:tc>
                      <w:tcPr>
                        <w:tcW w:w="331" w:type="dxa"/>
                      </w:tcPr>
                      <w:p>
                        <w:pPr>
                          <w:pStyle w:val="TableParagraph"/>
                          <w:spacing w:before="70"/>
                          <w:ind w:left="22" w:right="5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4.1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before="70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28" w:hRule="atLeast"/>
                    </w:trPr>
                    <w:tc>
                      <w:tcPr>
                        <w:tcW w:w="1543" w:type="dxa"/>
                      </w:tcPr>
                      <w:p>
                        <w:pPr>
                          <w:pStyle w:val="TableParagraph"/>
                          <w:spacing w:before="36"/>
                          <w:ind w:left="5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YouGov/Citigroup</w:t>
                        </w:r>
                      </w:p>
                    </w:tc>
                    <w:tc>
                      <w:tcPr>
                        <w:tcW w:w="708" w:type="dxa"/>
                      </w:tcPr>
                      <w:p>
                        <w:pPr>
                          <w:pStyle w:val="TableParagraph"/>
                          <w:spacing w:before="36"/>
                          <w:ind w:right="15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3.5</w:t>
                        </w:r>
                      </w:p>
                    </w:tc>
                    <w:tc>
                      <w:tcPr>
                        <w:tcW w:w="468" w:type="dxa"/>
                      </w:tcPr>
                      <w:p>
                        <w:pPr>
                          <w:pStyle w:val="TableParagraph"/>
                          <w:spacing w:before="36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3.2</w:t>
                        </w:r>
                      </w:p>
                    </w:tc>
                    <w:tc>
                      <w:tcPr>
                        <w:tcW w:w="388" w:type="dxa"/>
                      </w:tcPr>
                      <w:p>
                        <w:pPr>
                          <w:pStyle w:val="TableParagraph"/>
                          <w:spacing w:before="36"/>
                          <w:ind w:right="7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3.1</w:t>
                        </w:r>
                      </w:p>
                    </w:tc>
                    <w:tc>
                      <w:tcPr>
                        <w:tcW w:w="332" w:type="dxa"/>
                      </w:tcPr>
                      <w:p>
                        <w:pPr>
                          <w:pStyle w:val="TableParagraph"/>
                          <w:spacing w:before="36"/>
                          <w:ind w:left="51" w:right="3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3.2</w:t>
                        </w:r>
                      </w:p>
                    </w:tc>
                    <w:tc>
                      <w:tcPr>
                        <w:tcW w:w="323" w:type="dxa"/>
                      </w:tcPr>
                      <w:p>
                        <w:pPr>
                          <w:pStyle w:val="TableParagraph"/>
                          <w:spacing w:before="36"/>
                          <w:ind w:left="41" w:right="4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3.3</w:t>
                        </w:r>
                      </w:p>
                    </w:tc>
                    <w:tc>
                      <w:tcPr>
                        <w:tcW w:w="325" w:type="dxa"/>
                      </w:tcPr>
                      <w:p>
                        <w:pPr>
                          <w:pStyle w:val="TableParagraph"/>
                          <w:spacing w:before="36"/>
                          <w:ind w:left="42" w:right="4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3.2</w:t>
                        </w:r>
                      </w:p>
                    </w:tc>
                    <w:tc>
                      <w:tcPr>
                        <w:tcW w:w="313" w:type="dxa"/>
                      </w:tcPr>
                      <w:p>
                        <w:pPr>
                          <w:pStyle w:val="TableParagraph"/>
                          <w:spacing w:before="36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3.1</w:t>
                        </w:r>
                      </w:p>
                    </w:tc>
                    <w:tc>
                      <w:tcPr>
                        <w:tcW w:w="331" w:type="dxa"/>
                      </w:tcPr>
                      <w:p>
                        <w:pPr>
                          <w:pStyle w:val="TableParagraph"/>
                          <w:spacing w:before="36"/>
                          <w:ind w:left="22" w:right="6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3.2</w:t>
                        </w:r>
                      </w:p>
                    </w:tc>
                    <w:tc>
                      <w:tcPr>
                        <w:tcW w:w="348" w:type="dxa"/>
                      </w:tcPr>
                      <w:p>
                        <w:pPr>
                          <w:pStyle w:val="TableParagraph"/>
                          <w:spacing w:before="36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543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31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Financial markets</w:t>
                        </w:r>
                        <w:r>
                          <w:rPr>
                            <w:color w:val="231F20"/>
                            <w:w w:val="95"/>
                            <w:position w:val="4"/>
                            <w:sz w:val="11"/>
                          </w:rPr>
                          <w:t>(g)</w:t>
                        </w:r>
                      </w:p>
                    </w:tc>
                    <w:tc>
                      <w:tcPr>
                        <w:tcW w:w="708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15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3.0</w:t>
                        </w:r>
                      </w:p>
                    </w:tc>
                    <w:tc>
                      <w:tcPr>
                        <w:tcW w:w="468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12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3.3</w:t>
                        </w:r>
                      </w:p>
                    </w:tc>
                    <w:tc>
                      <w:tcPr>
                        <w:tcW w:w="388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74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3.4</w:t>
                        </w:r>
                      </w:p>
                    </w:tc>
                    <w:tc>
                      <w:tcPr>
                        <w:tcW w:w="332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50" w:right="3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3.4</w:t>
                        </w:r>
                      </w:p>
                    </w:tc>
                    <w:tc>
                      <w:tcPr>
                        <w:tcW w:w="323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40" w:right="41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3.4</w:t>
                        </w:r>
                      </w:p>
                    </w:tc>
                    <w:tc>
                      <w:tcPr>
                        <w:tcW w:w="325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42" w:right="4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3.5</w:t>
                        </w:r>
                      </w:p>
                    </w:tc>
                    <w:tc>
                      <w:tcPr>
                        <w:tcW w:w="313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3.5</w:t>
                        </w:r>
                      </w:p>
                    </w:tc>
                    <w:tc>
                      <w:tcPr>
                        <w:tcW w:w="331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left="20" w:right="6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3.6</w:t>
                        </w:r>
                      </w:p>
                    </w:tc>
                    <w:tc>
                      <w:tcPr>
                        <w:tcW w:w="348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2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3.5</w:t>
                        </w:r>
                      </w:p>
                    </w:tc>
                  </w:tr>
                  <w:tr>
                    <w:trPr>
                      <w:trHeight w:val="232" w:hRule="atLeast"/>
                    </w:trPr>
                    <w:tc>
                      <w:tcPr>
                        <w:tcW w:w="1543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left="5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Memo: CPI inflation</w:t>
                        </w:r>
                      </w:p>
                    </w:tc>
                    <w:tc>
                      <w:tcPr>
                        <w:tcW w:w="708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right="15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1.6</w:t>
                        </w:r>
                      </w:p>
                    </w:tc>
                    <w:tc>
                      <w:tcPr>
                        <w:tcW w:w="468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right="12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2.3</w:t>
                        </w:r>
                      </w:p>
                    </w:tc>
                    <w:tc>
                      <w:tcPr>
                        <w:tcW w:w="388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right="7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2.7</w:t>
                        </w:r>
                      </w:p>
                    </w:tc>
                    <w:tc>
                      <w:tcPr>
                        <w:tcW w:w="332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left="51" w:right="3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2.4</w:t>
                        </w:r>
                      </w:p>
                    </w:tc>
                    <w:tc>
                      <w:tcPr>
                        <w:tcW w:w="323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left="41" w:right="34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2.5</w:t>
                        </w:r>
                      </w:p>
                    </w:tc>
                    <w:tc>
                      <w:tcPr>
                        <w:tcW w:w="325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left="42" w:right="4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2.3</w:t>
                        </w:r>
                      </w:p>
                    </w:tc>
                    <w:tc>
                      <w:tcPr>
                        <w:tcW w:w="313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1.9</w:t>
                        </w:r>
                      </w:p>
                    </w:tc>
                    <w:tc>
                      <w:tcPr>
                        <w:tcW w:w="331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left="21" w:right="6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2.0</w:t>
                        </w:r>
                      </w:p>
                    </w:tc>
                    <w:tc>
                      <w:tcPr>
                        <w:tcW w:w="348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line="145" w:lineRule="exact" w:before="67"/>
                          <w:ind w:right="4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n.a.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BPG Sans Modern GPL&amp;GNU"/>
          <w:color w:val="231F20"/>
          <w:w w:val="85"/>
          <w:sz w:val="14"/>
        </w:rPr>
        <w:t>Five to ten year ahead </w:t>
      </w:r>
      <w:r>
        <w:rPr>
          <w:rFonts w:ascii="BPG Sans Modern GPL&amp;GNU"/>
          <w:color w:val="231F20"/>
          <w:spacing w:val="-2"/>
          <w:w w:val="85"/>
          <w:sz w:val="14"/>
        </w:rPr>
        <w:t>expectations </w:t>
      </w:r>
      <w:r>
        <w:rPr>
          <w:rFonts w:ascii="BPG Sans Modern GPL&amp;GNU"/>
          <w:color w:val="231F20"/>
          <w:w w:val="95"/>
          <w:sz w:val="14"/>
        </w:rPr>
        <w:t>Households</w:t>
      </w:r>
      <w:r>
        <w:rPr>
          <w:color w:val="231F20"/>
          <w:w w:val="95"/>
          <w:position w:val="4"/>
          <w:sz w:val="11"/>
        </w:rPr>
        <w:t>(d)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5"/>
        </w:rPr>
      </w:pPr>
    </w:p>
    <w:p>
      <w:pPr>
        <w:spacing w:line="244" w:lineRule="auto" w:before="0"/>
        <w:ind w:left="233" w:right="153" w:firstLine="0"/>
        <w:jc w:val="left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Barclays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Capital,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Finance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L.P.,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CBI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(all</w:t>
      </w:r>
      <w:r>
        <w:rPr>
          <w:color w:val="231F20"/>
          <w:spacing w:val="-7"/>
          <w:w w:val="90"/>
          <w:sz w:val="11"/>
        </w:rPr>
        <w:t> </w:t>
      </w:r>
      <w:r>
        <w:rPr>
          <w:color w:val="231F20"/>
          <w:w w:val="90"/>
          <w:sz w:val="11"/>
        </w:rPr>
        <w:t>rights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reserved),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Citigroup,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spacing w:val="-4"/>
          <w:w w:val="90"/>
          <w:sz w:val="11"/>
        </w:rPr>
        <w:t>GfK, </w:t>
      </w:r>
      <w:r>
        <w:rPr>
          <w:color w:val="231F20"/>
          <w:sz w:val="11"/>
        </w:rPr>
        <w:t>ONS,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TNS,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YouGov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calculations.</w:t>
      </w:r>
    </w:p>
    <w:p>
      <w:pPr>
        <w:pStyle w:val="BodyText"/>
        <w:spacing w:before="2"/>
        <w:rPr>
          <w:sz w:val="11"/>
        </w:rPr>
      </w:pPr>
    </w:p>
    <w:p>
      <w:pPr>
        <w:pStyle w:val="ListParagraph"/>
        <w:numPr>
          <w:ilvl w:val="0"/>
          <w:numId w:val="47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Data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not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seasonally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adjusted.</w:t>
      </w:r>
    </w:p>
    <w:p>
      <w:pPr>
        <w:pStyle w:val="ListParagraph"/>
        <w:numPr>
          <w:ilvl w:val="0"/>
          <w:numId w:val="47"/>
        </w:numPr>
        <w:tabs>
          <w:tab w:pos="404" w:val="left" w:leader="none"/>
        </w:tabs>
        <w:spacing w:line="244" w:lineRule="auto" w:before="2" w:after="0"/>
        <w:ind w:left="403" w:right="302" w:hanging="171"/>
        <w:jc w:val="left"/>
        <w:rPr>
          <w:sz w:val="11"/>
        </w:rPr>
      </w:pPr>
      <w:r>
        <w:rPr>
          <w:color w:val="231F20"/>
          <w:sz w:val="11"/>
        </w:rPr>
        <w:t>Averages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from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2000,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or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start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series,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2007.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Financial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market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start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October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2004, </w:t>
      </w:r>
      <w:r>
        <w:rPr>
          <w:color w:val="231F20"/>
          <w:w w:val="95"/>
          <w:sz w:val="11"/>
        </w:rPr>
        <w:t>YouGov/Citigroup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start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November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2005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professional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forecasters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start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2006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Q2.</w:t>
      </w:r>
    </w:p>
    <w:p>
      <w:pPr>
        <w:pStyle w:val="ListParagraph"/>
        <w:numPr>
          <w:ilvl w:val="0"/>
          <w:numId w:val="47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Financial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market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averages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24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July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2019.</w:t>
      </w:r>
    </w:p>
    <w:p>
      <w:pPr>
        <w:pStyle w:val="ListParagraph"/>
        <w:numPr>
          <w:ilvl w:val="0"/>
          <w:numId w:val="47"/>
        </w:numPr>
        <w:tabs>
          <w:tab w:pos="404" w:val="left" w:leader="none"/>
        </w:tabs>
        <w:spacing w:line="244" w:lineRule="auto" w:before="3" w:after="0"/>
        <w:ind w:left="403" w:right="154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household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surveys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ask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about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expected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changes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prices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but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not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reference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specific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price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index. </w:t>
      </w:r>
      <w:r>
        <w:rPr>
          <w:color w:val="231F20"/>
          <w:sz w:val="11"/>
        </w:rPr>
        <w:t>The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measures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based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median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estimated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price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change.</w:t>
      </w:r>
    </w:p>
    <w:p>
      <w:pPr>
        <w:pStyle w:val="ListParagraph"/>
        <w:numPr>
          <w:ilvl w:val="0"/>
          <w:numId w:val="47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In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2016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Q1,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survey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provider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changed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from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GfK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TNS.</w:t>
      </w:r>
    </w:p>
    <w:p>
      <w:pPr>
        <w:pStyle w:val="ListParagraph"/>
        <w:numPr>
          <w:ilvl w:val="0"/>
          <w:numId w:val="47"/>
        </w:numPr>
        <w:tabs>
          <w:tab w:pos="404" w:val="left" w:leader="none"/>
        </w:tabs>
        <w:spacing w:line="244" w:lineRule="auto" w:before="2" w:after="0"/>
        <w:ind w:left="403" w:right="134" w:hanging="171"/>
        <w:jc w:val="left"/>
        <w:rPr>
          <w:sz w:val="11"/>
        </w:rPr>
      </w:pPr>
      <w:r>
        <w:rPr>
          <w:color w:val="231F20"/>
          <w:w w:val="95"/>
          <w:sz w:val="11"/>
        </w:rPr>
        <w:t>CBI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distributive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trades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sector.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Companies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asked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about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expected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price change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coming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12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following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12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months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markets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which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compete. </w:t>
      </w:r>
      <w:r>
        <w:rPr>
          <w:color w:val="231F20"/>
          <w:sz w:val="11"/>
        </w:rPr>
        <w:t>The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2018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Q1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data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point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was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pushed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up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significantly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one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response.</w:t>
      </w:r>
    </w:p>
    <w:p>
      <w:pPr>
        <w:pStyle w:val="ListParagraph"/>
        <w:numPr>
          <w:ilvl w:val="0"/>
          <w:numId w:val="47"/>
        </w:numPr>
        <w:tabs>
          <w:tab w:pos="404" w:val="left" w:leader="none"/>
        </w:tabs>
        <w:spacing w:line="244" w:lineRule="auto" w:before="0" w:after="0"/>
        <w:ind w:left="403" w:right="38" w:hanging="171"/>
        <w:jc w:val="left"/>
        <w:rPr>
          <w:sz w:val="11"/>
        </w:rPr>
      </w:pPr>
      <w:r>
        <w:rPr>
          <w:color w:val="231F20"/>
          <w:w w:val="95"/>
          <w:sz w:val="11"/>
        </w:rPr>
        <w:t>Instantaneous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RPI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one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years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ahead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five-year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RPI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five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years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ahead,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implied </w:t>
      </w:r>
      <w:r>
        <w:rPr>
          <w:color w:val="231F20"/>
          <w:sz w:val="11"/>
        </w:rPr>
        <w:t>from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swaps.</w:t>
      </w:r>
    </w:p>
    <w:p>
      <w:pPr>
        <w:pStyle w:val="ListParagraph"/>
        <w:numPr>
          <w:ilvl w:val="0"/>
          <w:numId w:val="47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Bank’s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survey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external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forecasters,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inflation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rate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three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years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ahead.</w:t>
      </w:r>
    </w:p>
    <w:p>
      <w:pPr>
        <w:pStyle w:val="BodyText"/>
        <w:spacing w:line="268" w:lineRule="auto" w:before="34"/>
        <w:ind w:left="233" w:right="331"/>
        <w:rPr>
          <w:sz w:val="14"/>
        </w:rPr>
      </w:pPr>
      <w:r>
        <w:rPr/>
        <w:br w:type="column"/>
      </w:r>
      <w:r>
        <w:rPr>
          <w:color w:val="231F20"/>
          <w:w w:val="95"/>
        </w:rPr>
        <w:t>broadly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stable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Q2,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levels </w:t>
      </w:r>
      <w:r>
        <w:rPr>
          <w:color w:val="231F20"/>
          <w:w w:val="90"/>
        </w:rPr>
        <w:t>since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2010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Table</w:t>
      </w:r>
      <w:r>
        <w:rPr>
          <w:rFonts w:ascii="BPG Sans Modern GPL&amp;GNU" w:hAnsi="BPG Sans Modern GPL&amp;GNU"/>
          <w:color w:val="231F20"/>
          <w:spacing w:val="-28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4.B</w:t>
      </w:r>
      <w:r>
        <w:rPr>
          <w:color w:val="231F20"/>
          <w:w w:val="90"/>
        </w:rPr>
        <w:t>).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five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years’ </w:t>
      </w:r>
      <w:r>
        <w:rPr>
          <w:color w:val="231F20"/>
          <w:w w:val="95"/>
        </w:rPr>
        <w:t>time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picked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highest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</w:rPr>
        <w:t>2009. But there was no material increase in either the YouGov/Citigroup or the Barclays Basix surveys at that </w:t>
      </w:r>
      <w:r>
        <w:rPr>
          <w:color w:val="231F20"/>
          <w:w w:val="95"/>
        </w:rPr>
        <w:t>horizon. Inflation expectations across the various surveys </w:t>
      </w:r>
      <w:r>
        <w:rPr>
          <w:color w:val="231F20"/>
        </w:rPr>
        <w:t>remain</w:t>
      </w:r>
      <w:r>
        <w:rPr>
          <w:color w:val="231F20"/>
          <w:spacing w:val="-45"/>
        </w:rPr>
        <w:t> </w:t>
      </w:r>
      <w:r>
        <w:rPr>
          <w:color w:val="231F20"/>
        </w:rPr>
        <w:t>higher</w:t>
      </w:r>
      <w:r>
        <w:rPr>
          <w:color w:val="231F20"/>
          <w:spacing w:val="-44"/>
        </w:rPr>
        <w:t> </w:t>
      </w:r>
      <w:r>
        <w:rPr>
          <w:color w:val="231F20"/>
        </w:rPr>
        <w:t>than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2%</w:t>
      </w:r>
      <w:r>
        <w:rPr>
          <w:color w:val="231F20"/>
          <w:spacing w:val="-44"/>
        </w:rPr>
        <w:t> </w:t>
      </w:r>
      <w:r>
        <w:rPr>
          <w:color w:val="231F20"/>
        </w:rPr>
        <w:t>CPI</w:t>
      </w:r>
      <w:r>
        <w:rPr>
          <w:color w:val="231F20"/>
          <w:spacing w:val="-44"/>
        </w:rPr>
        <w:t> </w:t>
      </w:r>
      <w:r>
        <w:rPr>
          <w:color w:val="231F20"/>
        </w:rPr>
        <w:t>inflation</w:t>
      </w:r>
      <w:r>
        <w:rPr>
          <w:color w:val="231F20"/>
          <w:spacing w:val="-44"/>
        </w:rPr>
        <w:t> </w:t>
      </w:r>
      <w:r>
        <w:rPr>
          <w:color w:val="231F20"/>
        </w:rPr>
        <w:t>target</w:t>
      </w:r>
      <w:r>
        <w:rPr>
          <w:color w:val="231F20"/>
          <w:spacing w:val="-45"/>
        </w:rPr>
        <w:t> </w:t>
      </w:r>
      <w:r>
        <w:rPr>
          <w:color w:val="231F20"/>
        </w:rPr>
        <w:t>on</w:t>
      </w:r>
      <w:r>
        <w:rPr>
          <w:color w:val="231F20"/>
          <w:spacing w:val="-44"/>
        </w:rPr>
        <w:t> </w:t>
      </w:r>
      <w:r>
        <w:rPr>
          <w:color w:val="231F20"/>
        </w:rPr>
        <w:t>average, </w:t>
      </w:r>
      <w:r>
        <w:rPr>
          <w:color w:val="231F20"/>
          <w:w w:val="90"/>
        </w:rPr>
        <w:t>possibly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respondents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referring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price </w:t>
      </w:r>
      <w:r>
        <w:rPr>
          <w:color w:val="231F20"/>
          <w:w w:val="95"/>
        </w:rPr>
        <w:t>index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RPI.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Differences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patterns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and </w:t>
      </w:r>
      <w:r>
        <w:rPr>
          <w:color w:val="231F20"/>
        </w:rPr>
        <w:t>cognitive</w:t>
      </w:r>
      <w:r>
        <w:rPr>
          <w:color w:val="231F20"/>
          <w:spacing w:val="-24"/>
        </w:rPr>
        <w:t> </w:t>
      </w:r>
      <w:r>
        <w:rPr>
          <w:color w:val="231F20"/>
        </w:rPr>
        <w:t>biases</w:t>
      </w:r>
      <w:r>
        <w:rPr>
          <w:color w:val="231F20"/>
          <w:spacing w:val="-24"/>
        </w:rPr>
        <w:t> </w:t>
      </w:r>
      <w:r>
        <w:rPr>
          <w:color w:val="231F20"/>
        </w:rPr>
        <w:t>may</w:t>
      </w:r>
      <w:r>
        <w:rPr>
          <w:color w:val="231F20"/>
          <w:spacing w:val="-24"/>
        </w:rPr>
        <w:t> </w:t>
      </w:r>
      <w:r>
        <w:rPr>
          <w:color w:val="231F20"/>
        </w:rPr>
        <w:t>also</w:t>
      </w:r>
      <w:r>
        <w:rPr>
          <w:color w:val="231F20"/>
          <w:spacing w:val="-24"/>
        </w:rPr>
        <w:t> </w:t>
      </w:r>
      <w:r>
        <w:rPr>
          <w:color w:val="231F20"/>
        </w:rPr>
        <w:t>contribute.</w:t>
      </w:r>
      <w:r>
        <w:rPr>
          <w:color w:val="231F20"/>
          <w:position w:val="4"/>
          <w:sz w:val="14"/>
        </w:rPr>
        <w:t>(3)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68" w:lineRule="auto" w:before="1"/>
        <w:ind w:left="233" w:right="433"/>
      </w:pPr>
      <w:r>
        <w:rPr>
          <w:color w:val="231F20"/>
          <w:w w:val="90"/>
        </w:rPr>
        <w:t>Inflation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among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companies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fallen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slightly, </w:t>
      </w:r>
      <w:r>
        <w:rPr>
          <w:color w:val="231F20"/>
        </w:rPr>
        <w:t>with</w:t>
      </w:r>
      <w:r>
        <w:rPr>
          <w:color w:val="231F20"/>
          <w:spacing w:val="-44"/>
        </w:rPr>
        <w:t> </w:t>
      </w:r>
      <w:r>
        <w:rPr>
          <w:color w:val="231F20"/>
        </w:rPr>
        <w:t>respondents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i/>
          <w:color w:val="231F20"/>
        </w:rPr>
        <w:t>CBI</w:t>
      </w:r>
      <w:r>
        <w:rPr>
          <w:i/>
          <w:color w:val="231F20"/>
          <w:spacing w:val="-46"/>
        </w:rPr>
        <w:t> </w:t>
      </w:r>
      <w:r>
        <w:rPr>
          <w:i/>
          <w:color w:val="231F20"/>
        </w:rPr>
        <w:t>Distributive</w:t>
      </w:r>
      <w:r>
        <w:rPr>
          <w:i/>
          <w:color w:val="231F20"/>
          <w:spacing w:val="-46"/>
        </w:rPr>
        <w:t> </w:t>
      </w:r>
      <w:r>
        <w:rPr>
          <w:i/>
          <w:color w:val="231F20"/>
        </w:rPr>
        <w:t>Trades</w:t>
      </w:r>
      <w:r>
        <w:rPr>
          <w:i/>
          <w:color w:val="231F20"/>
          <w:spacing w:val="-47"/>
        </w:rPr>
        <w:t> </w:t>
      </w:r>
      <w:r>
        <w:rPr>
          <w:i/>
          <w:color w:val="231F20"/>
        </w:rPr>
        <w:t>Survey </w:t>
      </w:r>
      <w:r>
        <w:rPr>
          <w:color w:val="231F20"/>
          <w:w w:val="95"/>
        </w:rPr>
        <w:t>expecting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below-average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year.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inflation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professional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forecasters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rose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slightly </w:t>
      </w:r>
      <w:r>
        <w:rPr>
          <w:color w:val="231F20"/>
        </w:rPr>
        <w:t>in</w:t>
      </w:r>
      <w:r>
        <w:rPr>
          <w:color w:val="231F20"/>
          <w:spacing w:val="-27"/>
        </w:rPr>
        <w:t> </w:t>
      </w:r>
      <w:r>
        <w:rPr>
          <w:color w:val="231F20"/>
        </w:rPr>
        <w:t>Q3,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  <w:r>
        <w:rPr>
          <w:color w:val="231F20"/>
          <w:spacing w:val="-26"/>
        </w:rPr>
        <w:t> </w:t>
      </w:r>
      <w:r>
        <w:rPr>
          <w:color w:val="231F20"/>
        </w:rPr>
        <w:t>are</w:t>
      </w:r>
      <w:r>
        <w:rPr>
          <w:color w:val="231F20"/>
          <w:spacing w:val="-27"/>
        </w:rPr>
        <w:t> </w:t>
      </w:r>
      <w:r>
        <w:rPr>
          <w:color w:val="231F20"/>
        </w:rPr>
        <w:t>in</w:t>
      </w:r>
      <w:r>
        <w:rPr>
          <w:color w:val="231F20"/>
          <w:spacing w:val="-26"/>
        </w:rPr>
        <w:t> </w:t>
      </w:r>
      <w:r>
        <w:rPr>
          <w:color w:val="231F20"/>
        </w:rPr>
        <w:t>line</w:t>
      </w:r>
      <w:r>
        <w:rPr>
          <w:color w:val="231F20"/>
          <w:spacing w:val="-27"/>
        </w:rPr>
        <w:t> </w:t>
      </w:r>
      <w:r>
        <w:rPr>
          <w:color w:val="231F20"/>
        </w:rPr>
        <w:t>with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2%</w:t>
      </w:r>
      <w:r>
        <w:rPr>
          <w:color w:val="231F20"/>
          <w:spacing w:val="-26"/>
        </w:rPr>
        <w:t> </w:t>
      </w:r>
      <w:r>
        <w:rPr>
          <w:color w:val="231F20"/>
        </w:rPr>
        <w:t>target</w:t>
      </w:r>
      <w:r>
        <w:rPr>
          <w:color w:val="231F20"/>
          <w:spacing w:val="-27"/>
        </w:rPr>
        <w:t> </w:t>
      </w:r>
      <w:r>
        <w:rPr>
          <w:color w:val="231F20"/>
        </w:rPr>
        <w:t>(Box</w:t>
      </w:r>
      <w:r>
        <w:rPr>
          <w:color w:val="231F20"/>
          <w:spacing w:val="-26"/>
        </w:rPr>
        <w:t> </w:t>
      </w:r>
      <w:r>
        <w:rPr>
          <w:color w:val="231F20"/>
        </w:rPr>
        <w:t>7).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97"/>
      </w:pPr>
      <w:r>
        <w:rPr>
          <w:color w:val="231F20"/>
          <w:w w:val="90"/>
        </w:rPr>
        <w:t>Overall,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MPC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judges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remain </w:t>
      </w:r>
      <w:r>
        <w:rPr>
          <w:color w:val="231F20"/>
          <w:w w:val="95"/>
        </w:rPr>
        <w:t>anchored.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monitor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measures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</w:rPr>
        <w:t>expectations</w:t>
      </w:r>
      <w:r>
        <w:rPr>
          <w:color w:val="231F20"/>
          <w:spacing w:val="-20"/>
        </w:rPr>
        <w:t> </w:t>
      </w:r>
      <w:r>
        <w:rPr>
          <w:color w:val="231F20"/>
        </w:rPr>
        <w:t>closely.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135" w:space="194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line="20" w:lineRule="exact"/>
        <w:ind w:left="5556"/>
        <w:rPr>
          <w:sz w:val="2"/>
        </w:rPr>
      </w:pPr>
      <w:r>
        <w:rPr>
          <w:sz w:val="2"/>
        </w:rPr>
        <w:pict>
          <v:group style="width:249.45pt;height:.6pt;mso-position-horizontal-relative:char;mso-position-vertical-relative:line" coordorigin="0,0" coordsize="4989,12">
            <v:line style="position:absolute" from="0,6" to="4989,6" stroked="true" strokeweight=".6pt" strokecolor="#00586a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2"/>
          <w:numId w:val="42"/>
        </w:numPr>
        <w:tabs>
          <w:tab w:pos="5776" w:val="left" w:leader="none"/>
        </w:tabs>
        <w:spacing w:line="235" w:lineRule="auto" w:before="45" w:after="0"/>
        <w:ind w:left="5775" w:right="459" w:hanging="213"/>
        <w:jc w:val="left"/>
        <w:rPr>
          <w:sz w:val="14"/>
        </w:rPr>
      </w:pPr>
      <w:r>
        <w:rPr>
          <w:color w:val="231F20"/>
          <w:w w:val="90"/>
          <w:sz w:val="14"/>
        </w:rPr>
        <w:t>For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more</w:t>
      </w:r>
      <w:r>
        <w:rPr>
          <w:color w:val="231F20"/>
          <w:spacing w:val="-20"/>
          <w:w w:val="90"/>
          <w:sz w:val="14"/>
        </w:rPr>
        <w:t> </w:t>
      </w:r>
      <w:r>
        <w:rPr>
          <w:color w:val="231F20"/>
          <w:w w:val="90"/>
          <w:sz w:val="14"/>
        </w:rPr>
        <w:t>details,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see</w:t>
      </w:r>
      <w:r>
        <w:rPr>
          <w:color w:val="231F20"/>
          <w:spacing w:val="-23"/>
          <w:w w:val="90"/>
          <w:sz w:val="14"/>
        </w:rPr>
        <w:t> </w:t>
      </w:r>
      <w:r>
        <w:rPr>
          <w:color w:val="231F20"/>
          <w:w w:val="90"/>
          <w:sz w:val="14"/>
        </w:rPr>
        <w:t>Tenreyro,</w:t>
      </w:r>
      <w:r>
        <w:rPr>
          <w:color w:val="231F20"/>
          <w:spacing w:val="-20"/>
          <w:w w:val="90"/>
          <w:sz w:val="14"/>
        </w:rPr>
        <w:t> </w:t>
      </w:r>
      <w:r>
        <w:rPr>
          <w:color w:val="231F20"/>
          <w:w w:val="90"/>
          <w:sz w:val="14"/>
        </w:rPr>
        <w:t>S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(2019),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‘</w:t>
      </w:r>
      <w:hyperlink r:id="rId82">
        <w:r>
          <w:rPr>
            <w:color w:val="231F20"/>
            <w:w w:val="90"/>
            <w:sz w:val="14"/>
            <w:u w:val="single" w:color="231F20"/>
          </w:rPr>
          <w:t>Understanding</w:t>
        </w:r>
        <w:r>
          <w:rPr>
            <w:color w:val="231F20"/>
            <w:spacing w:val="-18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inflation:</w:t>
        </w:r>
        <w:r>
          <w:rPr>
            <w:color w:val="231F20"/>
            <w:spacing w:val="-17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expectations</w:t>
        </w:r>
        <w:r>
          <w:rPr>
            <w:color w:val="231F20"/>
            <w:spacing w:val="-18"/>
            <w:w w:val="90"/>
            <w:sz w:val="14"/>
            <w:u w:val="single" w:color="231F20"/>
          </w:rPr>
          <w:t> </w:t>
        </w:r>
        <w:r>
          <w:rPr>
            <w:color w:val="231F20"/>
            <w:w w:val="90"/>
            <w:sz w:val="14"/>
            <w:u w:val="single" w:color="231F20"/>
          </w:rPr>
          <w:t>and</w:t>
        </w:r>
      </w:hyperlink>
      <w:hyperlink r:id="rId82">
        <w:r>
          <w:rPr>
            <w:color w:val="231F20"/>
            <w:w w:val="90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reality</w:t>
        </w:r>
      </w:hyperlink>
      <w:r>
        <w:rPr>
          <w:color w:val="231F20"/>
          <w:sz w:val="14"/>
        </w:rPr>
        <w:t>’.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Heading3"/>
        <w:spacing w:before="249"/>
        <w:rPr>
          <w:rFonts w:ascii="BPG Sans Modern GPL&amp;GNU"/>
        </w:rPr>
      </w:pPr>
      <w:bookmarkStart w:name="Box 5 The assumptions for energy prices " w:id="34"/>
      <w:bookmarkEnd w:id="34"/>
      <w:r>
        <w:rPr/>
      </w:r>
      <w:r>
        <w:rPr>
          <w:rFonts w:ascii="BPG Sans Modern GPL&amp;GNU"/>
          <w:color w:val="00586A"/>
          <w:w w:val="95"/>
        </w:rPr>
        <w:t>Box 5</w:t>
      </w:r>
    </w:p>
    <w:p>
      <w:pPr>
        <w:spacing w:line="249" w:lineRule="auto" w:before="13"/>
        <w:ind w:left="233" w:right="32" w:firstLine="0"/>
        <w:jc w:val="left"/>
        <w:rPr>
          <w:rFonts w:ascii="BPG Sans Modern GPL&amp;GNU" w:hAnsi="BPG Sans Modern GPL&amp;GNU"/>
          <w:sz w:val="26"/>
        </w:rPr>
      </w:pPr>
      <w:r>
        <w:rPr>
          <w:rFonts w:ascii="BPG Sans Modern GPL&amp;GNU" w:hAnsi="BPG Sans Modern GPL&amp;GNU"/>
          <w:color w:val="231F20"/>
          <w:w w:val="85"/>
          <w:sz w:val="26"/>
        </w:rPr>
        <w:t>The</w:t>
      </w:r>
      <w:r>
        <w:rPr>
          <w:rFonts w:ascii="BPG Sans Modern GPL&amp;GNU" w:hAnsi="BPG Sans Modern GPL&amp;GNU"/>
          <w:color w:val="231F20"/>
          <w:spacing w:val="-32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assumptions</w:t>
      </w:r>
      <w:r>
        <w:rPr>
          <w:rFonts w:ascii="BPG Sans Modern GPL&amp;GNU" w:hAnsi="BPG Sans Modern GPL&amp;GNU"/>
          <w:color w:val="231F20"/>
          <w:spacing w:val="-31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for</w:t>
      </w:r>
      <w:r>
        <w:rPr>
          <w:rFonts w:ascii="BPG Sans Modern GPL&amp;GNU" w:hAnsi="BPG Sans Modern GPL&amp;GNU"/>
          <w:color w:val="231F20"/>
          <w:spacing w:val="-31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energy</w:t>
      </w:r>
      <w:r>
        <w:rPr>
          <w:rFonts w:ascii="BPG Sans Modern GPL&amp;GNU" w:hAnsi="BPG Sans Modern GPL&amp;GNU"/>
          <w:color w:val="231F20"/>
          <w:spacing w:val="-31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prices</w:t>
      </w:r>
      <w:r>
        <w:rPr>
          <w:rFonts w:ascii="BPG Sans Modern GPL&amp;GNU" w:hAnsi="BPG Sans Modern GPL&amp;GNU"/>
          <w:color w:val="231F20"/>
          <w:spacing w:val="-31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in</w:t>
      </w:r>
      <w:r>
        <w:rPr>
          <w:rFonts w:ascii="BPG Sans Modern GPL&amp;GNU" w:hAnsi="BPG Sans Modern GPL&amp;GNU"/>
          <w:color w:val="231F20"/>
          <w:spacing w:val="-31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spacing w:val="-5"/>
          <w:w w:val="85"/>
          <w:sz w:val="26"/>
        </w:rPr>
        <w:t>the </w:t>
      </w:r>
      <w:r>
        <w:rPr>
          <w:rFonts w:ascii="BPG Sans Modern GPL&amp;GNU" w:hAnsi="BPG Sans Modern GPL&amp;GNU"/>
          <w:color w:val="231F20"/>
          <w:w w:val="95"/>
          <w:sz w:val="26"/>
        </w:rPr>
        <w:t>MPC’s</w:t>
      </w:r>
      <w:r>
        <w:rPr>
          <w:rFonts w:ascii="BPG Sans Modern GPL&amp;GNU" w:hAnsi="BPG Sans Modern GPL&amp;GNU"/>
          <w:color w:val="231F20"/>
          <w:spacing w:val="-28"/>
          <w:w w:val="95"/>
          <w:sz w:val="26"/>
        </w:rPr>
        <w:t> </w:t>
      </w:r>
      <w:r>
        <w:rPr>
          <w:rFonts w:ascii="BPG Sans Modern GPL&amp;GNU" w:hAnsi="BPG Sans Modern GPL&amp;GNU"/>
          <w:color w:val="231F20"/>
          <w:w w:val="95"/>
          <w:sz w:val="26"/>
        </w:rPr>
        <w:t>projections</w:t>
      </w:r>
    </w:p>
    <w:p>
      <w:pPr>
        <w:pStyle w:val="BodyText"/>
        <w:spacing w:before="1"/>
        <w:rPr>
          <w:rFonts w:ascii="BPG Sans Modern GPL&amp;GNU"/>
          <w:sz w:val="30"/>
        </w:rPr>
      </w:pPr>
      <w:r>
        <w:rPr/>
        <w:br w:type="column"/>
      </w:r>
      <w:r>
        <w:rPr>
          <w:rFonts w:ascii="BPG Sans Modern GPL&amp;GNU"/>
          <w:sz w:val="30"/>
        </w:rPr>
      </w:r>
    </w:p>
    <w:p>
      <w:pPr>
        <w:spacing w:line="249" w:lineRule="auto" w:before="0"/>
        <w:ind w:left="233" w:right="461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2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A</w:t>
      </w:r>
      <w:r>
        <w:rPr>
          <w:b/>
          <w:color w:val="00586A"/>
          <w:spacing w:val="-2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The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MPC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now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assumes</w:t>
      </w:r>
      <w:r>
        <w:rPr>
          <w:rFonts w:ascii="BPG Sans Modern GPL&amp;GNU"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that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oil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prices</w:t>
      </w:r>
      <w:r>
        <w:rPr>
          <w:rFonts w:ascii="BPG Sans Modern GPL&amp;GNU"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will</w:t>
      </w:r>
      <w:r>
        <w:rPr>
          <w:rFonts w:ascii="BPG Sans Modern GPL&amp;GNU"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be</w:t>
      </w:r>
      <w:r>
        <w:rPr>
          <w:rFonts w:ascii="BPG Sans Modern GPL&amp;GNU"/>
          <w:color w:val="00586A"/>
          <w:spacing w:val="-2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unchanged </w:t>
      </w:r>
      <w:r>
        <w:rPr>
          <w:rFonts w:ascii="BPG Sans Modern GPL&amp;GNU"/>
          <w:color w:val="00586A"/>
          <w:sz w:val="18"/>
        </w:rPr>
        <w:t>over</w:t>
      </w:r>
      <w:r>
        <w:rPr>
          <w:rFonts w:ascii="BPG Sans Modern GPL&amp;GNU"/>
          <w:color w:val="00586A"/>
          <w:spacing w:val="-28"/>
          <w:sz w:val="18"/>
        </w:rPr>
        <w:t> </w:t>
      </w:r>
      <w:r>
        <w:rPr>
          <w:rFonts w:ascii="BPG Sans Modern GPL&amp;GNU"/>
          <w:color w:val="00586A"/>
          <w:sz w:val="18"/>
        </w:rPr>
        <w:t>the</w:t>
      </w:r>
      <w:r>
        <w:rPr>
          <w:rFonts w:ascii="BPG Sans Modern GPL&amp;GNU"/>
          <w:color w:val="00586A"/>
          <w:spacing w:val="-28"/>
          <w:sz w:val="18"/>
        </w:rPr>
        <w:t> </w:t>
      </w:r>
      <w:r>
        <w:rPr>
          <w:rFonts w:ascii="BPG Sans Modern GPL&amp;GNU"/>
          <w:color w:val="00586A"/>
          <w:sz w:val="18"/>
        </w:rPr>
        <w:t>forecast</w:t>
      </w:r>
      <w:r>
        <w:rPr>
          <w:rFonts w:ascii="BPG Sans Modern GPL&amp;GNU"/>
          <w:color w:val="00586A"/>
          <w:spacing w:val="-24"/>
          <w:sz w:val="18"/>
        </w:rPr>
        <w:t> </w:t>
      </w:r>
      <w:r>
        <w:rPr>
          <w:rFonts w:ascii="BPG Sans Modern GPL&amp;GNU"/>
          <w:color w:val="00586A"/>
          <w:sz w:val="18"/>
        </w:rPr>
        <w:t>after</w:t>
      </w:r>
      <w:r>
        <w:rPr>
          <w:rFonts w:ascii="BPG Sans Modern GPL&amp;GNU"/>
          <w:color w:val="00586A"/>
          <w:spacing w:val="-27"/>
          <w:sz w:val="18"/>
        </w:rPr>
        <w:t> </w:t>
      </w:r>
      <w:r>
        <w:rPr>
          <w:rFonts w:ascii="BPG Sans Modern GPL&amp;GNU"/>
          <w:color w:val="00586A"/>
          <w:sz w:val="18"/>
        </w:rPr>
        <w:t>two</w:t>
      </w:r>
      <w:r>
        <w:rPr>
          <w:rFonts w:ascii="BPG Sans Modern GPL&amp;GNU"/>
          <w:color w:val="00586A"/>
          <w:spacing w:val="-28"/>
          <w:sz w:val="18"/>
        </w:rPr>
        <w:t> </w:t>
      </w:r>
      <w:r>
        <w:rPr>
          <w:rFonts w:ascii="BPG Sans Modern GPL&amp;GNU"/>
          <w:color w:val="00586A"/>
          <w:sz w:val="18"/>
        </w:rPr>
        <w:t>quarters</w:t>
      </w:r>
    </w:p>
    <w:p>
      <w:pPr>
        <w:spacing w:before="5"/>
        <w:ind w:left="233" w:right="0" w:firstLine="0"/>
        <w:jc w:val="left"/>
        <w:rPr>
          <w:i/>
          <w:sz w:val="16"/>
        </w:rPr>
      </w:pPr>
      <w:r>
        <w:rPr>
          <w:rFonts w:ascii="BPG Sans Modern GPL&amp;GNU"/>
          <w:color w:val="231F20"/>
          <w:w w:val="95"/>
          <w:sz w:val="16"/>
        </w:rPr>
        <w:t>Assumptions about oil prices in the May and August </w:t>
      </w:r>
      <w:r>
        <w:rPr>
          <w:i/>
          <w:color w:val="231F20"/>
          <w:w w:val="95"/>
          <w:sz w:val="16"/>
        </w:rPr>
        <w:t>Inflation Reports</w:t>
      </w:r>
    </w:p>
    <w:p>
      <w:pPr>
        <w:spacing w:line="98" w:lineRule="exact" w:before="122"/>
        <w:ind w:left="0" w:right="1061" w:firstLine="0"/>
        <w:jc w:val="right"/>
        <w:rPr>
          <w:sz w:val="12"/>
        </w:rPr>
      </w:pPr>
      <w:r>
        <w:rPr>
          <w:color w:val="231F20"/>
          <w:w w:val="90"/>
          <w:sz w:val="12"/>
        </w:rPr>
        <w:t>US$ per barrel</w:t>
      </w:r>
    </w:p>
    <w:p>
      <w:pPr>
        <w:spacing w:after="0" w:line="98" w:lineRule="exact"/>
        <w:jc w:val="right"/>
        <w:rPr>
          <w:sz w:val="12"/>
        </w:rPr>
        <w:sectPr>
          <w:type w:val="continuous"/>
          <w:pgSz w:w="11910" w:h="16840"/>
          <w:pgMar w:top="660" w:bottom="280" w:left="560" w:right="480"/>
          <w:cols w:num="2" w:equalWidth="0">
            <w:col w:w="4623" w:space="706"/>
            <w:col w:w="5541"/>
          </w:cols>
        </w:sect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268" w:lineRule="auto" w:before="1"/>
        <w:ind w:left="233" w:right="27"/>
      </w:pP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forecasts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inflation, 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assumptions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future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energy prices.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decided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assumptions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for </w:t>
      </w:r>
      <w:r>
        <w:rPr>
          <w:color w:val="231F20"/>
          <w:w w:val="90"/>
        </w:rPr>
        <w:t>this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future</w:t>
      </w:r>
      <w:r>
        <w:rPr>
          <w:color w:val="231F20"/>
          <w:spacing w:val="-16"/>
          <w:w w:val="90"/>
        </w:rPr>
        <w:t> </w:t>
      </w:r>
      <w:r>
        <w:rPr>
          <w:i/>
          <w:color w:val="231F20"/>
          <w:w w:val="90"/>
        </w:rPr>
        <w:t>Reports</w:t>
      </w:r>
      <w:r>
        <w:rPr>
          <w:i/>
          <w:color w:val="231F20"/>
          <w:spacing w:val="-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simpler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more transparent.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box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provides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detail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changes.</w:t>
      </w:r>
    </w:p>
    <w:p>
      <w:pPr>
        <w:pStyle w:val="BodyText"/>
        <w:spacing w:line="268" w:lineRule="auto" w:before="199"/>
        <w:ind w:left="233" w:right="191"/>
      </w:pPr>
      <w:r>
        <w:rPr>
          <w:color w:val="231F20"/>
          <w:w w:val="95"/>
        </w:rPr>
        <w:t>Energy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fuel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utility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directly account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6%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basket.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indirect</w:t>
      </w:r>
    </w:p>
    <w:p>
      <w:pPr>
        <w:spacing w:before="95"/>
        <w:ind w:left="233" w:right="0" w:firstLine="0"/>
        <w:jc w:val="left"/>
        <w:rPr>
          <w:sz w:val="11"/>
        </w:rPr>
      </w:pPr>
      <w:r>
        <w:rPr/>
        <w:br w:type="column"/>
      </w:r>
      <w:r>
        <w:rPr>
          <w:color w:val="A70741"/>
          <w:w w:val="95"/>
          <w:sz w:val="12"/>
        </w:rPr>
        <w:t>Oil price</w:t>
      </w:r>
      <w:r>
        <w:rPr>
          <w:color w:val="A70741"/>
          <w:w w:val="95"/>
          <w:position w:val="4"/>
          <w:sz w:val="11"/>
        </w:rPr>
        <w:t>(a)</w:t>
      </w:r>
    </w:p>
    <w:p>
      <w:pPr>
        <w:pStyle w:val="BodyText"/>
        <w:spacing w:before="5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spacing w:line="199" w:lineRule="auto" w:before="0"/>
        <w:ind w:left="233" w:right="-4" w:hanging="1"/>
        <w:jc w:val="left"/>
        <w:rPr>
          <w:sz w:val="11"/>
        </w:rPr>
      </w:pPr>
      <w:r>
        <w:rPr>
          <w:color w:val="231F20"/>
          <w:w w:val="90"/>
          <w:sz w:val="12"/>
        </w:rPr>
        <w:t>Dotted</w:t>
      </w:r>
      <w:r>
        <w:rPr>
          <w:color w:val="231F20"/>
          <w:spacing w:val="-11"/>
          <w:w w:val="90"/>
          <w:sz w:val="12"/>
        </w:rPr>
        <w:t> </w:t>
      </w:r>
      <w:r>
        <w:rPr>
          <w:color w:val="231F20"/>
          <w:w w:val="90"/>
          <w:sz w:val="12"/>
        </w:rPr>
        <w:t>line:</w:t>
      </w:r>
      <w:r>
        <w:rPr>
          <w:color w:val="231F20"/>
          <w:spacing w:val="-10"/>
          <w:w w:val="90"/>
          <w:sz w:val="12"/>
        </w:rPr>
        <w:t> </w:t>
      </w:r>
      <w:r>
        <w:rPr>
          <w:color w:val="231F20"/>
          <w:w w:val="90"/>
          <w:sz w:val="12"/>
        </w:rPr>
        <w:t>May</w:t>
      </w:r>
      <w:r>
        <w:rPr>
          <w:color w:val="231F20"/>
          <w:spacing w:val="-11"/>
          <w:w w:val="90"/>
          <w:sz w:val="12"/>
        </w:rPr>
        <w:t> </w:t>
      </w:r>
      <w:r>
        <w:rPr>
          <w:color w:val="231F20"/>
          <w:w w:val="90"/>
          <w:sz w:val="12"/>
        </w:rPr>
        <w:t>2019</w:t>
      </w:r>
      <w:r>
        <w:rPr>
          <w:color w:val="231F20"/>
          <w:spacing w:val="-10"/>
          <w:w w:val="90"/>
          <w:sz w:val="12"/>
        </w:rPr>
        <w:t> </w:t>
      </w:r>
      <w:r>
        <w:rPr>
          <w:i/>
          <w:color w:val="231F20"/>
          <w:w w:val="90"/>
          <w:sz w:val="12"/>
        </w:rPr>
        <w:t>Inflation</w:t>
      </w:r>
      <w:r>
        <w:rPr>
          <w:i/>
          <w:color w:val="231F20"/>
          <w:spacing w:val="-15"/>
          <w:w w:val="90"/>
          <w:sz w:val="12"/>
        </w:rPr>
        <w:t> </w:t>
      </w:r>
      <w:r>
        <w:rPr>
          <w:i/>
          <w:color w:val="231F20"/>
          <w:w w:val="90"/>
          <w:sz w:val="12"/>
        </w:rPr>
        <w:t>Report</w:t>
      </w:r>
      <w:r>
        <w:rPr>
          <w:i/>
          <w:color w:val="231F20"/>
          <w:spacing w:val="-10"/>
          <w:w w:val="90"/>
          <w:sz w:val="12"/>
        </w:rPr>
        <w:t> </w:t>
      </w:r>
      <w:r>
        <w:rPr>
          <w:color w:val="231F20"/>
          <w:w w:val="90"/>
          <w:sz w:val="12"/>
        </w:rPr>
        <w:t>futures</w:t>
      </w:r>
      <w:r>
        <w:rPr>
          <w:color w:val="231F20"/>
          <w:spacing w:val="-10"/>
          <w:w w:val="90"/>
          <w:sz w:val="12"/>
        </w:rPr>
        <w:t> </w:t>
      </w:r>
      <w:r>
        <w:rPr>
          <w:color w:val="231F20"/>
          <w:w w:val="90"/>
          <w:sz w:val="12"/>
        </w:rPr>
        <w:t>curve</w:t>
      </w:r>
      <w:r>
        <w:rPr>
          <w:color w:val="231F20"/>
          <w:w w:val="90"/>
          <w:position w:val="4"/>
          <w:sz w:val="11"/>
        </w:rPr>
        <w:t>(b) </w:t>
      </w:r>
      <w:r>
        <w:rPr>
          <w:color w:val="231F20"/>
          <w:w w:val="90"/>
          <w:sz w:val="12"/>
        </w:rPr>
        <w:t>Dashed</w:t>
      </w:r>
      <w:r>
        <w:rPr>
          <w:color w:val="231F20"/>
          <w:spacing w:val="-12"/>
          <w:w w:val="90"/>
          <w:sz w:val="12"/>
        </w:rPr>
        <w:t> </w:t>
      </w:r>
      <w:r>
        <w:rPr>
          <w:color w:val="231F20"/>
          <w:w w:val="90"/>
          <w:sz w:val="12"/>
        </w:rPr>
        <w:t>line:</w:t>
      </w:r>
      <w:r>
        <w:rPr>
          <w:color w:val="231F20"/>
          <w:spacing w:val="-12"/>
          <w:w w:val="90"/>
          <w:sz w:val="12"/>
        </w:rPr>
        <w:t> </w:t>
      </w:r>
      <w:r>
        <w:rPr>
          <w:color w:val="231F20"/>
          <w:w w:val="90"/>
          <w:sz w:val="12"/>
        </w:rPr>
        <w:t>August</w:t>
      </w:r>
      <w:r>
        <w:rPr>
          <w:color w:val="231F20"/>
          <w:spacing w:val="-11"/>
          <w:w w:val="90"/>
          <w:sz w:val="12"/>
        </w:rPr>
        <w:t> </w:t>
      </w:r>
      <w:r>
        <w:rPr>
          <w:color w:val="231F20"/>
          <w:w w:val="90"/>
          <w:sz w:val="12"/>
        </w:rPr>
        <w:t>2019</w:t>
      </w:r>
      <w:r>
        <w:rPr>
          <w:color w:val="231F20"/>
          <w:spacing w:val="-12"/>
          <w:w w:val="90"/>
          <w:sz w:val="12"/>
        </w:rPr>
        <w:t> </w:t>
      </w:r>
      <w:r>
        <w:rPr>
          <w:i/>
          <w:color w:val="231F20"/>
          <w:w w:val="90"/>
          <w:sz w:val="12"/>
        </w:rPr>
        <w:t>Inflation</w:t>
      </w:r>
      <w:r>
        <w:rPr>
          <w:i/>
          <w:color w:val="231F20"/>
          <w:spacing w:val="-15"/>
          <w:w w:val="90"/>
          <w:sz w:val="12"/>
        </w:rPr>
        <w:t> </w:t>
      </w:r>
      <w:r>
        <w:rPr>
          <w:i/>
          <w:color w:val="231F20"/>
          <w:w w:val="90"/>
          <w:sz w:val="12"/>
        </w:rPr>
        <w:t>Report</w:t>
      </w:r>
      <w:r>
        <w:rPr>
          <w:i/>
          <w:color w:val="231F20"/>
          <w:spacing w:val="-12"/>
          <w:w w:val="90"/>
          <w:sz w:val="12"/>
        </w:rPr>
        <w:t> </w:t>
      </w:r>
      <w:r>
        <w:rPr>
          <w:color w:val="231F20"/>
          <w:w w:val="90"/>
          <w:sz w:val="12"/>
        </w:rPr>
        <w:t>assumption</w:t>
      </w:r>
      <w:r>
        <w:rPr>
          <w:color w:val="231F20"/>
          <w:w w:val="90"/>
          <w:position w:val="4"/>
          <w:sz w:val="11"/>
        </w:rPr>
        <w:t>(c)</w:t>
      </w:r>
    </w:p>
    <w:p>
      <w:pPr>
        <w:spacing w:before="2"/>
        <w:ind w:left="174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160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173" w:right="0" w:firstLine="0"/>
        <w:jc w:val="left"/>
        <w:rPr>
          <w:sz w:val="12"/>
        </w:rPr>
      </w:pPr>
      <w:r>
        <w:rPr>
          <w:color w:val="231F20"/>
          <w:sz w:val="12"/>
        </w:rPr>
        <w:t>140</w:t>
      </w:r>
    </w:p>
    <w:p>
      <w:pPr>
        <w:pStyle w:val="BodyText"/>
        <w:spacing w:before="6"/>
        <w:rPr>
          <w:sz w:val="12"/>
        </w:rPr>
      </w:pPr>
    </w:p>
    <w:p>
      <w:pPr>
        <w:spacing w:before="0"/>
        <w:ind w:left="178" w:right="0" w:firstLine="0"/>
        <w:jc w:val="left"/>
        <w:rPr>
          <w:sz w:val="12"/>
        </w:rPr>
      </w:pPr>
      <w:r>
        <w:rPr>
          <w:color w:val="231F20"/>
          <w:sz w:val="12"/>
        </w:rPr>
        <w:t>120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172" w:right="0" w:firstLine="0"/>
        <w:jc w:val="left"/>
        <w:rPr>
          <w:sz w:val="12"/>
        </w:rPr>
      </w:pPr>
      <w:r>
        <w:rPr>
          <w:color w:val="231F20"/>
          <w:sz w:val="12"/>
        </w:rPr>
        <w:t>100</w:t>
      </w:r>
    </w:p>
    <w:p>
      <w:pPr>
        <w:pStyle w:val="BodyText"/>
        <w:spacing w:before="6"/>
        <w:rPr>
          <w:sz w:val="12"/>
        </w:rPr>
      </w:pPr>
    </w:p>
    <w:p>
      <w:pPr>
        <w:spacing w:before="0"/>
        <w:ind w:left="222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80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22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60</w:t>
      </w:r>
    </w:p>
    <w:p>
      <w:pPr>
        <w:pStyle w:val="BodyText"/>
        <w:spacing w:before="6"/>
        <w:rPr>
          <w:sz w:val="12"/>
        </w:rPr>
      </w:pPr>
    </w:p>
    <w:p>
      <w:pPr>
        <w:spacing w:before="0"/>
        <w:ind w:left="222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40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227" w:right="0" w:firstLine="0"/>
        <w:jc w:val="left"/>
        <w:rPr>
          <w:sz w:val="12"/>
        </w:rPr>
      </w:pPr>
      <w:r>
        <w:rPr>
          <w:color w:val="231F20"/>
          <w:sz w:val="12"/>
        </w:rPr>
        <w:t>20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4" w:equalWidth="0">
            <w:col w:w="5209" w:space="389"/>
            <w:col w:w="801" w:space="353"/>
            <w:col w:w="2899" w:space="40"/>
            <w:col w:w="1179"/>
          </w:cols>
        </w:sectPr>
      </w:pPr>
    </w:p>
    <w:p>
      <w:pPr>
        <w:pStyle w:val="BodyText"/>
        <w:spacing w:line="268" w:lineRule="auto"/>
        <w:ind w:left="233" w:right="98"/>
      </w:pPr>
      <w:r>
        <w:rPr/>
        <w:pict>
          <v:group style="position:absolute;margin-left:19.841999pt;margin-top:59.528015pt;width:555.6pt;height:697.35pt;mso-position-horizontal-relative:page;mso-position-vertical-relative:page;z-index:-20244480" coordorigin="397,1191" coordsize="11112,13947">
            <v:rect style="position:absolute;left:396;top:1190;width:11112;height:13947" filled="true" fillcolor="#f1f1f1" stroked="false">
              <v:fill type="solid"/>
            </v:rect>
            <v:line style="position:absolute" from="6123,13841" to="11112,13841" stroked="true" strokeweight=".6pt" strokecolor="#00586a">
              <v:stroke dashstyle="solid"/>
            </v:line>
            <v:shape style="position:absolute;left:6122;top:2912;width:4252;height:1701" coordorigin="6123,2912" coordsize="4252,1701" path="m6123,2912l6236,2912m6123,3195l6236,3195m6123,3481l6236,3481m6123,3764l6236,3764m6123,4047l6236,4047m6123,4330l6236,4330m6123,4613l6236,4613m10261,2912l10375,2912m10261,3195l10375,3195m10261,3481l10375,3481m10261,3764l10375,3764m10261,4047l10375,4047m10261,4330l10375,4330m10261,4613l10375,4613e" filled="false" stroked="true" strokeweight=".5pt" strokecolor="#231f20">
              <v:path arrowok="t"/>
              <v:stroke dashstyle="solid"/>
            </v:shape>
            <v:shape style="position:absolute;left:9828;top:4783;width:2;height:114" coordorigin="9828,4784" coordsize="0,114" path="m9828,4784l9828,4897e" filled="true" fillcolor="#231f20" stroked="false">
              <v:path arrowok="t"/>
              <v:fill type="solid"/>
            </v:shape>
            <v:line style="position:absolute" from="9828,4784" to="9828,4897" stroked="true" strokeweight=".5pt" strokecolor="#231f20">
              <v:stroke dashstyle="solid"/>
            </v:line>
            <v:shape style="position:absolute;left:9324;top:4783;width:2;height:114" coordorigin="9324,4784" coordsize="0,114" path="m9324,4784l9324,4897e" filled="true" fillcolor="#231f20" stroked="false">
              <v:path arrowok="t"/>
              <v:fill type="solid"/>
            </v:shape>
            <v:line style="position:absolute" from="9324,4784" to="9324,4897" stroked="true" strokeweight=".5pt" strokecolor="#231f20">
              <v:stroke dashstyle="solid"/>
            </v:line>
            <v:shape style="position:absolute;left:8818;top:4783;width:2;height:114" coordorigin="8819,4784" coordsize="0,114" path="m8819,4784l8819,4897e" filled="true" fillcolor="#231f20" stroked="false">
              <v:path arrowok="t"/>
              <v:fill type="solid"/>
            </v:shape>
            <v:line style="position:absolute" from="8819,4784" to="8819,4897" stroked="true" strokeweight=".5pt" strokecolor="#231f20">
              <v:stroke dashstyle="solid"/>
            </v:line>
            <v:shape style="position:absolute;left:8313;top:4783;width:2;height:114" coordorigin="8313,4784" coordsize="0,114" path="m8313,4784l8313,4897e" filled="true" fillcolor="#231f20" stroked="false">
              <v:path arrowok="t"/>
              <v:fill type="solid"/>
            </v:shape>
            <v:line style="position:absolute" from="8313,4784" to="8313,4897" stroked="true" strokeweight=".5pt" strokecolor="#231f20">
              <v:stroke dashstyle="solid"/>
            </v:line>
            <v:shape style="position:absolute;left:7808;top:4783;width:2;height:114" coordorigin="7808,4784" coordsize="0,114" path="m7808,4784l7808,4897e" filled="true" fillcolor="#231f20" stroked="false">
              <v:path arrowok="t"/>
              <v:fill type="solid"/>
            </v:shape>
            <v:line style="position:absolute" from="7808,4784" to="7808,4897" stroked="true" strokeweight=".5pt" strokecolor="#231f20">
              <v:stroke dashstyle="solid"/>
            </v:line>
            <v:shape style="position:absolute;left:7302;top:4783;width:2;height:114" coordorigin="7303,4784" coordsize="0,114" path="m7303,4784l7303,4897e" filled="true" fillcolor="#231f20" stroked="false">
              <v:path arrowok="t"/>
              <v:fill type="solid"/>
            </v:shape>
            <v:line style="position:absolute" from="7303,4784" to="7303,4897" stroked="true" strokeweight=".5pt" strokecolor="#231f20">
              <v:stroke dashstyle="solid"/>
            </v:line>
            <v:shape style="position:absolute;left:6797;top:4783;width:2;height:114" coordorigin="6798,4784" coordsize="0,114" path="m6798,4784l6798,4897e" filled="true" fillcolor="#231f20" stroked="false">
              <v:path arrowok="t"/>
              <v:fill type="solid"/>
            </v:shape>
            <v:line style="position:absolute" from="6798,4784" to="6798,4897" stroked="true" strokeweight=".5pt" strokecolor="#231f20">
              <v:stroke dashstyle="solid"/>
            </v:line>
            <v:shape style="position:absolute;left:6292;top:4783;width:2;height:114" coordorigin="6293,4784" coordsize="0,114" path="m6293,4784l6293,4897e" filled="true" fillcolor="#231f20" stroked="false">
              <v:path arrowok="t"/>
              <v:fill type="solid"/>
            </v:shape>
            <v:line style="position:absolute" from="6293,4784" to="6293,4897" stroked="true" strokeweight=".5pt" strokecolor="#231f20">
              <v:stroke dashstyle="solid"/>
            </v:line>
            <v:shape style="position:absolute;left:9362;top:3879;width:843;height:132" coordorigin="9363,3879" coordsize="843,132" path="m9363,3988l9383,3956,9405,3884,9426,3882,9447,3879,9469,3886,9490,3893,9511,3899,9533,3903,9552,3907,9573,3912,9597,3918,9616,3922,9637,3924,9659,3929,9680,3933,9701,3937,9723,3941,9744,3945,9763,3950,9784,3954,9806,3958,9827,3962,9848,3964,9867,3969,9889,3973,9910,3975,9931,3977,9953,3981,9974,3984,9995,3988,10017,3990,10038,3994,10057,3996,10081,3998,10102,4000,10121,4003,10142,4005,10161,4007,10185,4009,10205,4011e" filled="false" stroked="true" strokeweight="1pt" strokecolor="#c12026">
              <v:path arrowok="t"/>
              <v:stroke dashstyle="dot"/>
            </v:shape>
            <v:shape style="position:absolute;left:6292;top:2832;width:3172;height:1691" coordorigin="6293,2832" coordsize="3172,1691" path="m6293,4049l6295,4087,6295,4115,6297,4121,6299,4144,6299,4167,6299,4155,6302,4155,6302,4169,6304,4155,6304,4167,6304,4142,6307,4150,6307,4117,6309,4110,6309,4129,6309,4112,6311,4136,6311,4102,6314,4087,6314,4098,6314,4070,6316,4089,6316,4079,6318,4093,6318,4072,6318,4074,6321,4117,6321,4091,6323,4110,6323,4104,6323,4083,6326,4093,6328,4072,6328,4051,6328,4047,6330,4047,6333,4045,6333,4036,6333,4032,6333,4024,6335,4045,6337,4038,6337,4024,6337,4030,6337,4049,6340,4045,6342,4034,6342,4032,6342,4038,6342,4045,6345,4036,6347,4045,6347,4043,6347,4015,6349,4000,6349,3979,6352,3975,6352,3969,6352,3933,6354,3926,6354,3920,6356,3933,6356,3922,6356,3926,6359,3926,6361,3941,6361,3935,6361,3926,6363,3933,6366,3954,6366,3971,6366,3969,6366,3967,6368,3956,6371,3939,6371,3952,6371,3931,6371,3943,6373,3933,6375,3948,6375,3958,6375,3967,6375,3975,6378,3990,6380,4003,6380,3986,6380,3990,6382,3975,6382,3962,6385,3960,6385,3941,6385,3945,6387,3905,6387,3916,6390,3901,6390,3910,6390,3891,6392,3884,6392,3888,6394,3899,6394,3931,6394,3933,6397,3926,6397,3910,6399,3891,6399,3888,6399,3878,6401,3876,6401,3912,6404,3897,6404,3922,6404,3903,6406,3888,6406,3882,6409,3869,6409,3872,6409,3882,6411,3880,6411,3867,6413,3872,6413,3893,6416,3884,6416,3876,6416,3865,6418,3850,6418,3848,6420,3848,6420,3821,6420,3804,6423,3802,6423,3798,6425,3810,6425,3795,6425,3768,6428,3774,6428,3785,6430,3776,6430,3781,6430,3772,6432,3770,6432,3819,6435,3804,6435,3823,6435,3806,6437,3808,6437,3793,6439,3817,6439,3819,6439,3831,6442,3882,6442,3880,6444,3897,6444,3903,6444,3901,6447,3905,6449,3903,6449,3891,6449,3920,6449,3910,6451,3922,6454,3935,6454,3920,6454,3907,6456,3907,6458,3912,6458,3888,6458,3893,6458,3876,6461,3857,6463,3844,6463,3829,6463,3825,6463,3827,6465,3819,6468,3810,6468,3787,6468,3793,6470,3808,6470,3800,6473,3798,6473,3787,6473,3779,6475,3779,6475,3787,6477,3810,6477,3808,6477,3766,6480,3772,6480,3789,6482,3793,6482,3772,6484,3772,6487,3806,6487,3793,6487,3787,6487,3755,6489,3749,6492,3715,6492,3694,6492,3707,6492,3681,6494,3694,6496,3705,6496,3722,6496,3705,6496,3662,6499,3645,6501,3620,6501,3652,6501,3618,6503,3622,6503,3586,6506,3607,6506,3565,6508,3578,6508,3574,6511,3588,6511,3637,6511,3603,6513,3610,6513,3591,6515,3588,6515,3546,6515,3555,6518,3557,6518,3540,6520,3544,6520,3580,6520,3605,6522,3605,6522,3641,6525,3620,6525,3626,6525,3639,6527,3620,6527,3645,6530,3652,6530,3635,6530,3576,6532,3593,6534,3601,6534,3616,6537,3597,6537,3605,6537,3582,6539,3578,6541,3561,6541,3548,6541,3563,6544,3567,6546,3512,6546,3514,6546,3527,6549,3563,6549,3546,6551,3565,6551,3593,6551,3612,6553,3584,6553,3610,6556,3629,6556,3637,6556,3631,6558,3656,6558,3643,6560,3669,6560,3631,6560,3605,6563,3597,6563,3588,6565,3580,6565,3584,6565,3624,6567,3607,6570,3635,6570,3652,6570,3643,6570,3595,6572,3571,6575,3576,6575,3574,6575,3544,6575,3550,6577,3548,6579,3498,6579,3500,6579,3531,6579,3521,6582,3510,6584,3485,6584,3504,6584,3466,6586,3476,6586,3468,6589,3508,6589,3459,6589,3440,6591,3440,6591,3411,6594,3396,6594,3383,6594,3371,6596,3373,6596,3440,6598,3388,6598,3457,6598,3468,6601,3468,6601,3474,6603,3470,6603,3421,6603,3407,6605,3421,6608,3476,6608,3426,6608,3443,6610,3411,6613,3381,6613,3392,6613,3362,6613,3367,6615,3364,6617,3345,6617,3318,6617,3301,6617,3309,6620,3288,6622,3288,6622,3259,6622,3250,6624,3278,6624,3248,6627,3246,6627,3293,6627,3329,6629,3341,6629,3278,6632,3278,6632,3204,6632,3170,6634,3170,6634,3132,6636,3168,6636,3157,6636,3178,6639,3178,6639,3145,6641,3151,6641,3115,6641,3045,6643,3056,6643,3052,6646,3045,6646,3094,6646,3058,6648,3109,6648,3096,6651,3083,6651,3134,6651,3170,6653,3098,6653,2986,6655,2995,6655,3039,6658,2988,6658,2963,6658,2993,6660,3028,6660,3039,6662,2976,6662,3041,6662,3001,6665,2971,6665,2969,6667,3003,6667,2923,6667,2914,6670,2923,6670,2914,6672,2853,6672,2832,6672,2855,6674,2891,6674,2974,6677,2967,6677,2889,6677,2851,6679,2864,6679,2933,6681,2990,6681,3056,6681,3069,6684,3037,6684,3066,6686,3128,6686,3121,6686,3143,6688,3126,6691,3168,6691,3107,6691,3151,6691,3149,6693,3208,6696,3244,6696,3255,6696,3240,6696,3303,6698,3320,6700,3339,6700,3301,6700,3312,6700,3329,6703,3339,6705,3322,6705,3312,6705,3208,6707,3297,6707,3293,6710,3286,6710,3282,6710,3309,6712,3309,6712,3375,6715,3386,6715,3396,6715,3421,6717,3440,6717,3459,6719,3500,6719,3512,6719,3538,6722,3550,6724,3624,6724,3629,6724,3576,6724,3574,6726,3510,6729,3421,6729,3455,6729,3466,6729,3438,6731,3451,6734,3605,6734,3517,6734,3552,6734,3626,6736,3645,6738,3715,6738,3717,6738,3719,6738,3762,6741,3817,6743,3791,6743,3838,6743,3912,6745,3935,6745,3937,6748,3888,6748,3948,6748,4003,6750,3967,6750,4036,6753,4060,6753,4032,6753,3986,6755,4019,6755,3984,6757,4045,6757,3969,6757,4026,6760,4087,6760,4089,6762,4079,6762,4121,6762,4174,6764,4129,6764,4174,6767,4193,6767,4199,6767,4207,6769,4252,6769,4224,6772,4157,6772,4207,6772,4174,6774,4180,6774,4163,6776,4235,6776,4258,6779,4262,6779,4311,6779,4341,6781,4286,6781,4322,6783,4286,6783,4241,6783,4243,6786,4269,6786,4275,6788,4286,6788,4315,6788,4307,6790,4349,6790,4357,6793,4415,6793,4391,6795,4357,6795,4360,6798,4305,6798,4220,6800,4218,6800,4199,6802,4248,6802,4258,6802,4277,6805,4294,6805,4256,6807,4256,6807,4267,6807,4277,6809,4281,6812,4292,6812,4269,6812,4281,6812,4239,6814,4248,6817,4290,6817,4279,6817,4271,6817,4260,6819,4254,6821,4275,6821,4271,6821,4250,6821,4248,6824,4246,6826,4271,6826,4275,6826,4269,6828,4279,6828,4298,6831,4341,6831,4343,6831,4311,6833,4313,6833,4332,6836,4307,6836,4277,6836,4260,6838,4260,6838,4300,6840,4275,6840,4243,6840,4271,6843,4265,6845,4269,6845,4277,6845,4303,6845,4265,6847,4269,6850,4265,6850,4233,6850,4222,6850,4207,6852,4188,6855,4159,6855,4163,6855,4172,6855,4157,6857,4178,6859,4227,6859,4220,6859,4205,6862,4144,6862,4131,6864,4144,6864,4180,6864,4161,6866,4134,6869,4159,6869,4169,6869,4161,6871,4161,6871,4155,6874,4205,6874,4197,6874,4203,6876,4197,6876,4176,6878,4203,6878,4218,6878,4201,6881,4201,6881,4159,6883,4129,6883,4110,6885,4108,6885,4079,6888,4095,6888,4079,6888,4089,6890,4081,6890,4115,6892,4079,6892,4070,6892,4049,6895,4060,6895,4049,6897,4060,6897,4041,6900,4036,6900,3998,6900,3975,6902,3945,6902,3939,6904,3967,6904,3929,6904,3935,6907,3931,6907,3910,6909,3895,6909,3884,6909,3893,6911,3918,6914,3910,6914,3907,6914,3929,6916,3967,6916,3939,6919,3939,6919,3918,6919,3929,6921,3907,6921,3929,6923,3931,6923,3969,6923,3977,6926,3996,6926,4022,6928,4051,6928,4043,6928,4055,6930,4047,6933,4041,6933,4000,6933,4003,6933,3984,6935,3967,6938,3967,6938,3958,6938,3933,6938,3910,6940,3912,6942,3929,6942,3971,6942,3920,6942,3893,6945,3859,6947,3844,6947,3836,6947,3842,6949,3865,6949,3859,6952,3876,6952,3861,6952,3859,6954,3895,6954,3910,6957,3872,6957,3855,6957,3863,6959,3857,6961,3895,6961,3893,6961,3872,6964,3872,6966,3922,6966,3933,6966,3943,6966,3950,6968,3958,6971,3954,6971,3914,6971,3907,6971,3905,6973,3941,6976,3943,6976,3929,6976,3897,6976,3899,6978,3903,6980,3937,6980,3907,6980,3950,6983,3986,6983,3981,6985,3971,6985,3979,6985,3937,6987,3933,6987,3945,6990,3941,6990,3926,6990,3945,6992,3920,6992,3907,6995,3895,6995,3876,6995,3863,6997,3831,6997,3819,6999,3810,6999,3825,6999,3787,7002,3785,7002,3806,7004,3819,7004,3806,7004,3833,7006,3800,7006,3842,7009,3825,7009,3800,7009,3787,7011,3798,7011,3825,7013,3802,7013,3793,7016,3821,7016,3827,7018,3793,7018,3787,7021,3781,7021,3812,7021,3810,7023,3808,7023,3823,7025,3795,7025,3814,7028,3793,7028,3774,7030,3800,7032,3814,7032,3831,7035,3874,7035,3884,7035,3891,7037,3884,7037,3878,7040,3855,7040,3874,7040,3861,7042,3876,7042,3867,7044,3840,7044,3829,7047,3810,7047,3806,7049,3798,7049,3802,7051,3760,7054,3760,7054,3734,7054,3749,7054,3753,7056,3764,7059,3789,7059,3793,7059,3798,7059,3812,7061,3814,7063,3804,7063,3827,7063,3855,7063,3882,7066,3861,7068,3869,7068,3882,7070,3899,7070,3861,7073,3823,7073,3829,7073,3886,7075,3905,7075,3910,7078,3880,7078,3872,7078,3855,7080,3874,7080,3878,7082,3831,7082,3827,7082,3808,7085,3793,7087,3793,7087,3814,7087,3798,7087,3825,7089,3810,7092,3814,7092,3800,7092,3779,7092,3787,7094,3772,7097,3770,7097,3774,7097,3764,7099,3776,7101,3793,7101,3762,7101,3747,7104,3755,7104,3779,7106,3766,7106,3770,7106,3785,7108,3787,7111,3755,7111,3745,7113,3709,7115,3683,7115,3694,7118,3696,7118,3698,7120,3700,7120,3705,7120,3681,7123,3671,7123,3696,7125,3711,7125,3705,7125,3698,7127,3696,7127,3675,7130,3686,7130,3707,7130,3692,7132,3683,7132,3679,7134,3643,7134,3694,7137,3738,7137,3774,7137,3791,7139,3760,7139,3762,7142,3751,7142,3770,7142,3808,7144,3846,7144,3865,7146,3874,7146,3907,7146,3888,7149,3903,7149,3907,7151,3901,7151,3848,7151,3859,7153,3853,7153,3874,7156,3844,7156,3836,7156,3888,7158,3886,7158,3876,7161,3857,7161,3836,7161,3842,7163,3850,7163,3812,7165,3806,7165,3800,7165,3802,7168,3804,7168,3812,7170,3838,7170,3831,7170,3802,7172,3808,7175,3844,7175,3850,7175,3884,7175,3888,7177,3886,7180,3893,7180,3855,7180,3838,7180,3840,7182,3855,7184,3821,7184,3827,7184,3831,7184,3840,7187,3840,7189,3829,7189,3840,7189,3802,7191,3808,7191,3804,7194,3833,7194,3825,7194,3806,7196,3787,7196,3747,7199,3726,7199,3730,7201,3762,7201,3753,7203,3772,7203,3810,7203,3833,7206,3840,7208,3836,7208,3821,7208,3827,7208,3840,7210,3855,7213,3865,7213,3884,7213,3861,7213,3846,7215,3814,7217,3827,7217,3844,7217,3823,7217,3817,7220,3821,7222,3819,7222,3810,7222,3800,7225,3812,7225,3798,7227,3785,7227,3781,7229,3789,7229,3795,7232,3776,7232,3795,7232,3798,7234,3800,7234,3787,7236,3795,7236,3787,7236,3762,7239,3743,7239,3715,7241,3726,7241,3702,7241,3696,7244,3724,7244,3709,7246,3717,7246,3700,7248,3715,7248,3730,7251,3713,7251,3762,7251,3722,7253,3747,7253,3734,7255,3726,7258,3724,7258,3728,7258,3726,7260,3700,7260,3686,7263,3677,7263,3658,7263,3648,7265,3650,7265,3656,7267,3641,7267,3643,7267,3683,7270,3679,7270,3705,7272,3726,7272,3696,7272,3711,7274,3717,7274,3728,7277,3681,7277,3688,7277,3690,7279,3667,7279,3694,7282,3641,7282,3620,7282,3605,7284,3614,7284,3612,7286,3610,7286,3614,7286,3620,7289,3616,7289,3607,7291,3601,7293,3591,7296,3578,7296,3571,7296,3565,7296,3580,7298,3576,7301,3567,7301,3569,7301,3586,7301,3561,7303,3555,7305,3580,7305,3548,7305,3565,7305,3576,7308,3548,7310,3525,7310,3517,7310,3519,7312,3506,7312,3519,7315,3521,7315,3517,7315,3540,7317,3523,7317,3538,7319,3557,7319,3512,7319,3529,7322,3500,7322,3483,7324,3466,7324,3451,7324,3462,7327,3485,7329,3491,7329,3479,7329,3455,7329,3457,7331,3474,7334,3447,7334,3464,7334,3428,7334,3445,7336,3449,7338,3375,7338,3396,7338,3312,7338,3320,7341,3309,7343,3309,7343,3252,7346,3276,7346,3257,7348,3274,7348,3301,7348,3263,7350,3271,7350,3297,7353,3288,7353,3369,7353,3335,7355,3269,7355,3278,7357,3276,7357,3255,7357,3267,7360,3259,7360,3255,7362,3271,7362,3261,7362,3265,7365,3236,7365,3214,7367,3187,7367,3176,7367,3168,7369,3157,7369,3100,7372,3153,7372,3181,7372,3157,7374,3157,7374,3138,7376,3166,7376,3174,7379,3140,7379,3136,7381,3136,7381,3140,7384,3115,7384,3132,7384,3111,7386,3134,7386,3168,7388,3187,7388,3331,7388,3339,7391,3257,7391,3231,7393,3301,7393,3299,7393,3284,7395,3326,7398,3303,7398,3314,7398,3299,7400,3337,7400,3303,7403,3265,7405,3269,7405,3242,7407,3278,7407,3257,7407,3255,7410,3280,7412,3244,7412,3233,7412,3206,7412,3221,7414,3221,7417,3202,7417,3280,7417,3276,7417,3288,7419,3314,7422,3322,7422,3284,7422,3352,7422,3392,7424,3390,7426,3356,7426,3303,7426,3314,7426,3318,7429,3320,7431,3288,7431,3282,7431,3219,7433,3227,7433,3242,7436,3246,7436,3229,7436,3240,7438,3229,7438,3246,7440,3233,7440,3225,7440,3229,7443,3221,7443,3233,7445,3227,7445,3238,7448,3242,7450,3250,7450,3263,7450,3297,7450,3375,7452,3341,7455,3430,7455,3421,7455,3405,7455,3371,7457,3375,7459,3341,7459,3345,7459,3329,7459,3381,7462,3345,7464,3354,7464,3333,7464,3331,7467,3322,7467,3312,7469,3295,7469,3269,7469,3265,7471,3248,7471,3271,7474,3307,7474,3286,7474,3242,7476,3225,7476,3271,7478,3286,7478,3301,7478,3314,7481,3242,7481,3246,7483,3286,7483,3299,7483,3276,7486,3339,7486,3350,7488,3377,7488,3354,7488,3345,7490,3388,7490,3419,7493,3424,7493,3449,7493,3434,7495,3396,7497,3358,7497,3348,7500,3335,7500,3307,7500,3261,7502,3314,7502,3335,7505,3343,7505,3326,7507,3307,7507,3309,7509,3322,7509,3293,7509,3326,7512,3345,7512,3354,7514,3345,7514,3324,7514,3301,7516,3274,7516,3263,7519,3307,7519,3299,7519,3284,7521,3307,7521,3301,7524,3322,7524,3369,7524,3367,7526,3388,7526,3358,7528,3377,7528,3369,7528,3383,7531,3348,7533,3318,7533,3320,7533,3348,7533,3333,7535,3345,7538,3333,7538,3350,7538,3375,7538,3356,7540,3383,7542,3352,7542,3415,7542,3426,7542,3421,7545,3419,7547,3371,7547,3354,7550,3350,7552,3341,7552,3362,7554,3373,7557,3312,7557,3290,7557,3307,7559,3295,7559,3314,7561,3301,7561,3303,7561,3322,7564,3326,7564,3324,7566,3320,7566,3331,7566,3326,7569,3343,7571,3333,7571,3341,7571,3335,7573,3329,7576,3331,7576,3326,7576,3331,7576,3309,7578,3278,7580,3252,7580,3229,7580,3233,7580,3214,7583,3231,7585,3225,7585,3227,7585,3197,7588,3174,7588,3176,7590,3178,7590,3159,7590,3147,7592,3111,7592,3102,7595,3130,7595,3162,7595,3140,7597,3107,7597,3134,7599,3136,7599,3157,7599,3138,7602,3117,7602,3113,7604,3117,7604,3107,7604,3124,7607,3151,7607,3105,7609,3121,7609,3132,7609,3134,7611,3143,7611,3113,7614,3107,7614,3111,7614,3126,7616,3147,7616,3143,7618,3117,7618,3126,7621,3162,7621,3151,7623,3162,7623,3197,7626,3191,7626,3172,7626,3174,7628,3214,7628,3212,7630,3225,7630,3233,7630,3217,7633,3214,7633,3219,7635,3208,7635,3202,7635,3195,7637,3202,7637,3204,7640,3223,7640,3252,7640,3293,7642,3293,7642,3295,7644,3305,7644,3309,7647,3324,7647,3314,7649,3335,7649,3367,7652,3333,7654,3348,7654,3377,7654,3369,7654,3367,7656,3364,7659,3377,7659,3430,7659,3451,7659,3498,7661,3493,7663,3500,7663,3470,7663,3493,7663,3485,7666,3531,7668,3519,7668,3533,7668,3510,7671,3519,7671,3542,7673,3542,7673,3591,7673,3639,7675,3616,7675,3612,7678,3588,7678,3580,7678,3601,7680,3523,7680,3527,7682,3479,7682,3489,7682,3485,7685,3506,7687,3479,7687,3506,7687,3474,7690,3443,7692,3417,7692,3413,7692,3386,7692,3354,7694,3375,7697,3419,7697,3421,7697,3396,7697,3390,7699,3367,7701,3375,7701,3396,7701,3390,7704,3345,7706,3337,7706,3314,7706,3307,7709,3282,7709,3288,7711,3295,7711,3278,7711,3246,7713,3244,7713,3257,7716,3267,7716,3248,7716,3252,7718,3257,7718,3265,7720,3284,7720,3290,7720,3293,7723,3290,7723,3261,7725,3257,7725,3278,7725,3284,7728,3301,7728,3280,7730,3271,7730,3274,7730,3255,7732,3246,7732,3231,7735,3278,7735,3303,7735,3354,7737,3316,7737,3305,7739,3333,7739,3329,7742,3326,7742,3290,7742,3293,7744,3307,7744,3318,7746,3367,7746,3307,7746,3305,7749,3305,7749,3280,7751,3280,7751,3244,7751,3278,7754,3257,7754,3265,7756,3278,7756,3293,7756,3322,7758,3329,7758,3352,7761,3358,7761,3348,7761,3326,7763,3337,7763,3333,7765,3345,7765,3354,7765,3398,7768,3373,7768,3329,7770,3383,7770,3381,7770,3348,7773,3360,7775,3367,7775,3350,7775,3362,7775,3343,7777,3309,7780,3324,7780,3312,7780,3320,7780,3305,7782,3314,7784,3329,7784,3335,7784,3322,7784,3309,7787,3326,7789,3343,7789,3356,7789,3381,7792,3381,7792,3383,7794,3369,7794,3354,7794,3373,7796,3337,7796,3345,7799,3331,7799,3318,7799,3316,7801,3341,7803,3341,7803,3318,7803,3314,7806,3326,7808,3309,7808,3305,7808,3312,7811,3318,7813,3314,7813,3307,7813,3314,7813,3312,7815,3331,7818,3309,7818,3329,7818,3320,7818,3309,7820,3297,7822,3290,7822,3284,7822,3280,7825,3271,7827,3274,7827,3263,7827,3255,7830,3246,7832,3263,7832,3248,7832,3244,7834,3236,7834,3221,7837,3229,7837,3206,7839,3206,7841,3217,7841,3221,7841,3261,7844,3274,7844,3267,7846,3284,7846,3299,7849,3314,7849,3335,7851,3341,7851,3316,7851,3331,7853,3329,7856,3343,7856,3350,7856,3364,7858,3352,7858,3335,7860,3350,7860,3377,7863,3360,7863,3379,7863,3377,7865,3367,7865,3352,7867,3348,7870,3333,7870,3337,7872,3388,7872,3396,7872,3421,7875,3417,7875,3402,7877,3407,7877,3426,7877,3449,7879,3498,7879,3487,7882,3525,7882,3495,7882,3491,7884,3476,7884,3479,7886,3462,7886,3443,7886,3445,7889,3428,7889,3453,7891,3487,7891,3445,7891,3424,7894,3402,7896,3419,7896,3417,7896,3419,7896,3432,7898,3445,7901,3447,7901,3430,7901,3424,7901,3413,7903,3415,7905,3430,7905,3453,7905,3449,7905,3445,7908,3449,7910,3419,7910,3451,7913,3479,7913,3455,7915,3436,7915,3443,7915,3436,7917,3419,7917,3432,7920,3449,7920,3436,7920,3415,7922,3400,7924,3398,7924,3402,7924,3453,7927,3464,7929,3466,7929,3464,7929,3453,7929,3443,7932,3449,7934,3440,7934,3426,7934,3398,7934,3402,7936,3373,7939,3379,7939,3369,7939,3367,7939,3375,7941,3356,7943,3358,7943,3348,7946,3348,7946,3356,7948,3358,7948,3341,7948,3362,7951,3358,7951,3362,7953,3358,7953,3369,7953,3356,7955,3348,7955,3352,7958,3360,7958,3364,7958,3381,7960,3388,7960,3369,7962,3352,7962,3348,7962,3337,7965,3333,7965,3320,7967,3333,7967,3314,7967,3322,7969,3318,7969,3312,7972,3312,7972,3248,7972,3223,7974,3250,7977,3278,7977,3259,7977,3267,7979,3263,7979,3259,7981,3290,7981,3320,7984,3318,7984,3295,7984,3301,7986,3326,7986,3356,7988,3316,7988,3341,7988,3335,7991,3358,7991,3345,7993,3356,7993,3335,7993,3348,7996,3350,7996,3369,7998,3354,7998,3356,7998,3345,8000,3341,8000,3333,8003,3354,8003,3316,8003,3322,8005,3326,8005,3343,8007,3324,8007,3348,8007,3335,8010,3337,8010,3331,8012,3367,8012,3379,8012,3377,8015,3345,8017,3352,8017,3337,8017,3354,8017,3398,8019,3402,8022,3407,8022,3413,8022,3436,8022,3417,8024,3394,8026,3396,8026,3381,8026,3358,8026,3356,8029,3358,8031,3373,8031,3362,8031,3331,8034,3318,8034,3309,8036,3309,8036,3305,8036,3314,8038,3331,8038,3320,8041,3299,8041,3316,8041,3320,8043,3314,8043,3350,8045,3348,8045,3362,8048,3360,8050,3352,8050,3362,8050,3348,8050,3335,8053,3307,8055,3307,8055,3309,8055,3307,8057,3307,8060,3320,8060,3326,8060,3373,8062,3388,8064,3386,8064,3379,8064,3381,8067,3392,8067,3379,8069,3396,8069,3388,8071,3396,8071,3383,8074,3377,8074,3362,8074,3345,8076,3350,8079,3360,8081,3360,8081,3377,8083,3396,8083,3394,8086,3379,8086,3350,8088,3364,8088,3358,8088,3362,8090,3350,8090,3352,8093,3352,8093,3326,8093,3331,8095,3331,8095,3341,8098,3329,8098,3343,8100,3352,8100,3348,8102,3324,8102,3352,8105,3375,8105,3364,8105,3358,8107,3373,8107,3367,8109,3369,8109,3377,8109,3360,8112,3390,8112,3388,8114,3398,8114,3394,8114,3381,8117,3390,8117,3386,8119,3386,8119,3379,8119,3377,8121,3381,8121,3415,8124,3424,8124,3405,8124,3394,8126,3402,8126,3383,8128,3375,8128,3381,8128,3388,8131,3360,8131,3356,8133,3345,8133,3341,8136,3339,8138,3345,8138,3352,8138,3335,8138,3348,8140,3360,8143,3345,8143,3358,8143,3373,8143,3356,8145,3375,8147,3377,8147,3369,8147,3371,8150,3364,8152,3354,8152,3343,8152,3341,8155,3335,8155,3329,8157,3322,8157,3312,8157,3316,8159,3314,8159,3320,8162,3320,8162,3324,8162,3322,8164,3329,8164,3348,8166,3350,8166,3364,8166,3350,8169,3352,8171,3335,8171,3343,8171,3333,8171,3301,8173,3301,8176,3297,8176,3290,8176,3280,8176,3267,8178,3274,8181,3286,8181,3284,8181,3297,8183,3297,8185,3307,8185,3320,8185,3335,8188,3339,8188,3343,8190,3354,8190,3364,8190,3375,8192,3371,8192,3396,8195,3390,8195,3405,8197,3381,8197,3396,8200,3386,8200,3402,8200,3383,8202,3400,8202,3386,8204,3396,8204,3392,8204,3413,8207,3424,8207,3430,8209,3419,8209,3426,8211,3413,8211,3428,8214,3428,8214,3451,8214,3432,8216,3470,8216,3451,8219,3474,8219,3487,8221,3474,8221,3470,8221,3476,8223,3470,8226,3474,8226,3462,8228,3459,8228,3483,8230,3462,8230,3468,8230,3479,8233,3487,8233,3500,8235,3519,8235,3514,8235,3531,8238,3529,8238,3517,8240,3519,8240,3529,8240,3523,8242,3546,8242,3550,8245,3550,8245,3546,8245,3548,8247,3544,8247,3576,8249,3571,8249,3580,8249,3601,8252,3591,8252,3607,8254,3607,8254,3645,8254,3626,8257,3652,8259,3692,8259,3719,8259,3675,8259,3690,8261,3702,8264,3688,8264,3709,8264,3679,8264,3688,8266,3698,8268,3690,8268,3683,8268,3694,8268,3696,8271,3713,8273,3732,8273,3724,8273,3732,8276,3730,8276,3745,8278,3757,8278,3779,8278,3817,8280,3787,8280,3798,8283,3808,8283,3812,8283,3785,8285,3774,8285,3791,8287,3806,8287,3814,8287,3880,8290,3920,8292,3874,8292,3895,8292,3910,8292,3918,8294,3931,8297,3967,8297,3962,8297,3994,8297,4007,8299,4032,8302,4049,8302,4057,8302,4049,8302,4057,8304,4028,8306,4060,8306,4051,8306,4068,8309,4068,8309,4076,8311,4100,8311,4106,8313,4106,8313,4108,8316,4155,8316,4184,8316,4186,8318,4184,8318,4197,8321,4237,8321,4241,8321,4222,8323,4241,8323,4220,8325,4229,8325,4252,8325,4241,8328,4237,8328,4248,8330,4256,8330,4237,8330,4241,8332,4233,8332,4178,8335,4136,8335,4108,8335,4144,8337,4102,8337,4083,8340,4087,8340,4100,8342,4129,8342,4089,8342,4055,8344,4049,8344,4030,8347,4068,8347,4055,8347,4049,8349,4066,8349,4070,8351,4028,8351,4051,8351,4022,8354,4034,8354,4032,8356,4045,8356,4055,8359,4072,8359,4106,8361,4087,8361,4098,8361,4134,8363,4150,8363,4169,8366,4127,8366,4155,8366,4144,8368,4136,8368,4142,8370,4127,8370,4091,8370,4127,8373,4121,8373,4142,8375,4106,8375,4129,8375,4127,8378,4087,8380,4076,8380,4115,8380,4106,8380,4085,8382,4093,8385,4081,8385,4045,8385,4015,8385,4030,8387,4030,8389,4055,8389,4038,8389,4009,8389,3996,8392,4011,8394,4009,8394,3994,8394,3977,8396,3971,8399,3956,8399,3958,8399,3988,8401,3986,8401,3992,8404,3958,8404,3964,8406,3964,8406,3967,8408,4003,8408,3994,8408,3971,8411,3979,8413,3975,8413,4011,8413,4030,8413,4028,8415,3992,8418,3988,8418,3984,8418,4009,8418,4032,8420,4015,8423,4026,8423,3986,8423,3981,8423,3994,8425,4009,8427,4015,8427,4017,8427,4026,8430,4005,8430,4036,8432,4030,8432,4013,8432,4017,8434,4017,8434,4028,8437,4038,8437,4028,8437,4034,8439,4036,8439,4053,8442,4108,8442,4098,8442,4100,8444,4081,8444,4074,8446,4085,8446,4079,8446,4100,8449,4098,8451,4108,8451,4102,8451,4112,8453,4123,8453,4134,8456,4157,8456,4150,8458,4155,8458,4180,8461,4203,8461,4197,8463,4203,8463,4201,8463,4216,8465,4195,8465,4207,8468,4197,8468,4207,8468,4227,8470,4224,8470,4222,8472,4254,8472,4258,8472,4269,8475,4319,8475,4307,8477,4307,8477,4250,8477,4214,8480,4169,8480,4222,8482,4193,8482,4188,8482,4207,8484,4233,8484,4214,8487,4237,8487,4216,8487,4224,8489,4252,8489,4243,8491,4218,8491,4222,8491,4243,8494,4233,8496,4229,8496,4246,8496,4237,8496,4235,8498,4248,8501,4239,8501,4229,8501,4224,8503,4210,8506,4167,8506,4172,8506,4150,8506,4159,8508,4193,8510,4210,8510,4220,8510,4207,8510,4201,8513,4222,8515,4235,8515,4246,8515,4241,8517,4246,8517,4254,8520,4258,8520,4229,8520,4237,8522,4222,8522,4220,8525,4203,8525,4222,8525,4233,8527,4237,8527,4241,8529,4248,8529,4260,8529,4284,8532,4300,8534,4292,8534,4307,8534,4300,8534,4303,8536,4298,8539,4284,8539,4269,8539,4265,8539,4279,8541,4288,8544,4290,8544,4281,8544,4303,8544,4288,8546,4300,8548,4332,8548,4334,8551,4343,8551,4368,8553,4370,8553,4374,8553,4385,8555,4396,8555,4400,8558,4404,8558,4385,8560,4381,8563,4400,8563,4383,8563,4400,8565,4391,8565,4385,8567,4383,8567,4393,8567,4429,8570,4438,8570,4442,8572,4478,8572,4491,8572,4495,8574,4474,8574,4501,8577,4508,8577,4510,8577,4523,8579,4497,8579,4459,8582,4491,8582,4472,8584,4448,8584,4429,8584,4427,8586,4423,8586,4444,8589,4396,8589,4415,8589,4419,8591,4431,8591,4467,8593,4459,8593,4457,8593,4440,8596,4421,8596,4446,8598,4410,8598,4423,8598,4436,8600,4415,8600,4438,8603,4417,8603,4408,8603,4404,8605,4387,8605,4383,8608,4377,8608,4379,8608,4353,8610,4328,8610,4345,8612,4332,8612,4338,8615,4351,8617,4360,8617,4338,8617,4322,8619,4322,8622,4317,8622,4332,8622,4336,8624,4341,8627,4349,8627,4347,8627,4349,8627,4360,8629,4377,8631,4368,8631,4345,8631,4349,8634,4315,8634,4303,8636,4284,8636,4290,8636,4292,8638,4303,8638,4300,8641,4290,8641,4269,8641,4281,8643,4273,8643,4281,8646,4260,8646,4246,8646,4235,8648,4239,8648,4254,8650,4267,8650,4269,8650,4262,8653,4260,8655,4288,8655,4256,8655,4237,8655,4224,8657,4227,8660,4210,8660,4205,8660,4218,8660,4212,8662,4212,8665,4220,8665,4210,8665,4199,8665,4191,8667,4203,8669,4201,8669,4212,8669,4205,8672,4201,8674,4203,8674,4188,8674,4169,8676,4182,8676,4203,8679,4212,8679,4222,8679,4229,8681,4252,8681,4220,8684,4203,8684,4197,8684,4212,8686,4195,8686,4233,8688,4246,8688,4227,8688,4207,8691,4212,8691,4199,8693,4210,8693,4237,8693,4227,8695,4260,8695,4265,8698,4269,8698,4239,8698,4258,8700,4250,8700,4235,8703,4250,8703,4254,8705,4248,8705,4262,8705,4267,8707,4281,8707,4284,8710,4298,8710,4313,8710,4315,8712,4319,8712,4322,8714,4296,8714,4288,8714,4284,8717,4273,8717,4277,8719,4294,8719,4262,8719,4241,8721,4229,8721,4214,8724,4201,8724,4188,8724,4191,8726,4216,8726,4207,8729,4212,8729,4203,8729,4201,8731,4207,8731,4224,8733,4243,8733,4258,8733,4248,8736,4235,8738,4235,8738,4224,8738,4205,8738,4231,8740,4231,8743,4246,8743,4262,8743,4256,8743,4260,8745,4262,8748,4260,8748,4246,8748,4241,8748,4260,8750,4250,8752,4260,8752,4222,8752,4220,8755,4220,8755,4201,8757,4188,8757,4186,8757,4172,8759,4184,8759,4165,8762,4174,8762,4188,8762,4182,8764,4184,8764,4188,8767,4184,8767,4176,8767,4195,8769,4188,8771,4193,8771,4212,8771,4210,8774,4218,8776,4235,8776,4218,8776,4233,8776,4239,8778,4252,8781,4243,8781,4260,8781,4256,8781,4258,8783,4277,8786,4277,8786,4246,8786,4250,8786,4256,8788,4246,8790,4216,8790,4210,8793,4214,8793,4237,8795,4222,8795,4246,8795,4191,8797,4146,8797,4134,8800,4140,8800,4146,8800,4161,8802,4144,8802,4138,8805,4125,8805,4127,8805,4146,8807,4140,8807,4125,8809,4127,8809,4119,8809,4134,8812,4129,8812,4127,8814,4125,8814,4112,8814,4115,8816,4110,8816,4112,8819,4102,8819,4119,8819,4106,8821,4098,8823,4131,8823,4148,8826,4125,8826,4108,8826,4115,8828,4117,8828,4119,8831,4138,8831,4119,8833,4121,8833,4123,8835,4121,8835,4110,8835,4119,8838,4125,8838,4123,8840,4102,8840,4098,8842,4112,8842,4134,8845,4123,8845,4115,8845,4104,8847,4117,8847,4115,8850,4117,8852,4110,8852,4102,8854,4104,8854,4100,8854,4110,8857,4110,8859,4110,8859,4108,8859,4127,8859,4117,8861,4115,8864,4121,8864,4153,8864,4163,8864,4180,8866,4178,8869,4174,8869,4167,8869,4172,8871,4172,8873,4184,8873,4186,8873,4188,8876,4182,8876,4184,8878,4180,8878,4165,8878,4157,8880,4150,8880,4157,8883,4140,8883,4144,8883,4131,8885,4129,8885,4115,8888,4112,8888,4121,8890,4121,8892,4121,8892,4131,8892,4157,8892,4161,8895,4172,8897,4172,8897,4169,8897,4174,8897,4178,8899,4176,8902,4178,8902,4180,8902,4188,8902,4220,8904,4203,8907,4205,8907,4214,8907,4193,8909,4186,8909,4184,8911,4169,8911,4178,8911,4167,8914,4161,8914,4140,8916,4142,8916,4136,8916,4140,8918,4176,8918,4163,8921,4163,8921,4169,8921,4186,8923,4193,8923,4197,8925,4205,8925,4199,8925,4224,8928,4229,8928,4222,8930,4224,8930,4227,8930,4241,8933,4246,8933,4235,8935,4241,8935,4256,8935,4271,8937,4262,8937,4256,8940,4254,8940,4250,8940,4231,8942,4233,8942,4214,8944,4201,8944,4199,8947,4220,8947,4222,8947,4237,8949,4237,8949,4224,8952,4231,8952,4220,8952,4207,8954,4220,8954,4216,8956,4201,8956,4207,8956,4224,8959,4214,8959,4184,8961,4182,8961,4174,8961,4165,8963,4157,8963,4174,8966,4161,8966,4167,8966,4161,8968,4163,8968,4167,8971,4155,8971,4167,8971,4163,8973,4184,8973,4180,8975,4188,8975,4184,8975,4153,8978,4172,8980,4172,8980,4163,8980,4167,8980,4165,8982,4169,8985,4169,8985,4184,8985,4155,8987,4161,8990,4146,8990,4134,8990,4127,8990,4138,8992,4136,8994,4129,8994,4119,8994,4117,8997,4112,8997,4117,8999,4119,8999,4108,8999,4104,9001,4093,9001,4064,9004,4076,9004,4083,9004,4085,9006,4095,9006,4104,9009,4106,9009,4087,9011,4108,9013,4108,9013,4095,9013,4100,9016,4089,9018,4076,9018,4072,9018,4068,9018,4081,9020,4072,9023,4085,9023,4072,9023,4057,9025,4043,9027,4038,9027,4034,9027,4041,9030,4038,9030,4017,9032,3988,9032,3996,9032,3998,9035,3994,9035,3996,9037,4007,9037,4032,9037,4026,9039,4032,9039,4013,9042,4019,9042,4011,9042,4003,9044,4000,9044,3998,9046,3998,9046,4003,9046,4009,9049,4007,9049,3994,9051,4013,9051,4009,9051,4028,9054,4013,9054,3994,9056,3973,9056,3979,9056,4000,9058,3990,9058,3992,9061,3996,9061,3990,9061,3986,9063,3984,9063,3979,9065,3979,9065,3956,9068,3960,9068,3956,9068,3950,9070,3950,9070,3952,9073,3929,9073,3933,9075,3931,9075,3912,9077,3914,9077,3905,9080,3899,9080,3914,9082,3914,9082,3918,9082,3924,9084,3918,9084,3910,9087,3899,9087,3907,9087,3903,9089,3916,9089,3933,9092,3922,9092,3907,9092,3933,9094,3950,9094,3945,9096,3969,9096,3988,9096,4013,9099,4013,9101,4013,9101,3988,9101,3986,9101,3979,9103,3971,9106,3977,9106,3960,9106,3945,9108,3943,9111,3956,9111,3984,9111,3990,9111,3984,9113,3969,9115,3971,9115,3984,9115,3996,9118,3971,9118,3979,9120,3984,9122,3969,9125,3950,9125,3916,9125,3926,9127,3907,9127,3912,9130,3920,9130,3922,9130,3916,9132,3918,9134,3945,9134,3933,9134,3929,9137,3950,9139,3926,9139,3891,9139,3876,9139,3872,9141,3865,9144,3880,9144,3878,9144,3850,9144,3853,9146,3853,9148,3840,9148,3857,9151,3846,9151,3850,9153,3836,9153,3857,9153,3861,9156,3855,9156,3836,9158,3827,9158,3821,9158,3806,9160,3806,9160,3812,9163,3795,9163,3798,9163,3785,9165,3779,9165,3791,9167,3779,9167,3774,9170,3787,9170,3823,9172,3838,9172,3836,9172,3804,9175,3804,9175,3817,9177,3838,9177,3844,9177,3833,9179,3810,9179,3823,9182,3825,9182,3838,9184,3823,9184,3831,9184,3869,9186,3838,9186,3844,9189,3855,9189,3869,9189,3833,9191,3844,9191,3821,9194,3812,9194,3806,9194,3783,9196,3806,9196,3802,9198,3798,9198,3806,9198,3812,9201,3800,9201,3789,9203,3857,9203,3853,9203,3844,9205,3884,9205,3888,9208,3869,9208,3876,9208,3867,9210,3867,9210,3861,9213,3848,9213,3853,9215,3842,9215,3861,9217,3880,9217,3867,9217,3865,9220,3865,9222,3855,9222,3886,9222,3891,9222,3876,9224,3878,9227,3886,9227,3905,9227,3901,9227,3891,9229,3884,9232,3876,9232,3844,9232,3846,9232,3833,9234,3825,9236,3825,9236,3806,9236,3804,9239,3804,9239,3800,9241,3798,9241,3812,9241,3814,9243,3810,9243,3806,9246,3776,9246,3766,9246,3785,9248,3789,9248,3793,9250,3781,9250,3774,9250,3785,9253,3789,9255,3753,9255,3747,9255,3745,9255,3743,9258,3722,9260,3692,9260,3696,9260,3677,9260,3692,9262,3705,9265,3709,9265,3692,9265,3724,9265,3755,9267,3751,9269,3749,9269,3741,9269,3757,9272,3772,9272,3762,9274,3770,9274,3825,9274,3827,9277,3819,9277,3802,9279,3814,9279,3825,9279,3850,9281,3876,9281,3878,9284,3874,9284,3888,9284,3886,9286,3903,9286,3922,9288,3933,9288,3988,9288,3981,9291,3964,9291,3956,9293,3956,9293,4022,9293,4005,9296,4019,9296,4066,9298,4047,9298,4041,9298,4074,9300,4062,9300,4068,9303,4032,9303,4041,9305,4038,9305,4057,9305,4043,9307,4064,9307,4053,9310,4060,9310,4036,9310,4055,9312,4076,9312,4115,9315,4106,9315,4131,9315,4150,9317,4193,9317,4191,9319,4129,9319,4150,9319,4161,9322,4144,9322,4148,9324,4134,9324,4123,9324,4095,9326,4089,9326,4079,9329,4038,9329,4041,9329,4049,9331,4068,9331,4051,9334,4038,9334,4017,9336,4013,9336,4032,9338,4038,9338,4034,9338,4030,9341,4053,9343,4034,9343,4028,9343,4034,9343,4011,9345,4011,9348,4022,9348,4017,9348,4024,9348,4019,9350,4026,9352,4013,9352,3998,9352,3986,9352,3962,9355,3962,9357,3962,9357,3952,9357,3954,9360,3954,9360,3986,9362,3973,9362,3962,9362,3964,9364,3986,9364,3979,9367,3977,9367,3973,9367,3969,9369,3973,9369,3960,9371,3956,9371,3945,9371,3952,9374,3954,9376,3950,9376,3943,9376,3933,9376,3939,9379,3956,9381,3954,9381,3943,9381,3945,9383,3939,9386,3920,9386,3916,9386,3920,9388,3905,9390,3893,9390,3897,9390,3888,9393,3897,9393,3891,9395,3893,9395,3886,9395,3891,9398,3884,9400,3857,9400,3850,9402,3850,9402,3886,9405,3882,9405,3878,9405,3872,9407,3895,9407,3888,9409,3886,9409,3901,9409,3897,9412,3895,9412,3882,9414,3891,9414,3882,9414,3863,9417,3850,9417,3859,9419,3869,9419,3876,9419,3893,9421,3937,9421,3914,9424,3905,9426,3914,9426,3958,9426,4005,9428,4017,9428,4013,9431,4026,9431,4000,9431,3986,9433,4000,9433,4007,9436,4036,9436,4013,9436,4005,9438,4030,9438,4011,9440,4013,9440,3979,9440,3977,9443,3984,9443,3975,9445,3967,9445,3969,9445,3984,9447,3973,9447,4017,9450,3996,9450,4003,9450,3984,9452,3992,9452,3986,9455,3954,9455,3952,9455,3943,9457,3960,9459,3986,9459,4000,9459,4017,9459,4013,9462,4007,9464,3992,9464,4009e" filled="false" stroked="true" strokeweight="1pt" strokecolor="#a70741">
              <v:path arrowok="t"/>
              <v:stroke dashstyle="solid"/>
            </v:shape>
            <v:shape style="position:absolute;left:9489;top:3984;width:715;height:17" coordorigin="9490,3985" coordsize="715,17" path="m9490,3988l9511,3985,9533,3990,9552,3994,9573,3998,9597,4001,9616,4001,9637,4001,10185,4001,10205,4001e" filled="false" stroked="true" strokeweight="1pt" strokecolor="#c12026">
              <v:path arrowok="t"/>
              <v:stroke dashstyle="dash"/>
            </v:shape>
            <v:rect style="position:absolute;left:6127;top:2634;width:4242;height:2258" filled="false" stroked="true" strokeweight=".5pt" strokecolor="#231f20">
              <v:stroke dashstyle="solid"/>
            </v:rect>
            <v:line style="position:absolute" from="6123,1594" to="10998,1594" stroked="true" strokeweight=".7pt" strokecolor="#00586a">
              <v:stroke dashstyle="solid"/>
            </v:line>
            <w10:wrap type="none"/>
          </v:group>
        </w:pict>
      </w:r>
      <w:r>
        <w:rPr>
          <w:color w:val="231F20"/>
          <w:w w:val="95"/>
        </w:rPr>
        <w:t>effect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energy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input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 production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items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basket.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further </w:t>
      </w:r>
      <w:r>
        <w:rPr>
          <w:color w:val="231F20"/>
        </w:rPr>
        <w:t>indirect</w:t>
      </w:r>
      <w:r>
        <w:rPr>
          <w:color w:val="231F20"/>
          <w:spacing w:val="-46"/>
        </w:rPr>
        <w:t> </w:t>
      </w:r>
      <w:r>
        <w:rPr>
          <w:color w:val="231F20"/>
        </w:rPr>
        <w:t>effect</w:t>
      </w:r>
      <w:r>
        <w:rPr>
          <w:color w:val="231F20"/>
          <w:spacing w:val="-45"/>
        </w:rPr>
        <w:t> </w:t>
      </w:r>
      <w:r>
        <w:rPr>
          <w:color w:val="231F20"/>
        </w:rPr>
        <w:t>on</w:t>
      </w:r>
      <w:r>
        <w:rPr>
          <w:color w:val="231F20"/>
          <w:spacing w:val="-45"/>
        </w:rPr>
        <w:t> </w:t>
      </w:r>
      <w:r>
        <w:rPr>
          <w:color w:val="231F20"/>
        </w:rPr>
        <w:t>both</w:t>
      </w:r>
      <w:r>
        <w:rPr>
          <w:color w:val="231F20"/>
          <w:spacing w:val="-45"/>
        </w:rPr>
        <w:t> </w:t>
      </w:r>
      <w:r>
        <w:rPr>
          <w:color w:val="231F20"/>
        </w:rPr>
        <w:t>inflation</w:t>
      </w:r>
      <w:r>
        <w:rPr>
          <w:color w:val="231F20"/>
          <w:spacing w:val="-46"/>
        </w:rPr>
        <w:t> </w:t>
      </w:r>
      <w:r>
        <w:rPr>
          <w:color w:val="231F20"/>
        </w:rPr>
        <w:t>and</w:t>
      </w:r>
      <w:r>
        <w:rPr>
          <w:color w:val="231F20"/>
          <w:spacing w:val="-45"/>
        </w:rPr>
        <w:t> </w:t>
      </w:r>
      <w:r>
        <w:rPr>
          <w:color w:val="231F20"/>
        </w:rPr>
        <w:t>GDP</w:t>
      </w:r>
      <w:r>
        <w:rPr>
          <w:color w:val="231F20"/>
          <w:spacing w:val="-45"/>
        </w:rPr>
        <w:t> </w:t>
      </w:r>
      <w:r>
        <w:rPr>
          <w:color w:val="231F20"/>
        </w:rPr>
        <w:t>growth</w:t>
      </w:r>
      <w:r>
        <w:rPr>
          <w:color w:val="231F20"/>
          <w:spacing w:val="-45"/>
        </w:rPr>
        <w:t> </w:t>
      </w:r>
      <w:r>
        <w:rPr>
          <w:color w:val="231F20"/>
        </w:rPr>
        <w:t>via</w:t>
      </w:r>
      <w:r>
        <w:rPr>
          <w:color w:val="231F20"/>
          <w:spacing w:val="-46"/>
        </w:rPr>
        <w:t> </w:t>
      </w:r>
      <w:r>
        <w:rPr>
          <w:color w:val="231F20"/>
        </w:rPr>
        <w:t>their impact</w:t>
      </w:r>
      <w:r>
        <w:rPr>
          <w:color w:val="231F20"/>
          <w:spacing w:val="-29"/>
        </w:rPr>
        <w:t> </w:t>
      </w:r>
      <w:r>
        <w:rPr>
          <w:color w:val="231F20"/>
        </w:rPr>
        <w:t>on</w:t>
      </w:r>
      <w:r>
        <w:rPr>
          <w:color w:val="231F20"/>
          <w:spacing w:val="-29"/>
        </w:rPr>
        <w:t> </w:t>
      </w:r>
      <w:r>
        <w:rPr>
          <w:color w:val="231F20"/>
        </w:rPr>
        <w:t>real</w:t>
      </w:r>
      <w:r>
        <w:rPr>
          <w:color w:val="231F20"/>
          <w:spacing w:val="-29"/>
        </w:rPr>
        <w:t> </w:t>
      </w:r>
      <w:r>
        <w:rPr>
          <w:color w:val="231F20"/>
        </w:rPr>
        <w:t>household</w:t>
      </w:r>
      <w:r>
        <w:rPr>
          <w:color w:val="231F20"/>
          <w:spacing w:val="-29"/>
        </w:rPr>
        <w:t> </w:t>
      </w:r>
      <w:r>
        <w:rPr>
          <w:color w:val="231F20"/>
        </w:rPr>
        <w:t>incomes</w:t>
      </w:r>
      <w:r>
        <w:rPr>
          <w:color w:val="231F20"/>
          <w:spacing w:val="-29"/>
        </w:rPr>
        <w:t> </w:t>
      </w:r>
      <w:r>
        <w:rPr>
          <w:color w:val="231F20"/>
        </w:rPr>
        <w:t>and</w:t>
      </w:r>
      <w:r>
        <w:rPr>
          <w:color w:val="231F20"/>
          <w:spacing w:val="-29"/>
        </w:rPr>
        <w:t> </w:t>
      </w:r>
      <w:r>
        <w:rPr>
          <w:color w:val="231F20"/>
        </w:rPr>
        <w:t>demand.</w:t>
      </w:r>
    </w:p>
    <w:p>
      <w:pPr>
        <w:pStyle w:val="BodyText"/>
        <w:spacing w:line="268" w:lineRule="auto" w:before="200"/>
        <w:ind w:left="233" w:right="61"/>
        <w:rPr>
          <w:sz w:val="14"/>
        </w:rPr>
      </w:pP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37"/>
          <w:w w:val="95"/>
        </w:rPr>
        <w:t> </w:t>
      </w:r>
      <w:r>
        <w:rPr>
          <w:i/>
          <w:color w:val="231F20"/>
          <w:w w:val="95"/>
        </w:rPr>
        <w:t>Reports</w:t>
      </w:r>
      <w:r>
        <w:rPr>
          <w:color w:val="231F20"/>
          <w:w w:val="95"/>
        </w:rPr>
        <w:t>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assumed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wholesale </w:t>
      </w:r>
      <w:r>
        <w:rPr>
          <w:color w:val="231F20"/>
          <w:w w:val="90"/>
        </w:rPr>
        <w:t>costs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oil,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gas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electricity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follow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respective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futures </w:t>
      </w:r>
      <w:r>
        <w:rPr>
          <w:color w:val="231F20"/>
          <w:w w:val="95"/>
        </w:rPr>
        <w:t>curves.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futures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entering into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contract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today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agreed </w:t>
      </w:r>
      <w:r>
        <w:rPr>
          <w:color w:val="231F20"/>
        </w:rPr>
        <w:t>future</w:t>
      </w:r>
      <w:r>
        <w:rPr>
          <w:color w:val="231F20"/>
          <w:spacing w:val="-45"/>
        </w:rPr>
        <w:t> </w:t>
      </w:r>
      <w:r>
        <w:rPr>
          <w:color w:val="231F20"/>
        </w:rPr>
        <w:t>date.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set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5"/>
        </w:rPr>
        <w:t> </w:t>
      </w:r>
      <w:r>
        <w:rPr>
          <w:color w:val="231F20"/>
        </w:rPr>
        <w:t>prices</w:t>
      </w:r>
      <w:r>
        <w:rPr>
          <w:color w:val="231F20"/>
          <w:spacing w:val="-44"/>
        </w:rPr>
        <w:t> </w:t>
      </w:r>
      <w:r>
        <w:rPr>
          <w:color w:val="231F20"/>
        </w:rPr>
        <w:t>for</w:t>
      </w:r>
      <w:r>
        <w:rPr>
          <w:color w:val="231F20"/>
          <w:spacing w:val="-44"/>
        </w:rPr>
        <w:t> </w:t>
      </w:r>
      <w:r>
        <w:rPr>
          <w:color w:val="231F20"/>
        </w:rPr>
        <w:t>all</w:t>
      </w:r>
      <w:r>
        <w:rPr>
          <w:color w:val="231F20"/>
          <w:spacing w:val="-44"/>
        </w:rPr>
        <w:t> </w:t>
      </w:r>
      <w:r>
        <w:rPr>
          <w:color w:val="231F20"/>
        </w:rPr>
        <w:t>future</w:t>
      </w:r>
      <w:r>
        <w:rPr>
          <w:color w:val="231F20"/>
          <w:spacing w:val="-45"/>
        </w:rPr>
        <w:t> </w:t>
      </w:r>
      <w:r>
        <w:rPr>
          <w:color w:val="231F20"/>
        </w:rPr>
        <w:t>dates</w:t>
      </w:r>
      <w:r>
        <w:rPr>
          <w:color w:val="231F20"/>
          <w:spacing w:val="-44"/>
        </w:rPr>
        <w:t> </w:t>
      </w:r>
      <w:r>
        <w:rPr>
          <w:color w:val="231F20"/>
        </w:rPr>
        <w:t>form</w:t>
      </w:r>
      <w:r>
        <w:rPr>
          <w:color w:val="231F20"/>
          <w:spacing w:val="-44"/>
        </w:rPr>
        <w:t> </w:t>
      </w:r>
      <w:r>
        <w:rPr>
          <w:color w:val="231F20"/>
        </w:rPr>
        <w:t>the </w:t>
      </w:r>
      <w:r>
        <w:rPr>
          <w:color w:val="231F20"/>
          <w:w w:val="90"/>
        </w:rPr>
        <w:t>futures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curve.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futures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curve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cannot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directly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interpreted as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participants’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expectations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spot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prices </w:t>
      </w:r>
      <w:r>
        <w:rPr>
          <w:color w:val="231F20"/>
          <w:w w:val="95"/>
        </w:rPr>
        <w:t>because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risk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premia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factors,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storage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costs, can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affect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futures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prices.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major </w:t>
      </w:r>
      <w:r>
        <w:rPr>
          <w:color w:val="231F20"/>
        </w:rPr>
        <w:t>role.</w:t>
      </w:r>
      <w:r>
        <w:rPr>
          <w:color w:val="231F20"/>
          <w:position w:val="4"/>
          <w:sz w:val="14"/>
        </w:rPr>
        <w:t>(1)</w:t>
      </w:r>
    </w:p>
    <w:p>
      <w:pPr>
        <w:pStyle w:val="BodyText"/>
        <w:spacing w:line="268" w:lineRule="auto" w:before="199"/>
        <w:ind w:left="233" w:right="61"/>
        <w:rPr>
          <w:sz w:val="14"/>
        </w:rPr>
      </w:pP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0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assumed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wholesale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prices 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oil,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electricity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unchanged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 forecast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period.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near-term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forecasts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next two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quarters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assume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wholesale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prices follow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futures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curve,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beyond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assumed </w:t>
      </w:r>
      <w:r>
        <w:rPr>
          <w:color w:val="231F20"/>
        </w:rPr>
        <w:t>to remain</w:t>
      </w:r>
      <w:r>
        <w:rPr>
          <w:color w:val="231F20"/>
          <w:spacing w:val="-37"/>
        </w:rPr>
        <w:t> </w:t>
      </w:r>
      <w:r>
        <w:rPr>
          <w:color w:val="231F20"/>
        </w:rPr>
        <w:t>flat.</w:t>
      </w:r>
      <w:r>
        <w:rPr>
          <w:color w:val="231F20"/>
          <w:position w:val="4"/>
          <w:sz w:val="14"/>
        </w:rPr>
        <w:t>(2)</w:t>
      </w:r>
    </w:p>
    <w:p>
      <w:pPr>
        <w:pStyle w:val="BodyText"/>
        <w:spacing w:before="214"/>
        <w:ind w:left="233"/>
      </w:pPr>
      <w:r>
        <w:rPr>
          <w:rFonts w:ascii="BPG Sans Modern GPL&amp;GNU"/>
          <w:color w:val="231F20"/>
        </w:rPr>
        <w:t>Chart A </w:t>
      </w:r>
      <w:r>
        <w:rPr>
          <w:color w:val="231F20"/>
        </w:rPr>
        <w:t>illustrates this change for oil prices. In the</w:t>
      </w:r>
    </w:p>
    <w:p>
      <w:pPr>
        <w:pStyle w:val="BodyText"/>
        <w:spacing w:line="268" w:lineRule="auto" w:before="25"/>
        <w:ind w:left="233" w:right="23"/>
      </w:pPr>
      <w:hyperlink r:id="rId52">
        <w:r>
          <w:rPr>
            <w:color w:val="231F20"/>
            <w:w w:val="95"/>
            <w:u w:val="single" w:color="231F20"/>
          </w:rPr>
          <w:t>May</w:t>
        </w:r>
        <w:r>
          <w:rPr>
            <w:color w:val="231F20"/>
            <w:spacing w:val="-36"/>
            <w:w w:val="95"/>
            <w:u w:val="single" w:color="231F20"/>
          </w:rPr>
          <w:t> </w:t>
        </w:r>
        <w:r>
          <w:rPr>
            <w:i/>
            <w:color w:val="231F20"/>
            <w:w w:val="95"/>
            <w:u w:val="single" w:color="231F20"/>
          </w:rPr>
          <w:t>Report</w:t>
        </w:r>
      </w:hyperlink>
      <w:r>
        <w:rPr>
          <w:color w:val="231F20"/>
          <w:w w:val="95"/>
        </w:rPr>
        <w:t>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futures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curve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downward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sloping,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which mechanically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implied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fell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forecast.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 this</w:t>
      </w:r>
      <w:r>
        <w:rPr>
          <w:color w:val="231F20"/>
          <w:spacing w:val="-40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assuming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remains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flat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over </w:t>
      </w:r>
      <w:r>
        <w:rPr>
          <w:color w:val="231F20"/>
        </w:rPr>
        <w:t>much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forecast</w:t>
      </w:r>
      <w:r>
        <w:rPr>
          <w:color w:val="231F20"/>
          <w:spacing w:val="-20"/>
        </w:rPr>
        <w:t> </w:t>
      </w:r>
      <w:r>
        <w:rPr>
          <w:color w:val="231F20"/>
        </w:rPr>
        <w:t>period.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68" w:lineRule="auto" w:before="1"/>
        <w:ind w:left="233" w:right="44"/>
      </w:pPr>
      <w:r>
        <w:rPr>
          <w:color w:val="231F20"/>
          <w:w w:val="95"/>
        </w:rPr>
        <w:t>Wholesale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costs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dominant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driver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fuel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utility prices,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affects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forecast. Given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downward-sloping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futures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curve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May</w:t>
      </w:r>
      <w:r>
        <w:rPr>
          <w:color w:val="231F20"/>
          <w:spacing w:val="-43"/>
        </w:rPr>
        <w:t> </w:t>
      </w:r>
      <w:r>
        <w:rPr>
          <w:i/>
          <w:color w:val="231F20"/>
        </w:rPr>
        <w:t>Report</w:t>
      </w:r>
      <w:r>
        <w:rPr>
          <w:color w:val="231F20"/>
        </w:rPr>
        <w:t>,</w:t>
      </w:r>
      <w:r>
        <w:rPr>
          <w:color w:val="231F20"/>
          <w:spacing w:val="-43"/>
        </w:rPr>
        <w:t> </w:t>
      </w:r>
      <w:r>
        <w:rPr>
          <w:color w:val="231F20"/>
        </w:rPr>
        <w:t>wholesale</w:t>
      </w:r>
      <w:r>
        <w:rPr>
          <w:color w:val="231F20"/>
          <w:spacing w:val="-43"/>
        </w:rPr>
        <w:t> </w:t>
      </w:r>
      <w:r>
        <w:rPr>
          <w:color w:val="231F20"/>
        </w:rPr>
        <w:t>costs</w:t>
      </w:r>
      <w:r>
        <w:rPr>
          <w:color w:val="231F20"/>
          <w:spacing w:val="-43"/>
        </w:rPr>
        <w:t> </w:t>
      </w:r>
      <w:r>
        <w:rPr>
          <w:color w:val="231F20"/>
        </w:rPr>
        <w:t>dragged</w:t>
      </w:r>
      <w:r>
        <w:rPr>
          <w:color w:val="231F20"/>
          <w:spacing w:val="-43"/>
        </w:rPr>
        <w:t> </w:t>
      </w:r>
      <w:r>
        <w:rPr>
          <w:color w:val="231F20"/>
        </w:rPr>
        <w:t>on</w:t>
      </w:r>
      <w:r>
        <w:rPr>
          <w:color w:val="231F20"/>
          <w:spacing w:val="-43"/>
        </w:rPr>
        <w:t> </w:t>
      </w:r>
      <w:r>
        <w:rPr>
          <w:color w:val="231F20"/>
        </w:rPr>
        <w:t>CPI</w:t>
      </w:r>
      <w:r>
        <w:rPr>
          <w:color w:val="231F20"/>
          <w:spacing w:val="-43"/>
        </w:rPr>
        <w:t> </w:t>
      </w:r>
      <w:r>
        <w:rPr>
          <w:color w:val="231F20"/>
        </w:rPr>
        <w:t>inflation </w:t>
      </w:r>
      <w:r>
        <w:rPr>
          <w:color w:val="231F20"/>
          <w:w w:val="95"/>
        </w:rPr>
        <w:t>throughout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forecast.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August</w:t>
      </w:r>
      <w:r>
        <w:rPr>
          <w:color w:val="231F20"/>
          <w:spacing w:val="-35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assumed </w:t>
      </w:r>
      <w:r>
        <w:rPr>
          <w:color w:val="231F20"/>
        </w:rPr>
        <w:t>path</w:t>
      </w:r>
      <w:r>
        <w:rPr>
          <w:color w:val="231F20"/>
          <w:spacing w:val="-37"/>
        </w:rPr>
        <w:t> </w:t>
      </w:r>
      <w:r>
        <w:rPr>
          <w:color w:val="231F20"/>
        </w:rPr>
        <w:t>for</w:t>
      </w:r>
      <w:r>
        <w:rPr>
          <w:color w:val="231F20"/>
          <w:spacing w:val="-37"/>
        </w:rPr>
        <w:t> </w:t>
      </w:r>
      <w:r>
        <w:rPr>
          <w:color w:val="231F20"/>
        </w:rPr>
        <w:t>oil</w:t>
      </w:r>
      <w:r>
        <w:rPr>
          <w:color w:val="231F20"/>
          <w:spacing w:val="-36"/>
        </w:rPr>
        <w:t> </w:t>
      </w:r>
      <w:r>
        <w:rPr>
          <w:color w:val="231F20"/>
        </w:rPr>
        <w:t>prices</w:t>
      </w:r>
      <w:r>
        <w:rPr>
          <w:color w:val="231F20"/>
          <w:spacing w:val="-37"/>
        </w:rPr>
        <w:t> </w:t>
      </w:r>
      <w:r>
        <w:rPr>
          <w:color w:val="231F20"/>
        </w:rPr>
        <w:t>is</w:t>
      </w:r>
      <w:r>
        <w:rPr>
          <w:color w:val="231F20"/>
          <w:spacing w:val="-36"/>
        </w:rPr>
        <w:t> </w:t>
      </w:r>
      <w:r>
        <w:rPr>
          <w:color w:val="231F20"/>
        </w:rPr>
        <w:t>flat,</w:t>
      </w:r>
      <w:r>
        <w:rPr>
          <w:color w:val="231F20"/>
          <w:spacing w:val="-37"/>
        </w:rPr>
        <w:t> </w:t>
      </w:r>
      <w:r>
        <w:rPr>
          <w:color w:val="231F20"/>
        </w:rPr>
        <w:t>such</w:t>
      </w:r>
      <w:r>
        <w:rPr>
          <w:color w:val="231F20"/>
          <w:spacing w:val="-36"/>
        </w:rPr>
        <w:t> </w:t>
      </w:r>
      <w:r>
        <w:rPr>
          <w:color w:val="231F20"/>
        </w:rPr>
        <w:t>that</w:t>
      </w:r>
      <w:r>
        <w:rPr>
          <w:color w:val="231F20"/>
          <w:spacing w:val="-37"/>
        </w:rPr>
        <w:t> </w:t>
      </w:r>
      <w:r>
        <w:rPr>
          <w:color w:val="231F20"/>
        </w:rPr>
        <w:t>wholesale</w:t>
      </w:r>
      <w:r>
        <w:rPr>
          <w:color w:val="231F20"/>
          <w:spacing w:val="-37"/>
        </w:rPr>
        <w:t> </w:t>
      </w:r>
      <w:r>
        <w:rPr>
          <w:color w:val="231F20"/>
        </w:rPr>
        <w:t>costs</w:t>
      </w:r>
      <w:r>
        <w:rPr>
          <w:color w:val="231F20"/>
          <w:spacing w:val="-36"/>
        </w:rPr>
        <w:t> </w:t>
      </w:r>
      <w:r>
        <w:rPr>
          <w:color w:val="231F20"/>
        </w:rPr>
        <w:t>are </w:t>
      </w:r>
      <w:r>
        <w:rPr>
          <w:color w:val="231F20"/>
          <w:w w:val="95"/>
        </w:rPr>
        <w:t>projected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broadly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neutral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contribution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inflation after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18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months.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Overall,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pushes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inflation forecast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0.1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percentage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points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relative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second</w:t>
      </w:r>
      <w:r>
        <w:rPr>
          <w:color w:val="231F20"/>
          <w:spacing w:val="-25"/>
        </w:rPr>
        <w:t> </w:t>
      </w:r>
      <w:r>
        <w:rPr>
          <w:color w:val="231F20"/>
        </w:rPr>
        <w:t>and</w:t>
      </w:r>
      <w:r>
        <w:rPr>
          <w:color w:val="231F20"/>
          <w:spacing w:val="-25"/>
        </w:rPr>
        <w:t> </w:t>
      </w:r>
      <w:r>
        <w:rPr>
          <w:color w:val="231F20"/>
        </w:rPr>
        <w:t>third</w:t>
      </w:r>
      <w:r>
        <w:rPr>
          <w:color w:val="231F20"/>
          <w:spacing w:val="-26"/>
        </w:rPr>
        <w:t> </w:t>
      </w:r>
      <w:r>
        <w:rPr>
          <w:color w:val="231F20"/>
        </w:rPr>
        <w:t>years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forecast.</w:t>
      </w:r>
    </w:p>
    <w:p>
      <w:pPr>
        <w:spacing w:line="121" w:lineRule="exact" w:before="1"/>
        <w:ind w:left="4649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0</w:t>
      </w:r>
    </w:p>
    <w:p>
      <w:pPr>
        <w:tabs>
          <w:tab w:pos="914" w:val="left" w:leader="none"/>
          <w:tab w:pos="1413" w:val="left" w:leader="none"/>
          <w:tab w:pos="1912" w:val="left" w:leader="none"/>
          <w:tab w:pos="2420" w:val="left" w:leader="none"/>
          <w:tab w:pos="2928" w:val="left" w:leader="none"/>
          <w:tab w:pos="3431" w:val="left" w:leader="none"/>
          <w:tab w:pos="3938" w:val="left" w:leader="none"/>
        </w:tabs>
        <w:spacing w:line="121" w:lineRule="exact" w:before="0"/>
        <w:ind w:left="403" w:right="0" w:firstLine="0"/>
        <w:jc w:val="left"/>
        <w:rPr>
          <w:sz w:val="12"/>
        </w:rPr>
      </w:pPr>
      <w:r>
        <w:rPr>
          <w:color w:val="231F20"/>
          <w:sz w:val="12"/>
        </w:rPr>
        <w:t>2007</w:t>
        <w:tab/>
        <w:t>09</w:t>
        <w:tab/>
        <w:t>11</w:t>
        <w:tab/>
        <w:t>13</w:t>
        <w:tab/>
        <w:t>15</w:t>
        <w:tab/>
        <w:t>17</w:t>
        <w:tab/>
        <w:t>19</w:t>
        <w:tab/>
        <w:t>21</w:t>
      </w:r>
    </w:p>
    <w:p>
      <w:pPr>
        <w:pStyle w:val="BodyText"/>
        <w:spacing w:before="7"/>
        <w:rPr>
          <w:sz w:val="12"/>
        </w:rPr>
      </w:pPr>
    </w:p>
    <w:p>
      <w:pPr>
        <w:spacing w:before="1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Bank of England, Bloomberg Finance L.P., Eikon from Refinitiv and Bank calculations.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48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US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dollar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Brent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forward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prices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delivery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10–25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days’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time.</w:t>
      </w:r>
    </w:p>
    <w:p>
      <w:pPr>
        <w:pStyle w:val="ListParagraph"/>
        <w:numPr>
          <w:ilvl w:val="0"/>
          <w:numId w:val="48"/>
        </w:numPr>
        <w:tabs>
          <w:tab w:pos="404" w:val="left" w:leader="none"/>
        </w:tabs>
        <w:spacing w:line="240" w:lineRule="auto" w:before="2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Fifteen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working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day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average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24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April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2019.</w:t>
      </w:r>
    </w:p>
    <w:p>
      <w:pPr>
        <w:pStyle w:val="ListParagraph"/>
        <w:numPr>
          <w:ilvl w:val="0"/>
          <w:numId w:val="48"/>
        </w:numPr>
        <w:tabs>
          <w:tab w:pos="404" w:val="left" w:leader="none"/>
        </w:tabs>
        <w:spacing w:line="244" w:lineRule="auto" w:before="3" w:after="0"/>
        <w:ind w:left="403" w:right="1109" w:hanging="171"/>
        <w:jc w:val="left"/>
        <w:rPr>
          <w:sz w:val="11"/>
        </w:rPr>
      </w:pPr>
      <w:r>
        <w:rPr>
          <w:color w:val="231F20"/>
          <w:w w:val="95"/>
          <w:sz w:val="11"/>
        </w:rPr>
        <w:t>Based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monthly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Brent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futures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prices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two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quarters,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held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flat.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Fifteen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working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day </w:t>
      </w:r>
      <w:r>
        <w:rPr>
          <w:color w:val="231F20"/>
          <w:sz w:val="11"/>
        </w:rPr>
        <w:t>average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24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July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2019.</w:t>
      </w: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line="268" w:lineRule="auto"/>
        <w:ind w:left="233" w:right="461"/>
      </w:pP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main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advantage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assumption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simplicity.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 assumption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wholesale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flat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after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quarters </w:t>
      </w:r>
      <w:r>
        <w:rPr>
          <w:color w:val="231F20"/>
          <w:w w:val="95"/>
        </w:rPr>
        <w:t>means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contribution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energy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 later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between </w:t>
      </w:r>
      <w:r>
        <w:rPr>
          <w:color w:val="231F20"/>
          <w:w w:val="90"/>
        </w:rPr>
        <w:t>forecasts.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key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judgements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underlying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95"/>
        </w:rPr>
        <w:t>MPC’s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clearer.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Moreover,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 choose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methodologies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forecast </w:t>
      </w:r>
      <w:r>
        <w:rPr>
          <w:color w:val="231F20"/>
        </w:rPr>
        <w:t>performance.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1"/>
          <w:numId w:val="48"/>
        </w:numPr>
        <w:tabs>
          <w:tab w:pos="447" w:val="left" w:leader="none"/>
        </w:tabs>
        <w:spacing w:line="235" w:lineRule="auto" w:before="200" w:after="0"/>
        <w:ind w:left="446" w:right="423" w:hanging="213"/>
        <w:jc w:val="left"/>
        <w:rPr>
          <w:sz w:val="14"/>
        </w:rPr>
      </w:pPr>
      <w:r>
        <w:rPr>
          <w:color w:val="231F20"/>
          <w:w w:val="95"/>
          <w:sz w:val="14"/>
        </w:rPr>
        <w:t>For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a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discussion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information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content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oil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futures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curve,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see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Nixon,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D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and </w:t>
      </w:r>
      <w:r>
        <w:rPr>
          <w:color w:val="231F20"/>
          <w:sz w:val="14"/>
        </w:rPr>
        <w:t>Smith,</w:t>
      </w:r>
      <w:r>
        <w:rPr>
          <w:color w:val="231F20"/>
          <w:spacing w:val="-35"/>
          <w:sz w:val="14"/>
        </w:rPr>
        <w:t> </w:t>
      </w:r>
      <w:r>
        <w:rPr>
          <w:color w:val="231F20"/>
          <w:sz w:val="14"/>
        </w:rPr>
        <w:t>T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(2012),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‘</w:t>
      </w:r>
      <w:hyperlink r:id="rId83">
        <w:r>
          <w:rPr>
            <w:color w:val="231F20"/>
            <w:sz w:val="14"/>
            <w:u w:val="single" w:color="231F20"/>
          </w:rPr>
          <w:t>What</w:t>
        </w:r>
        <w:r>
          <w:rPr>
            <w:color w:val="231F20"/>
            <w:spacing w:val="-31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can</w:t>
        </w:r>
        <w:r>
          <w:rPr>
            <w:color w:val="231F20"/>
            <w:spacing w:val="-3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the</w:t>
        </w:r>
        <w:r>
          <w:rPr>
            <w:color w:val="231F20"/>
            <w:spacing w:val="-33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oil</w:t>
        </w:r>
        <w:r>
          <w:rPr>
            <w:color w:val="231F20"/>
            <w:spacing w:val="-3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futures</w:t>
        </w:r>
        <w:r>
          <w:rPr>
            <w:color w:val="231F20"/>
            <w:spacing w:val="-3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curve</w:t>
        </w:r>
        <w:r>
          <w:rPr>
            <w:color w:val="231F20"/>
            <w:spacing w:val="-3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tell</w:t>
        </w:r>
        <w:r>
          <w:rPr>
            <w:color w:val="231F20"/>
            <w:spacing w:val="-31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us</w:t>
        </w:r>
        <w:r>
          <w:rPr>
            <w:color w:val="231F20"/>
            <w:spacing w:val="-3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about</w:t>
        </w:r>
        <w:r>
          <w:rPr>
            <w:color w:val="231F20"/>
            <w:spacing w:val="-3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the</w:t>
        </w:r>
        <w:r>
          <w:rPr>
            <w:color w:val="231F20"/>
            <w:spacing w:val="-33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outlook</w:t>
        </w:r>
        <w:r>
          <w:rPr>
            <w:color w:val="231F20"/>
            <w:spacing w:val="-32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for</w:t>
        </w:r>
        <w:r>
          <w:rPr>
            <w:color w:val="231F20"/>
            <w:spacing w:val="-33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oil</w:t>
        </w:r>
      </w:hyperlink>
      <w:hyperlink r:id="rId83">
        <w:r>
          <w:rPr>
            <w:color w:val="231F20"/>
            <w:sz w:val="14"/>
            <w:u w:val="single" w:color="231F20"/>
          </w:rPr>
          <w:t> prices?</w:t>
        </w:r>
      </w:hyperlink>
      <w:r>
        <w:rPr>
          <w:color w:val="231F20"/>
          <w:sz w:val="14"/>
        </w:rPr>
        <w:t>’,</w:t>
      </w:r>
      <w:r>
        <w:rPr>
          <w:color w:val="231F20"/>
          <w:spacing w:val="-18"/>
          <w:sz w:val="14"/>
        </w:rPr>
        <w:t> </w:t>
      </w:r>
      <w:r>
        <w:rPr>
          <w:i/>
          <w:color w:val="231F20"/>
          <w:sz w:val="14"/>
        </w:rPr>
        <w:t>Bank</w:t>
      </w:r>
      <w:r>
        <w:rPr>
          <w:i/>
          <w:color w:val="231F20"/>
          <w:spacing w:val="-25"/>
          <w:sz w:val="14"/>
        </w:rPr>
        <w:t> </w:t>
      </w:r>
      <w:r>
        <w:rPr>
          <w:i/>
          <w:color w:val="231F20"/>
          <w:sz w:val="14"/>
        </w:rPr>
        <w:t>of</w:t>
      </w:r>
      <w:r>
        <w:rPr>
          <w:i/>
          <w:color w:val="231F20"/>
          <w:spacing w:val="-22"/>
          <w:sz w:val="14"/>
        </w:rPr>
        <w:t> </w:t>
      </w:r>
      <w:r>
        <w:rPr>
          <w:i/>
          <w:color w:val="231F20"/>
          <w:sz w:val="14"/>
        </w:rPr>
        <w:t>England</w:t>
      </w:r>
      <w:r>
        <w:rPr>
          <w:i/>
          <w:color w:val="231F20"/>
          <w:spacing w:val="-27"/>
          <w:sz w:val="14"/>
        </w:rPr>
        <w:t> </w:t>
      </w:r>
      <w:r>
        <w:rPr>
          <w:i/>
          <w:color w:val="231F20"/>
          <w:sz w:val="14"/>
        </w:rPr>
        <w:t>Quarterly</w:t>
      </w:r>
      <w:r>
        <w:rPr>
          <w:i/>
          <w:color w:val="231F20"/>
          <w:spacing w:val="-23"/>
          <w:sz w:val="14"/>
        </w:rPr>
        <w:t> </w:t>
      </w:r>
      <w:r>
        <w:rPr>
          <w:i/>
          <w:color w:val="231F20"/>
          <w:sz w:val="14"/>
        </w:rPr>
        <w:t>Bulletin</w:t>
      </w:r>
      <w:r>
        <w:rPr>
          <w:color w:val="231F20"/>
          <w:sz w:val="14"/>
        </w:rPr>
        <w:t>,</w:t>
      </w:r>
      <w:r>
        <w:rPr>
          <w:color w:val="231F20"/>
          <w:spacing w:val="-18"/>
          <w:sz w:val="14"/>
        </w:rPr>
        <w:t> </w:t>
      </w:r>
      <w:r>
        <w:rPr>
          <w:color w:val="231F20"/>
          <w:sz w:val="14"/>
        </w:rPr>
        <w:t>2012</w:t>
      </w:r>
      <w:r>
        <w:rPr>
          <w:color w:val="231F20"/>
          <w:spacing w:val="-20"/>
          <w:sz w:val="14"/>
        </w:rPr>
        <w:t> </w:t>
      </w:r>
      <w:r>
        <w:rPr>
          <w:color w:val="231F20"/>
          <w:sz w:val="14"/>
        </w:rPr>
        <w:t>Q1.</w:t>
      </w:r>
    </w:p>
    <w:p>
      <w:pPr>
        <w:pStyle w:val="ListParagraph"/>
        <w:numPr>
          <w:ilvl w:val="1"/>
          <w:numId w:val="48"/>
        </w:numPr>
        <w:tabs>
          <w:tab w:pos="447" w:val="left" w:leader="none"/>
        </w:tabs>
        <w:spacing w:line="235" w:lineRule="auto" w:before="2" w:after="0"/>
        <w:ind w:left="446" w:right="460" w:hanging="213"/>
        <w:jc w:val="left"/>
        <w:rPr>
          <w:sz w:val="14"/>
        </w:rPr>
      </w:pPr>
      <w:r>
        <w:rPr>
          <w:color w:val="231F20"/>
          <w:w w:val="90"/>
          <w:sz w:val="14"/>
        </w:rPr>
        <w:t>Longer-dated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futures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prices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will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still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be</w:t>
      </w:r>
      <w:r>
        <w:rPr>
          <w:color w:val="231F20"/>
          <w:spacing w:val="-11"/>
          <w:w w:val="90"/>
          <w:sz w:val="14"/>
        </w:rPr>
        <w:t> </w:t>
      </w:r>
      <w:r>
        <w:rPr>
          <w:color w:val="231F20"/>
          <w:w w:val="90"/>
          <w:sz w:val="14"/>
        </w:rPr>
        <w:t>used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to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forecast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changes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Ofgem’s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energy price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cap,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which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uses</w:t>
      </w:r>
      <w:r>
        <w:rPr>
          <w:color w:val="231F20"/>
          <w:spacing w:val="-17"/>
          <w:w w:val="90"/>
          <w:sz w:val="14"/>
        </w:rPr>
        <w:t> </w:t>
      </w:r>
      <w:r>
        <w:rPr>
          <w:color w:val="231F20"/>
          <w:w w:val="90"/>
          <w:sz w:val="14"/>
        </w:rPr>
        <w:t>futures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prices</w:t>
      </w:r>
      <w:r>
        <w:rPr>
          <w:color w:val="231F20"/>
          <w:spacing w:val="-17"/>
          <w:w w:val="90"/>
          <w:sz w:val="14"/>
        </w:rPr>
        <w:t> </w:t>
      </w:r>
      <w:r>
        <w:rPr>
          <w:color w:val="231F20"/>
          <w:w w:val="90"/>
          <w:sz w:val="14"/>
        </w:rPr>
        <w:t>for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12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months</w:t>
      </w:r>
      <w:r>
        <w:rPr>
          <w:color w:val="231F20"/>
          <w:spacing w:val="-17"/>
          <w:w w:val="90"/>
          <w:sz w:val="14"/>
        </w:rPr>
        <w:t> </w:t>
      </w:r>
      <w:r>
        <w:rPr>
          <w:color w:val="231F20"/>
          <w:w w:val="90"/>
          <w:sz w:val="14"/>
        </w:rPr>
        <w:t>forward</w:t>
      </w:r>
      <w:r>
        <w:rPr>
          <w:color w:val="231F20"/>
          <w:spacing w:val="-14"/>
          <w:w w:val="90"/>
          <w:sz w:val="14"/>
        </w:rPr>
        <w:t> </w:t>
      </w:r>
      <w:r>
        <w:rPr>
          <w:color w:val="231F20"/>
          <w:w w:val="90"/>
          <w:sz w:val="14"/>
        </w:rPr>
        <w:t>in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part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7"/>
          <w:w w:val="90"/>
          <w:sz w:val="14"/>
        </w:rPr>
        <w:t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calculation.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  <w:cols w:num="2" w:equalWidth="0">
            <w:col w:w="5237" w:space="93"/>
            <w:col w:w="554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8"/>
        </w:rPr>
      </w:pPr>
    </w:p>
    <w:p>
      <w:pPr>
        <w:pStyle w:val="Heading1"/>
        <w:numPr>
          <w:ilvl w:val="0"/>
          <w:numId w:val="42"/>
        </w:numPr>
        <w:tabs>
          <w:tab w:pos="970" w:val="left" w:leader="none"/>
          <w:tab w:pos="971" w:val="left" w:leader="none"/>
        </w:tabs>
        <w:spacing w:line="240" w:lineRule="auto" w:before="92" w:after="0"/>
        <w:ind w:left="970" w:right="0" w:hanging="738"/>
        <w:jc w:val="left"/>
      </w:pPr>
      <w:bookmarkStart w:name="5 Prospects for inflation" w:id="35"/>
      <w:bookmarkEnd w:id="35"/>
      <w:r>
        <w:rPr/>
      </w:r>
      <w:bookmarkStart w:name="5 Prospects for inflation" w:id="36"/>
      <w:bookmarkEnd w:id="36"/>
      <w:r>
        <w:rPr>
          <w:color w:val="231F20"/>
          <w:w w:val="95"/>
        </w:rPr>
        <w:t>Prospects</w:t>
      </w:r>
      <w:r>
        <w:rPr>
          <w:color w:val="231F20"/>
          <w:w w:val="95"/>
        </w:rPr>
        <w:t> for</w:t>
      </w:r>
      <w:r>
        <w:rPr>
          <w:color w:val="231F20"/>
          <w:spacing w:val="-121"/>
          <w:w w:val="95"/>
        </w:rPr>
        <w:t> </w:t>
      </w:r>
      <w:r>
        <w:rPr>
          <w:color w:val="231F20"/>
          <w:w w:val="95"/>
        </w:rPr>
        <w:t>inflation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39.685001pt;margin-top:12.309524pt;width:526.15pt;height:.1pt;mso-position-horizontal-relative:page;mso-position-vertical-relative:paragraph;z-index:-15595520;mso-wrap-distance-left:0;mso-wrap-distance-right:0" coordorigin="794,246" coordsize="10523,0" path="m794,246l11316,246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Heading3"/>
        <w:spacing w:line="259" w:lineRule="auto" w:before="273"/>
      </w:pPr>
      <w:r>
        <w:rPr>
          <w:color w:val="00586A"/>
          <w:w w:val="90"/>
        </w:rPr>
        <w:t>Underlying</w:t>
      </w:r>
      <w:r>
        <w:rPr>
          <w:color w:val="00586A"/>
          <w:spacing w:val="-14"/>
          <w:w w:val="90"/>
        </w:rPr>
        <w:t> </w:t>
      </w:r>
      <w:r>
        <w:rPr>
          <w:color w:val="00586A"/>
          <w:w w:val="90"/>
        </w:rPr>
        <w:t>UK</w:t>
      </w:r>
      <w:r>
        <w:rPr>
          <w:color w:val="00586A"/>
          <w:spacing w:val="-14"/>
          <w:w w:val="90"/>
        </w:rPr>
        <w:t> </w:t>
      </w:r>
      <w:r>
        <w:rPr>
          <w:color w:val="00586A"/>
          <w:w w:val="90"/>
        </w:rPr>
        <w:t>GDP</w:t>
      </w:r>
      <w:r>
        <w:rPr>
          <w:color w:val="00586A"/>
          <w:spacing w:val="-13"/>
          <w:w w:val="90"/>
        </w:rPr>
        <w:t> </w:t>
      </w:r>
      <w:r>
        <w:rPr>
          <w:color w:val="00586A"/>
          <w:w w:val="90"/>
        </w:rPr>
        <w:t>growth</w:t>
      </w:r>
      <w:r>
        <w:rPr>
          <w:color w:val="00586A"/>
          <w:spacing w:val="-14"/>
          <w:w w:val="90"/>
        </w:rPr>
        <w:t> </w:t>
      </w:r>
      <w:r>
        <w:rPr>
          <w:color w:val="00586A"/>
          <w:w w:val="90"/>
        </w:rPr>
        <w:t>has</w:t>
      </w:r>
      <w:r>
        <w:rPr>
          <w:color w:val="00586A"/>
          <w:spacing w:val="-13"/>
          <w:w w:val="90"/>
        </w:rPr>
        <w:t> </w:t>
      </w:r>
      <w:r>
        <w:rPr>
          <w:color w:val="00586A"/>
          <w:w w:val="90"/>
        </w:rPr>
        <w:t>softened</w:t>
      </w:r>
      <w:r>
        <w:rPr>
          <w:color w:val="00586A"/>
          <w:spacing w:val="-14"/>
          <w:w w:val="90"/>
        </w:rPr>
        <w:t> </w:t>
      </w:r>
      <w:r>
        <w:rPr>
          <w:color w:val="00586A"/>
          <w:w w:val="90"/>
        </w:rPr>
        <w:t>to</w:t>
      </w:r>
      <w:r>
        <w:rPr>
          <w:color w:val="00586A"/>
          <w:spacing w:val="-14"/>
          <w:w w:val="90"/>
        </w:rPr>
        <w:t> </w:t>
      </w:r>
      <w:r>
        <w:rPr>
          <w:color w:val="00586A"/>
          <w:w w:val="90"/>
        </w:rPr>
        <w:t>below-potential</w:t>
      </w:r>
      <w:r>
        <w:rPr>
          <w:color w:val="00586A"/>
          <w:spacing w:val="-13"/>
          <w:w w:val="90"/>
        </w:rPr>
        <w:t> </w:t>
      </w:r>
      <w:r>
        <w:rPr>
          <w:color w:val="00586A"/>
          <w:w w:val="90"/>
        </w:rPr>
        <w:t>rates,</w:t>
      </w:r>
      <w:r>
        <w:rPr>
          <w:color w:val="00586A"/>
          <w:spacing w:val="-14"/>
          <w:w w:val="90"/>
        </w:rPr>
        <w:t> </w:t>
      </w:r>
      <w:r>
        <w:rPr>
          <w:color w:val="00586A"/>
          <w:w w:val="90"/>
        </w:rPr>
        <w:t>reflecting</w:t>
      </w:r>
      <w:r>
        <w:rPr>
          <w:color w:val="00586A"/>
          <w:spacing w:val="-13"/>
          <w:w w:val="90"/>
        </w:rPr>
        <w:t> </w:t>
      </w:r>
      <w:r>
        <w:rPr>
          <w:color w:val="00586A"/>
          <w:w w:val="90"/>
        </w:rPr>
        <w:t>weaker</w:t>
      </w:r>
      <w:r>
        <w:rPr>
          <w:color w:val="00586A"/>
          <w:spacing w:val="-14"/>
          <w:w w:val="90"/>
        </w:rPr>
        <w:t> </w:t>
      </w:r>
      <w:r>
        <w:rPr>
          <w:color w:val="00586A"/>
          <w:w w:val="90"/>
        </w:rPr>
        <w:t>global</w:t>
      </w:r>
      <w:r>
        <w:rPr>
          <w:color w:val="00586A"/>
          <w:spacing w:val="-14"/>
          <w:w w:val="90"/>
        </w:rPr>
        <w:t> </w:t>
      </w:r>
      <w:r>
        <w:rPr>
          <w:color w:val="00586A"/>
          <w:w w:val="90"/>
        </w:rPr>
        <w:t>growth</w:t>
      </w:r>
      <w:r>
        <w:rPr>
          <w:color w:val="00586A"/>
          <w:spacing w:val="-13"/>
          <w:w w:val="90"/>
        </w:rPr>
        <w:t> </w:t>
      </w:r>
      <w:r>
        <w:rPr>
          <w:color w:val="00586A"/>
          <w:w w:val="90"/>
        </w:rPr>
        <w:t>as </w:t>
      </w:r>
      <w:r>
        <w:rPr>
          <w:color w:val="00586A"/>
          <w:w w:val="95"/>
        </w:rPr>
        <w:t>well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as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impact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of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Brexit-related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uncertainties.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Growth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is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expected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to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remain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subdued</w:t>
      </w:r>
      <w:r>
        <w:rPr>
          <w:color w:val="00586A"/>
          <w:spacing w:val="-53"/>
          <w:w w:val="95"/>
        </w:rPr>
        <w:t> </w:t>
      </w:r>
      <w:r>
        <w:rPr>
          <w:color w:val="00586A"/>
          <w:w w:val="95"/>
        </w:rPr>
        <w:t>in</w:t>
      </w:r>
      <w:r>
        <w:rPr>
          <w:color w:val="00586A"/>
          <w:spacing w:val="-52"/>
          <w:w w:val="95"/>
        </w:rPr>
        <w:t> </w:t>
      </w:r>
      <w:r>
        <w:rPr>
          <w:color w:val="00586A"/>
          <w:w w:val="95"/>
        </w:rPr>
        <w:t>coming </w:t>
      </w:r>
      <w:r>
        <w:rPr>
          <w:color w:val="00586A"/>
          <w:w w:val="90"/>
        </w:rPr>
        <w:t>quarters,</w:t>
      </w:r>
      <w:r>
        <w:rPr>
          <w:color w:val="00586A"/>
          <w:spacing w:val="-21"/>
          <w:w w:val="90"/>
        </w:rPr>
        <w:t> </w:t>
      </w:r>
      <w:r>
        <w:rPr>
          <w:color w:val="00586A"/>
          <w:w w:val="90"/>
        </w:rPr>
        <w:t>as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those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uncertainties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have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intensified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over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the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past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few</w:t>
      </w:r>
      <w:r>
        <w:rPr>
          <w:color w:val="00586A"/>
          <w:spacing w:val="-21"/>
          <w:w w:val="90"/>
        </w:rPr>
        <w:t> </w:t>
      </w:r>
      <w:r>
        <w:rPr>
          <w:color w:val="00586A"/>
          <w:w w:val="90"/>
        </w:rPr>
        <w:t>months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and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are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assumed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to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remain </w:t>
      </w:r>
      <w:r>
        <w:rPr>
          <w:color w:val="00586A"/>
          <w:w w:val="95"/>
        </w:rPr>
        <w:t>elevated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in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near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term.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CPI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inflation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is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projected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to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fall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temporarily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below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MPC’s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2%</w:t>
      </w:r>
      <w:r>
        <w:rPr>
          <w:color w:val="00586A"/>
          <w:spacing w:val="-42"/>
          <w:w w:val="95"/>
        </w:rPr>
        <w:t> </w:t>
      </w:r>
      <w:r>
        <w:rPr>
          <w:color w:val="00586A"/>
          <w:w w:val="95"/>
        </w:rPr>
        <w:t>target over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second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half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of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2019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as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energy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prices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decline.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Conditioned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on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a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smooth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withdrawal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of</w:t>
      </w:r>
      <w:r>
        <w:rPr>
          <w:color w:val="00586A"/>
          <w:spacing w:val="-47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6"/>
          <w:w w:val="95"/>
        </w:rPr>
        <w:t> </w:t>
      </w:r>
      <w:r>
        <w:rPr>
          <w:color w:val="00586A"/>
          <w:w w:val="95"/>
        </w:rPr>
        <w:t>UK </w:t>
      </w:r>
      <w:r>
        <w:rPr>
          <w:color w:val="00586A"/>
          <w:w w:val="90"/>
        </w:rPr>
        <w:t>from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the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EU,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Brexit-related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uncertainties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are</w:t>
      </w:r>
      <w:r>
        <w:rPr>
          <w:color w:val="00586A"/>
          <w:spacing w:val="-22"/>
          <w:w w:val="90"/>
        </w:rPr>
        <w:t> </w:t>
      </w:r>
      <w:r>
        <w:rPr>
          <w:color w:val="00586A"/>
          <w:w w:val="90"/>
        </w:rPr>
        <w:t>assumed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to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subside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over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the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forecast</w:t>
      </w:r>
      <w:r>
        <w:rPr>
          <w:color w:val="00586A"/>
          <w:spacing w:val="-22"/>
          <w:w w:val="90"/>
        </w:rPr>
        <w:t> </w:t>
      </w:r>
      <w:r>
        <w:rPr>
          <w:color w:val="00586A"/>
          <w:w w:val="90"/>
        </w:rPr>
        <w:t>period.</w:t>
      </w:r>
      <w:r>
        <w:rPr>
          <w:color w:val="00586A"/>
          <w:spacing w:val="-23"/>
          <w:w w:val="90"/>
        </w:rPr>
        <w:t> </w:t>
      </w:r>
      <w:r>
        <w:rPr>
          <w:color w:val="00586A"/>
          <w:w w:val="90"/>
        </w:rPr>
        <w:t>Together </w:t>
      </w:r>
      <w:r>
        <w:rPr>
          <w:color w:val="00586A"/>
          <w:w w:val="95"/>
        </w:rPr>
        <w:t>with</w:t>
      </w:r>
      <w:r>
        <w:rPr>
          <w:color w:val="00586A"/>
          <w:spacing w:val="-41"/>
          <w:w w:val="95"/>
        </w:rPr>
        <w:t> </w:t>
      </w:r>
      <w:r>
        <w:rPr>
          <w:color w:val="00586A"/>
          <w:w w:val="95"/>
        </w:rPr>
        <w:t>a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boost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from</w:t>
      </w:r>
      <w:r>
        <w:rPr>
          <w:color w:val="00586A"/>
          <w:spacing w:val="-41"/>
          <w:w w:val="95"/>
        </w:rPr>
        <w:t> </w:t>
      </w:r>
      <w:r>
        <w:rPr>
          <w:color w:val="00586A"/>
          <w:w w:val="95"/>
        </w:rPr>
        <w:t>looser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monetary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conditions,</w:t>
      </w:r>
      <w:r>
        <w:rPr>
          <w:color w:val="00586A"/>
          <w:spacing w:val="-41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decline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in</w:t>
      </w:r>
      <w:r>
        <w:rPr>
          <w:color w:val="00586A"/>
          <w:spacing w:val="-41"/>
          <w:w w:val="95"/>
        </w:rPr>
        <w:t> </w:t>
      </w:r>
      <w:r>
        <w:rPr>
          <w:color w:val="00586A"/>
          <w:w w:val="95"/>
        </w:rPr>
        <w:t>uncertainties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leads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to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a</w:t>
      </w:r>
      <w:r>
        <w:rPr>
          <w:color w:val="00586A"/>
          <w:spacing w:val="-41"/>
          <w:w w:val="95"/>
        </w:rPr>
        <w:t> </w:t>
      </w:r>
      <w:r>
        <w:rPr>
          <w:color w:val="00586A"/>
          <w:w w:val="95"/>
        </w:rPr>
        <w:t>recovery</w:t>
      </w:r>
      <w:r>
        <w:rPr>
          <w:color w:val="00586A"/>
          <w:spacing w:val="-40"/>
          <w:w w:val="95"/>
        </w:rPr>
        <w:t> </w:t>
      </w:r>
      <w:r>
        <w:rPr>
          <w:color w:val="00586A"/>
          <w:w w:val="95"/>
        </w:rPr>
        <w:t>in </w:t>
      </w:r>
      <w:r>
        <w:rPr>
          <w:color w:val="00586A"/>
          <w:w w:val="90"/>
        </w:rPr>
        <w:t>demand</w:t>
      </w:r>
      <w:r>
        <w:rPr>
          <w:color w:val="00586A"/>
          <w:spacing w:val="-21"/>
          <w:w w:val="90"/>
        </w:rPr>
        <w:t> </w:t>
      </w:r>
      <w:r>
        <w:rPr>
          <w:color w:val="00586A"/>
          <w:w w:val="90"/>
        </w:rPr>
        <w:t>growth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to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robust</w:t>
      </w:r>
      <w:r>
        <w:rPr>
          <w:color w:val="00586A"/>
          <w:spacing w:val="-21"/>
          <w:w w:val="90"/>
        </w:rPr>
        <w:t> </w:t>
      </w:r>
      <w:r>
        <w:rPr>
          <w:color w:val="00586A"/>
          <w:w w:val="90"/>
        </w:rPr>
        <w:t>rates.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As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a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result,</w:t>
      </w:r>
      <w:r>
        <w:rPr>
          <w:color w:val="00586A"/>
          <w:spacing w:val="-21"/>
          <w:w w:val="90"/>
        </w:rPr>
        <w:t> </w:t>
      </w:r>
      <w:r>
        <w:rPr>
          <w:color w:val="00586A"/>
          <w:w w:val="90"/>
        </w:rPr>
        <w:t>excess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demand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and</w:t>
      </w:r>
      <w:r>
        <w:rPr>
          <w:color w:val="00586A"/>
          <w:spacing w:val="-21"/>
          <w:w w:val="90"/>
        </w:rPr>
        <w:t> </w:t>
      </w:r>
      <w:r>
        <w:rPr>
          <w:color w:val="00586A"/>
          <w:w w:val="90"/>
        </w:rPr>
        <w:t>domestic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inflationary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pressures</w:t>
      </w:r>
      <w:r>
        <w:rPr>
          <w:color w:val="00586A"/>
          <w:spacing w:val="-20"/>
          <w:w w:val="90"/>
        </w:rPr>
        <w:t> </w:t>
      </w:r>
      <w:r>
        <w:rPr>
          <w:color w:val="00586A"/>
          <w:w w:val="90"/>
        </w:rPr>
        <w:t>build. </w:t>
      </w:r>
      <w:r>
        <w:rPr>
          <w:color w:val="00586A"/>
        </w:rPr>
        <w:t>CPI</w:t>
      </w:r>
      <w:r>
        <w:rPr>
          <w:color w:val="00586A"/>
          <w:spacing w:val="-58"/>
        </w:rPr>
        <w:t> </w:t>
      </w:r>
      <w:r>
        <w:rPr>
          <w:color w:val="00586A"/>
        </w:rPr>
        <w:t>inflation</w:t>
      </w:r>
      <w:r>
        <w:rPr>
          <w:color w:val="00586A"/>
          <w:spacing w:val="-58"/>
        </w:rPr>
        <w:t> </w:t>
      </w:r>
      <w:r>
        <w:rPr>
          <w:color w:val="00586A"/>
        </w:rPr>
        <w:t>picks</w:t>
      </w:r>
      <w:r>
        <w:rPr>
          <w:color w:val="00586A"/>
          <w:spacing w:val="-58"/>
        </w:rPr>
        <w:t> </w:t>
      </w:r>
      <w:r>
        <w:rPr>
          <w:color w:val="00586A"/>
        </w:rPr>
        <w:t>up</w:t>
      </w:r>
      <w:r>
        <w:rPr>
          <w:color w:val="00586A"/>
          <w:spacing w:val="-58"/>
        </w:rPr>
        <w:t> </w:t>
      </w:r>
      <w:r>
        <w:rPr>
          <w:color w:val="00586A"/>
        </w:rPr>
        <w:t>to</w:t>
      </w:r>
      <w:r>
        <w:rPr>
          <w:color w:val="00586A"/>
          <w:spacing w:val="-58"/>
        </w:rPr>
        <w:t> </w:t>
      </w:r>
      <w:r>
        <w:rPr>
          <w:color w:val="00586A"/>
        </w:rPr>
        <w:t>materially</w:t>
      </w:r>
      <w:r>
        <w:rPr>
          <w:color w:val="00586A"/>
          <w:spacing w:val="-58"/>
        </w:rPr>
        <w:t> </w:t>
      </w:r>
      <w:r>
        <w:rPr>
          <w:color w:val="00586A"/>
        </w:rPr>
        <w:t>above</w:t>
      </w:r>
      <w:r>
        <w:rPr>
          <w:color w:val="00586A"/>
          <w:spacing w:val="-58"/>
        </w:rPr>
        <w:t> </w:t>
      </w:r>
      <w:r>
        <w:rPr>
          <w:color w:val="00586A"/>
        </w:rPr>
        <w:t>the</w:t>
      </w:r>
      <w:r>
        <w:rPr>
          <w:color w:val="00586A"/>
          <w:spacing w:val="-58"/>
        </w:rPr>
        <w:t> </w:t>
      </w:r>
      <w:r>
        <w:rPr>
          <w:color w:val="00586A"/>
        </w:rPr>
        <w:t>MPC’s</w:t>
      </w:r>
      <w:r>
        <w:rPr>
          <w:color w:val="00586A"/>
          <w:spacing w:val="-58"/>
        </w:rPr>
        <w:t> </w:t>
      </w:r>
      <w:r>
        <w:rPr>
          <w:color w:val="00586A"/>
        </w:rPr>
        <w:t>2%</w:t>
      </w:r>
      <w:r>
        <w:rPr>
          <w:color w:val="00586A"/>
          <w:spacing w:val="-58"/>
        </w:rPr>
        <w:t> </w:t>
      </w:r>
      <w:r>
        <w:rPr>
          <w:color w:val="00586A"/>
        </w:rPr>
        <w:t>target</w:t>
      </w:r>
      <w:r>
        <w:rPr>
          <w:color w:val="00586A"/>
          <w:spacing w:val="-58"/>
        </w:rPr>
        <w:t> </w:t>
      </w:r>
      <w:r>
        <w:rPr>
          <w:color w:val="00586A"/>
        </w:rPr>
        <w:t>by</w:t>
      </w:r>
      <w:r>
        <w:rPr>
          <w:color w:val="00586A"/>
          <w:spacing w:val="-58"/>
        </w:rPr>
        <w:t> </w:t>
      </w:r>
      <w:r>
        <w:rPr>
          <w:color w:val="00586A"/>
        </w:rPr>
        <w:t>the</w:t>
      </w:r>
      <w:r>
        <w:rPr>
          <w:color w:val="00586A"/>
          <w:spacing w:val="-58"/>
        </w:rPr>
        <w:t> </w:t>
      </w:r>
      <w:r>
        <w:rPr>
          <w:color w:val="00586A"/>
        </w:rPr>
        <w:t>end</w:t>
      </w:r>
      <w:r>
        <w:rPr>
          <w:color w:val="00586A"/>
          <w:spacing w:val="-58"/>
        </w:rPr>
        <w:t> </w:t>
      </w:r>
      <w:r>
        <w:rPr>
          <w:color w:val="00586A"/>
        </w:rPr>
        <w:t>of</w:t>
      </w:r>
      <w:r>
        <w:rPr>
          <w:color w:val="00586A"/>
          <w:spacing w:val="-58"/>
        </w:rPr>
        <w:t> </w:t>
      </w:r>
      <w:r>
        <w:rPr>
          <w:color w:val="00586A"/>
        </w:rPr>
        <w:t>the</w:t>
      </w:r>
      <w:r>
        <w:rPr>
          <w:color w:val="00586A"/>
          <w:spacing w:val="-58"/>
        </w:rPr>
        <w:t> </w:t>
      </w:r>
      <w:r>
        <w:rPr>
          <w:color w:val="00586A"/>
        </w:rPr>
        <w:t>forecast</w:t>
      </w:r>
      <w:r>
        <w:rPr>
          <w:color w:val="00586A"/>
          <w:spacing w:val="-58"/>
        </w:rPr>
        <w:t> </w:t>
      </w:r>
      <w:r>
        <w:rPr>
          <w:color w:val="00586A"/>
        </w:rPr>
        <w:t>period.</w:t>
      </w:r>
    </w:p>
    <w:p>
      <w:pPr>
        <w:pStyle w:val="BodyText"/>
        <w:spacing w:before="4"/>
        <w:rPr>
          <w:sz w:val="33"/>
        </w:rPr>
      </w:pPr>
    </w:p>
    <w:p>
      <w:pPr>
        <w:spacing w:line="259" w:lineRule="auto" w:before="0"/>
        <w:ind w:left="233" w:right="0" w:firstLine="0"/>
        <w:jc w:val="left"/>
        <w:rPr>
          <w:sz w:val="26"/>
        </w:rPr>
      </w:pPr>
      <w:r>
        <w:rPr>
          <w:color w:val="00586A"/>
          <w:w w:val="95"/>
          <w:sz w:val="26"/>
        </w:rPr>
        <w:t>The</w:t>
      </w:r>
      <w:r>
        <w:rPr>
          <w:color w:val="00586A"/>
          <w:spacing w:val="-48"/>
          <w:w w:val="95"/>
          <w:sz w:val="26"/>
        </w:rPr>
        <w:t> </w:t>
      </w:r>
      <w:r>
        <w:rPr>
          <w:color w:val="00586A"/>
          <w:w w:val="95"/>
          <w:sz w:val="26"/>
        </w:rPr>
        <w:t>MPC’s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projections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are</w:t>
      </w:r>
      <w:r>
        <w:rPr>
          <w:color w:val="00586A"/>
          <w:spacing w:val="-48"/>
          <w:w w:val="95"/>
          <w:sz w:val="26"/>
        </w:rPr>
        <w:t> </w:t>
      </w:r>
      <w:r>
        <w:rPr>
          <w:color w:val="00586A"/>
          <w:w w:val="95"/>
          <w:sz w:val="26"/>
        </w:rPr>
        <w:t>affected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by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an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inconsistency</w:t>
      </w:r>
      <w:r>
        <w:rPr>
          <w:color w:val="00586A"/>
          <w:spacing w:val="-48"/>
          <w:w w:val="95"/>
          <w:sz w:val="26"/>
        </w:rPr>
        <w:t> </w:t>
      </w:r>
      <w:r>
        <w:rPr>
          <w:color w:val="00586A"/>
          <w:w w:val="95"/>
          <w:sz w:val="26"/>
        </w:rPr>
        <w:t>between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the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asset</w:t>
      </w:r>
      <w:r>
        <w:rPr>
          <w:color w:val="00586A"/>
          <w:spacing w:val="-48"/>
          <w:w w:val="95"/>
          <w:sz w:val="26"/>
        </w:rPr>
        <w:t> </w:t>
      </w:r>
      <w:r>
        <w:rPr>
          <w:color w:val="00586A"/>
          <w:w w:val="95"/>
          <w:sz w:val="26"/>
        </w:rPr>
        <w:t>prices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on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which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they</w:t>
      </w:r>
      <w:r>
        <w:rPr>
          <w:color w:val="00586A"/>
          <w:spacing w:val="-48"/>
          <w:w w:val="95"/>
          <w:sz w:val="26"/>
        </w:rPr>
        <w:t> </w:t>
      </w:r>
      <w:r>
        <w:rPr>
          <w:color w:val="00586A"/>
          <w:w w:val="95"/>
          <w:sz w:val="26"/>
        </w:rPr>
        <w:t>are </w:t>
      </w:r>
      <w:r>
        <w:rPr>
          <w:color w:val="00586A"/>
          <w:w w:val="90"/>
          <w:sz w:val="26"/>
        </w:rPr>
        <w:t>conditioned</w:t>
      </w:r>
      <w:r>
        <w:rPr>
          <w:color w:val="00586A"/>
          <w:spacing w:val="-22"/>
          <w:w w:val="90"/>
          <w:sz w:val="26"/>
        </w:rPr>
        <w:t> </w:t>
      </w:r>
      <w:r>
        <w:rPr>
          <w:color w:val="00586A"/>
          <w:w w:val="90"/>
          <w:sz w:val="26"/>
        </w:rPr>
        <w:t>—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which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reflect</w:t>
      </w:r>
      <w:r>
        <w:rPr>
          <w:color w:val="00586A"/>
          <w:spacing w:val="-22"/>
          <w:w w:val="90"/>
          <w:sz w:val="26"/>
        </w:rPr>
        <w:t> </w:t>
      </w:r>
      <w:r>
        <w:rPr>
          <w:color w:val="00586A"/>
          <w:w w:val="90"/>
          <w:sz w:val="26"/>
        </w:rPr>
        <w:t>a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higher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perceived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probability</w:t>
      </w:r>
      <w:r>
        <w:rPr>
          <w:color w:val="00586A"/>
          <w:spacing w:val="-22"/>
          <w:w w:val="90"/>
          <w:sz w:val="26"/>
        </w:rPr>
        <w:t> </w:t>
      </w:r>
      <w:r>
        <w:rPr>
          <w:color w:val="00586A"/>
          <w:w w:val="90"/>
          <w:sz w:val="26"/>
        </w:rPr>
        <w:t>of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a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no-deal</w:t>
      </w:r>
      <w:r>
        <w:rPr>
          <w:color w:val="00586A"/>
          <w:spacing w:val="-22"/>
          <w:w w:val="90"/>
          <w:sz w:val="26"/>
        </w:rPr>
        <w:t> </w:t>
      </w:r>
      <w:r>
        <w:rPr>
          <w:color w:val="00586A"/>
          <w:w w:val="90"/>
          <w:sz w:val="26"/>
        </w:rPr>
        <w:t>Brexit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among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financial</w:t>
      </w:r>
      <w:r>
        <w:rPr>
          <w:color w:val="00586A"/>
          <w:spacing w:val="-21"/>
          <w:w w:val="90"/>
          <w:sz w:val="26"/>
        </w:rPr>
        <w:t> </w:t>
      </w:r>
      <w:r>
        <w:rPr>
          <w:color w:val="00586A"/>
          <w:w w:val="90"/>
          <w:sz w:val="26"/>
        </w:rPr>
        <w:t>market </w:t>
      </w:r>
      <w:r>
        <w:rPr>
          <w:color w:val="00586A"/>
          <w:w w:val="95"/>
          <w:sz w:val="26"/>
        </w:rPr>
        <w:t>participants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—</w:t>
      </w:r>
      <w:r>
        <w:rPr>
          <w:color w:val="00586A"/>
          <w:spacing w:val="-46"/>
          <w:w w:val="95"/>
          <w:sz w:val="26"/>
        </w:rPr>
        <w:t> </w:t>
      </w:r>
      <w:r>
        <w:rPr>
          <w:color w:val="00586A"/>
          <w:w w:val="95"/>
          <w:sz w:val="26"/>
        </w:rPr>
        <w:t>and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the</w:t>
      </w:r>
      <w:r>
        <w:rPr>
          <w:color w:val="00586A"/>
          <w:spacing w:val="-46"/>
          <w:w w:val="95"/>
          <w:sz w:val="26"/>
        </w:rPr>
        <w:t> </w:t>
      </w:r>
      <w:r>
        <w:rPr>
          <w:color w:val="00586A"/>
          <w:w w:val="95"/>
          <w:sz w:val="26"/>
        </w:rPr>
        <w:t>smooth</w:t>
      </w:r>
      <w:r>
        <w:rPr>
          <w:color w:val="00586A"/>
          <w:spacing w:val="-46"/>
          <w:w w:val="95"/>
          <w:sz w:val="26"/>
        </w:rPr>
        <w:t> </w:t>
      </w:r>
      <w:r>
        <w:rPr>
          <w:color w:val="00586A"/>
          <w:w w:val="95"/>
          <w:sz w:val="26"/>
        </w:rPr>
        <w:t>Brexit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assumption</w:t>
      </w:r>
      <w:r>
        <w:rPr>
          <w:color w:val="00586A"/>
          <w:spacing w:val="-46"/>
          <w:w w:val="95"/>
          <w:sz w:val="26"/>
        </w:rPr>
        <w:t> </w:t>
      </w:r>
      <w:r>
        <w:rPr>
          <w:color w:val="00586A"/>
          <w:w w:val="95"/>
          <w:sz w:val="26"/>
        </w:rPr>
        <w:t>underlying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the</w:t>
      </w:r>
      <w:r>
        <w:rPr>
          <w:color w:val="00586A"/>
          <w:spacing w:val="-46"/>
          <w:w w:val="95"/>
          <w:sz w:val="26"/>
        </w:rPr>
        <w:t> </w:t>
      </w:r>
      <w:r>
        <w:rPr>
          <w:color w:val="00586A"/>
          <w:w w:val="95"/>
          <w:sz w:val="26"/>
        </w:rPr>
        <w:t>central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forecasts.</w:t>
      </w:r>
      <w:r>
        <w:rPr>
          <w:color w:val="00586A"/>
          <w:spacing w:val="-46"/>
          <w:w w:val="95"/>
          <w:sz w:val="26"/>
        </w:rPr>
        <w:t> </w:t>
      </w:r>
      <w:r>
        <w:rPr>
          <w:color w:val="00586A"/>
          <w:w w:val="95"/>
          <w:sz w:val="26"/>
        </w:rPr>
        <w:t>In</w:t>
      </w:r>
      <w:r>
        <w:rPr>
          <w:color w:val="00586A"/>
          <w:spacing w:val="-46"/>
          <w:w w:val="95"/>
          <w:sz w:val="26"/>
        </w:rPr>
        <w:t> </w:t>
      </w:r>
      <w:r>
        <w:rPr>
          <w:color w:val="00586A"/>
          <w:w w:val="95"/>
          <w:sz w:val="26"/>
        </w:rPr>
        <w:t>the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event</w:t>
      </w:r>
      <w:r>
        <w:rPr>
          <w:color w:val="00586A"/>
          <w:spacing w:val="-46"/>
          <w:w w:val="95"/>
          <w:sz w:val="26"/>
        </w:rPr>
        <w:t> </w:t>
      </w:r>
      <w:r>
        <w:rPr>
          <w:color w:val="00586A"/>
          <w:w w:val="95"/>
          <w:sz w:val="26"/>
        </w:rPr>
        <w:t>of</w:t>
      </w:r>
      <w:r>
        <w:rPr>
          <w:color w:val="00586A"/>
          <w:spacing w:val="-47"/>
          <w:w w:val="95"/>
          <w:sz w:val="26"/>
        </w:rPr>
        <w:t> </w:t>
      </w:r>
      <w:r>
        <w:rPr>
          <w:color w:val="00586A"/>
          <w:w w:val="95"/>
          <w:sz w:val="26"/>
        </w:rPr>
        <w:t>a Brexit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deal,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sterling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would</w:t>
      </w:r>
      <w:r>
        <w:rPr>
          <w:color w:val="00586A"/>
          <w:spacing w:val="-49"/>
          <w:w w:val="95"/>
          <w:sz w:val="26"/>
        </w:rPr>
        <w:t> </w:t>
      </w:r>
      <w:r>
        <w:rPr>
          <w:color w:val="00586A"/>
          <w:w w:val="95"/>
          <w:sz w:val="26"/>
        </w:rPr>
        <w:t>be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likely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to</w:t>
      </w:r>
      <w:r>
        <w:rPr>
          <w:color w:val="00586A"/>
          <w:spacing w:val="-49"/>
          <w:w w:val="95"/>
          <w:sz w:val="26"/>
        </w:rPr>
        <w:t> </w:t>
      </w:r>
      <w:r>
        <w:rPr>
          <w:color w:val="00586A"/>
          <w:w w:val="95"/>
          <w:sz w:val="26"/>
        </w:rPr>
        <w:t>appreciate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and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market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interest</w:t>
      </w:r>
      <w:r>
        <w:rPr>
          <w:color w:val="00586A"/>
          <w:spacing w:val="-49"/>
          <w:w w:val="95"/>
          <w:sz w:val="26"/>
        </w:rPr>
        <w:t> </w:t>
      </w:r>
      <w:r>
        <w:rPr>
          <w:color w:val="00586A"/>
          <w:w w:val="95"/>
          <w:sz w:val="26"/>
        </w:rPr>
        <w:t>rates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and</w:t>
      </w:r>
      <w:r>
        <w:rPr>
          <w:color w:val="00586A"/>
          <w:spacing w:val="-50"/>
          <w:w w:val="95"/>
          <w:sz w:val="26"/>
        </w:rPr>
        <w:t> </w:t>
      </w:r>
      <w:r>
        <w:rPr>
          <w:color w:val="00586A"/>
          <w:w w:val="95"/>
          <w:sz w:val="26"/>
        </w:rPr>
        <w:t>UK-focused</w:t>
      </w:r>
      <w:r>
        <w:rPr>
          <w:color w:val="00586A"/>
          <w:spacing w:val="-49"/>
          <w:w w:val="95"/>
          <w:sz w:val="26"/>
        </w:rPr>
        <w:t> </w:t>
      </w:r>
      <w:r>
        <w:rPr>
          <w:color w:val="00586A"/>
          <w:w w:val="95"/>
          <w:sz w:val="26"/>
        </w:rPr>
        <w:t>equity </w:t>
      </w:r>
      <w:r>
        <w:rPr>
          <w:color w:val="00586A"/>
          <w:sz w:val="26"/>
        </w:rPr>
        <w:t>prices</w:t>
      </w:r>
      <w:r>
        <w:rPr>
          <w:color w:val="00586A"/>
          <w:spacing w:val="-51"/>
          <w:sz w:val="26"/>
        </w:rPr>
        <w:t> </w:t>
      </w:r>
      <w:r>
        <w:rPr>
          <w:color w:val="00586A"/>
          <w:sz w:val="26"/>
        </w:rPr>
        <w:t>to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rise.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Box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6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shows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some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stylised</w:t>
      </w:r>
      <w:r>
        <w:rPr>
          <w:color w:val="00586A"/>
          <w:spacing w:val="-51"/>
          <w:sz w:val="26"/>
        </w:rPr>
        <w:t> </w:t>
      </w:r>
      <w:r>
        <w:rPr>
          <w:color w:val="00586A"/>
          <w:sz w:val="26"/>
        </w:rPr>
        <w:t>sensitivities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of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the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MPC’s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projections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to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changes</w:t>
      </w:r>
      <w:r>
        <w:rPr>
          <w:color w:val="00586A"/>
          <w:spacing w:val="-50"/>
          <w:sz w:val="26"/>
        </w:rPr>
        <w:t> </w:t>
      </w:r>
      <w:r>
        <w:rPr>
          <w:color w:val="00586A"/>
          <w:sz w:val="26"/>
        </w:rPr>
        <w:t>in</w:t>
      </w:r>
    </w:p>
    <w:p>
      <w:pPr>
        <w:spacing w:line="297" w:lineRule="exact" w:before="0"/>
        <w:ind w:left="233" w:right="0" w:firstLine="0"/>
        <w:jc w:val="left"/>
        <w:rPr>
          <w:sz w:val="26"/>
        </w:rPr>
      </w:pPr>
      <w:r>
        <w:rPr>
          <w:color w:val="00586A"/>
          <w:w w:val="95"/>
          <w:sz w:val="26"/>
        </w:rPr>
        <w:t>asset prices.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268" w:lineRule="auto"/>
        <w:ind w:left="5562" w:right="324"/>
      </w:pPr>
      <w:r>
        <w:rPr>
          <w:color w:val="231F20"/>
        </w:rPr>
        <w:t>UK</w:t>
      </w:r>
      <w:r>
        <w:rPr>
          <w:color w:val="231F20"/>
          <w:spacing w:val="-42"/>
        </w:rPr>
        <w:t> </w:t>
      </w:r>
      <w:r>
        <w:rPr>
          <w:color w:val="231F20"/>
        </w:rPr>
        <w:t>GDP</w:t>
      </w:r>
      <w:r>
        <w:rPr>
          <w:color w:val="231F20"/>
          <w:spacing w:val="-41"/>
        </w:rPr>
        <w:t> </w:t>
      </w:r>
      <w:r>
        <w:rPr>
          <w:color w:val="231F20"/>
        </w:rPr>
        <w:t>growth</w:t>
      </w:r>
      <w:r>
        <w:rPr>
          <w:color w:val="231F20"/>
          <w:spacing w:val="-42"/>
        </w:rPr>
        <w:t> </w:t>
      </w:r>
      <w:r>
        <w:rPr>
          <w:color w:val="231F20"/>
        </w:rPr>
        <w:t>has</w:t>
      </w:r>
      <w:r>
        <w:rPr>
          <w:color w:val="231F20"/>
          <w:spacing w:val="-41"/>
        </w:rPr>
        <w:t> </w:t>
      </w:r>
      <w:r>
        <w:rPr>
          <w:color w:val="231F20"/>
        </w:rPr>
        <w:t>been</w:t>
      </w:r>
      <w:r>
        <w:rPr>
          <w:color w:val="231F20"/>
          <w:spacing w:val="-41"/>
        </w:rPr>
        <w:t> </w:t>
      </w:r>
      <w:r>
        <w:rPr>
          <w:color w:val="231F20"/>
        </w:rPr>
        <w:t>more</w:t>
      </w:r>
      <w:r>
        <w:rPr>
          <w:color w:val="231F20"/>
          <w:spacing w:val="-42"/>
        </w:rPr>
        <w:t> </w:t>
      </w:r>
      <w:r>
        <w:rPr>
          <w:color w:val="231F20"/>
        </w:rPr>
        <w:t>volatile</w:t>
      </w:r>
      <w:r>
        <w:rPr>
          <w:color w:val="231F20"/>
          <w:spacing w:val="-41"/>
        </w:rPr>
        <w:t> </w:t>
      </w:r>
      <w:r>
        <w:rPr>
          <w:color w:val="231F20"/>
        </w:rPr>
        <w:t>than</w:t>
      </w:r>
      <w:r>
        <w:rPr>
          <w:color w:val="231F20"/>
          <w:spacing w:val="-42"/>
        </w:rPr>
        <w:t> </w:t>
      </w:r>
      <w:r>
        <w:rPr>
          <w:color w:val="231F20"/>
        </w:rPr>
        <w:t>usual</w:t>
      </w:r>
      <w:r>
        <w:rPr>
          <w:color w:val="231F20"/>
          <w:spacing w:val="-41"/>
        </w:rPr>
        <w:t> </w:t>
      </w:r>
      <w:r>
        <w:rPr>
          <w:color w:val="231F20"/>
        </w:rPr>
        <w:t>over</w:t>
      </w:r>
      <w:r>
        <w:rPr>
          <w:color w:val="231F20"/>
          <w:spacing w:val="-41"/>
        </w:rPr>
        <w:t> </w:t>
      </w:r>
      <w:r>
        <w:rPr>
          <w:color w:val="231F20"/>
        </w:rPr>
        <w:t>the first</w:t>
      </w:r>
      <w:r>
        <w:rPr>
          <w:color w:val="231F20"/>
          <w:spacing w:val="-44"/>
        </w:rPr>
        <w:t> </w:t>
      </w:r>
      <w:r>
        <w:rPr>
          <w:color w:val="231F20"/>
        </w:rPr>
        <w:t>half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2019,</w:t>
      </w:r>
      <w:r>
        <w:rPr>
          <w:color w:val="231F20"/>
          <w:spacing w:val="-43"/>
        </w:rPr>
        <w:t> </w:t>
      </w:r>
      <w:r>
        <w:rPr>
          <w:color w:val="231F20"/>
        </w:rPr>
        <w:t>largely</w:t>
      </w:r>
      <w:r>
        <w:rPr>
          <w:color w:val="231F20"/>
          <w:spacing w:val="-43"/>
        </w:rPr>
        <w:t> </w:t>
      </w:r>
      <w:r>
        <w:rPr>
          <w:color w:val="231F20"/>
        </w:rPr>
        <w:t>due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developments</w:t>
      </w:r>
      <w:r>
        <w:rPr>
          <w:color w:val="231F20"/>
          <w:spacing w:val="-43"/>
        </w:rPr>
        <w:t> </w:t>
      </w:r>
      <w:r>
        <w:rPr>
          <w:color w:val="231F20"/>
        </w:rPr>
        <w:t>relating</w:t>
      </w:r>
      <w:r>
        <w:rPr>
          <w:color w:val="231F20"/>
          <w:spacing w:val="-43"/>
        </w:rPr>
        <w:t> </w:t>
      </w:r>
      <w:r>
        <w:rPr>
          <w:color w:val="231F20"/>
        </w:rPr>
        <w:t>to Brexit.</w:t>
      </w:r>
      <w:r>
        <w:rPr>
          <w:color w:val="231F20"/>
          <w:spacing w:val="-36"/>
        </w:rPr>
        <w:t> </w:t>
      </w:r>
      <w:r>
        <w:rPr>
          <w:color w:val="231F20"/>
        </w:rPr>
        <w:t>For</w:t>
      </w:r>
      <w:r>
        <w:rPr>
          <w:color w:val="231F20"/>
          <w:spacing w:val="-35"/>
        </w:rPr>
        <w:t> </w:t>
      </w:r>
      <w:r>
        <w:rPr>
          <w:color w:val="231F20"/>
        </w:rPr>
        <w:t>example,</w:t>
      </w:r>
      <w:r>
        <w:rPr>
          <w:color w:val="231F20"/>
          <w:spacing w:val="-35"/>
        </w:rPr>
        <w:t> </w:t>
      </w:r>
      <w:r>
        <w:rPr>
          <w:color w:val="231F20"/>
        </w:rPr>
        <w:t>GDP</w:t>
      </w:r>
      <w:r>
        <w:rPr>
          <w:color w:val="231F20"/>
          <w:spacing w:val="-35"/>
        </w:rPr>
        <w:t> </w:t>
      </w:r>
      <w:r>
        <w:rPr>
          <w:color w:val="231F20"/>
        </w:rPr>
        <w:t>growth</w:t>
      </w:r>
      <w:r>
        <w:rPr>
          <w:color w:val="231F20"/>
          <w:spacing w:val="-35"/>
        </w:rPr>
        <w:t> </w:t>
      </w:r>
      <w:r>
        <w:rPr>
          <w:color w:val="231F20"/>
        </w:rPr>
        <w:t>of</w:t>
      </w:r>
      <w:r>
        <w:rPr>
          <w:color w:val="231F20"/>
          <w:spacing w:val="-35"/>
        </w:rPr>
        <w:t> </w:t>
      </w:r>
      <w:r>
        <w:rPr>
          <w:color w:val="231F20"/>
        </w:rPr>
        <w:t>0.5%</w:t>
      </w:r>
      <w:r>
        <w:rPr>
          <w:color w:val="231F20"/>
          <w:spacing w:val="-35"/>
        </w:rPr>
        <w:t> </w:t>
      </w:r>
      <w:r>
        <w:rPr>
          <w:color w:val="231F20"/>
        </w:rPr>
        <w:t>in</w:t>
      </w:r>
      <w:r>
        <w:rPr>
          <w:color w:val="231F20"/>
          <w:spacing w:val="-35"/>
        </w:rPr>
        <w:t> </w:t>
      </w:r>
      <w:r>
        <w:rPr>
          <w:color w:val="231F20"/>
        </w:rPr>
        <w:t>2019</w:t>
      </w:r>
      <w:r>
        <w:rPr>
          <w:color w:val="231F20"/>
          <w:spacing w:val="-35"/>
        </w:rPr>
        <w:t> </w:t>
      </w:r>
      <w:r>
        <w:rPr>
          <w:color w:val="231F20"/>
        </w:rPr>
        <w:t>Q1</w:t>
      </w:r>
      <w:r>
        <w:rPr>
          <w:color w:val="231F20"/>
          <w:spacing w:val="-35"/>
        </w:rPr>
        <w:t> </w:t>
      </w:r>
      <w:r>
        <w:rPr>
          <w:color w:val="231F20"/>
        </w:rPr>
        <w:t>was </w:t>
      </w:r>
      <w:r>
        <w:rPr>
          <w:color w:val="231F20"/>
          <w:w w:val="95"/>
        </w:rPr>
        <w:t>boosted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building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stocks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mitigate 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effects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possible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disruptive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EU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exit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29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March.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For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same</w:t>
      </w:r>
      <w:r>
        <w:rPr>
          <w:color w:val="231F20"/>
          <w:spacing w:val="-38"/>
        </w:rPr>
        <w:t> </w:t>
      </w:r>
      <w:r>
        <w:rPr>
          <w:color w:val="231F20"/>
        </w:rPr>
        <w:t>reason,</w:t>
      </w:r>
      <w:r>
        <w:rPr>
          <w:color w:val="231F20"/>
          <w:spacing w:val="-38"/>
        </w:rPr>
        <w:t> </w:t>
      </w:r>
      <w:r>
        <w:rPr>
          <w:color w:val="231F20"/>
        </w:rPr>
        <w:t>some</w:t>
      </w:r>
      <w:r>
        <w:rPr>
          <w:color w:val="231F20"/>
          <w:spacing w:val="-38"/>
        </w:rPr>
        <w:t> </w:t>
      </w:r>
      <w:r>
        <w:rPr>
          <w:color w:val="231F20"/>
        </w:rPr>
        <w:t>firms</w:t>
      </w:r>
      <w:r>
        <w:rPr>
          <w:color w:val="231F20"/>
          <w:spacing w:val="-38"/>
        </w:rPr>
        <w:t> </w:t>
      </w:r>
      <w:r>
        <w:rPr>
          <w:color w:val="231F20"/>
        </w:rPr>
        <w:t>in</w:t>
      </w:r>
      <w:r>
        <w:rPr>
          <w:color w:val="231F20"/>
          <w:spacing w:val="-38"/>
        </w:rPr>
        <w:t> </w:t>
      </w:r>
      <w:r>
        <w:rPr>
          <w:color w:val="231F20"/>
        </w:rPr>
        <w:t>the</w:t>
      </w:r>
      <w:r>
        <w:rPr>
          <w:color w:val="231F20"/>
          <w:spacing w:val="-38"/>
        </w:rPr>
        <w:t> </w:t>
      </w:r>
      <w:r>
        <w:rPr>
          <w:color w:val="231F20"/>
        </w:rPr>
        <w:t>car</w:t>
      </w:r>
      <w:r>
        <w:rPr>
          <w:color w:val="231F20"/>
          <w:spacing w:val="-39"/>
        </w:rPr>
        <w:t> </w:t>
      </w:r>
      <w:r>
        <w:rPr>
          <w:color w:val="231F20"/>
        </w:rPr>
        <w:t>industry</w:t>
      </w:r>
      <w:r>
        <w:rPr>
          <w:color w:val="231F20"/>
          <w:spacing w:val="-38"/>
        </w:rPr>
        <w:t> </w:t>
      </w:r>
      <w:r>
        <w:rPr>
          <w:color w:val="231F20"/>
        </w:rPr>
        <w:t>brought forward</w:t>
      </w:r>
      <w:r>
        <w:rPr>
          <w:color w:val="231F20"/>
          <w:spacing w:val="-40"/>
        </w:rPr>
        <w:t> </w:t>
      </w:r>
      <w:r>
        <w:rPr>
          <w:color w:val="231F20"/>
        </w:rPr>
        <w:t>their</w:t>
      </w:r>
      <w:r>
        <w:rPr>
          <w:color w:val="231F20"/>
          <w:spacing w:val="-39"/>
        </w:rPr>
        <w:t> </w:t>
      </w:r>
      <w:r>
        <w:rPr>
          <w:color w:val="231F20"/>
        </w:rPr>
        <w:t>usual</w:t>
      </w:r>
      <w:r>
        <w:rPr>
          <w:color w:val="231F20"/>
          <w:spacing w:val="-39"/>
        </w:rPr>
        <w:t> </w:t>
      </w:r>
      <w:r>
        <w:rPr>
          <w:color w:val="231F20"/>
        </w:rPr>
        <w:t>summer</w:t>
      </w:r>
      <w:r>
        <w:rPr>
          <w:color w:val="231F20"/>
          <w:spacing w:val="-39"/>
        </w:rPr>
        <w:t> </w:t>
      </w:r>
      <w:r>
        <w:rPr>
          <w:color w:val="231F20"/>
        </w:rPr>
        <w:t>shutdowns</w:t>
      </w:r>
      <w:r>
        <w:rPr>
          <w:color w:val="231F20"/>
          <w:spacing w:val="-39"/>
        </w:rPr>
        <w:t> </w:t>
      </w:r>
      <w:r>
        <w:rPr>
          <w:color w:val="231F20"/>
        </w:rPr>
        <w:t>to</w:t>
      </w:r>
      <w:r>
        <w:rPr>
          <w:color w:val="231F20"/>
          <w:spacing w:val="-39"/>
        </w:rPr>
        <w:t> </w:t>
      </w:r>
      <w:r>
        <w:rPr>
          <w:color w:val="231F20"/>
        </w:rPr>
        <w:t>April,</w:t>
      </w:r>
      <w:r>
        <w:rPr>
          <w:color w:val="231F20"/>
          <w:spacing w:val="-39"/>
        </w:rPr>
        <w:t> </w:t>
      </w:r>
      <w:r>
        <w:rPr>
          <w:color w:val="231F20"/>
        </w:rPr>
        <w:t>and</w:t>
      </w:r>
      <w:r>
        <w:rPr>
          <w:color w:val="231F20"/>
          <w:spacing w:val="-39"/>
        </w:rPr>
        <w:t> </w:t>
      </w:r>
      <w:r>
        <w:rPr>
          <w:color w:val="231F20"/>
        </w:rPr>
        <w:t>the </w:t>
      </w:r>
      <w:r>
        <w:rPr>
          <w:color w:val="231F20"/>
          <w:w w:val="95"/>
        </w:rPr>
        <w:t>resulting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decline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production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weighed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Q2.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unwind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effect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stockbuilding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weighed </w:t>
      </w:r>
      <w:r>
        <w:rPr>
          <w:color w:val="231F20"/>
        </w:rPr>
        <w:t>on</w:t>
      </w:r>
      <w:r>
        <w:rPr>
          <w:color w:val="231F20"/>
          <w:spacing w:val="-43"/>
        </w:rPr>
        <w:t> </w:t>
      </w:r>
      <w:r>
        <w:rPr>
          <w:color w:val="231F20"/>
        </w:rPr>
        <w:t>GDP</w:t>
      </w:r>
      <w:r>
        <w:rPr>
          <w:color w:val="231F20"/>
          <w:spacing w:val="-42"/>
        </w:rPr>
        <w:t> </w:t>
      </w:r>
      <w:r>
        <w:rPr>
          <w:color w:val="231F20"/>
        </w:rPr>
        <w:t>growth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that</w:t>
      </w:r>
      <w:r>
        <w:rPr>
          <w:color w:val="231F20"/>
          <w:spacing w:val="-42"/>
        </w:rPr>
        <w:t> </w:t>
      </w:r>
      <w:r>
        <w:rPr>
          <w:color w:val="231F20"/>
        </w:rPr>
        <w:t>quarter.</w:t>
      </w:r>
      <w:r>
        <w:rPr>
          <w:color w:val="231F20"/>
          <w:spacing w:val="-43"/>
        </w:rPr>
        <w:t> </w:t>
      </w:r>
      <w:r>
        <w:rPr>
          <w:color w:val="231F20"/>
        </w:rPr>
        <w:t>UK</w:t>
      </w:r>
      <w:r>
        <w:rPr>
          <w:color w:val="231F20"/>
          <w:spacing w:val="-42"/>
        </w:rPr>
        <w:t> </w:t>
      </w:r>
      <w:r>
        <w:rPr>
          <w:color w:val="231F20"/>
        </w:rPr>
        <w:t>GDP</w:t>
      </w:r>
      <w:r>
        <w:rPr>
          <w:color w:val="231F20"/>
          <w:spacing w:val="-42"/>
        </w:rPr>
        <w:t> </w:t>
      </w:r>
      <w:r>
        <w:rPr>
          <w:color w:val="231F20"/>
        </w:rPr>
        <w:t>is</w:t>
      </w:r>
      <w:r>
        <w:rPr>
          <w:color w:val="231F20"/>
          <w:spacing w:val="-43"/>
        </w:rPr>
        <w:t> </w:t>
      </w:r>
      <w:r>
        <w:rPr>
          <w:color w:val="231F20"/>
        </w:rPr>
        <w:t>expected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have been</w:t>
      </w:r>
      <w:r>
        <w:rPr>
          <w:color w:val="231F20"/>
          <w:spacing w:val="-18"/>
        </w:rPr>
        <w:t> </w:t>
      </w:r>
      <w:r>
        <w:rPr>
          <w:color w:val="231F20"/>
        </w:rPr>
        <w:t>flat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Q2.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 w:before="1"/>
        <w:ind w:left="5562" w:right="324"/>
      </w:pPr>
      <w:r>
        <w:rPr>
          <w:color w:val="231F20"/>
          <w:w w:val="90"/>
        </w:rPr>
        <w:t>Abstracting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those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temporary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factors,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underlying</w:t>
      </w:r>
      <w:r>
        <w:rPr>
          <w:color w:val="231F20"/>
          <w:spacing w:val="-15"/>
          <w:w w:val="90"/>
        </w:rPr>
        <w:t> </w:t>
      </w:r>
      <w:r>
        <w:rPr>
          <w:color w:val="231F20"/>
          <w:spacing w:val="-3"/>
          <w:w w:val="90"/>
        </w:rPr>
        <w:t>pace </w:t>
      </w:r>
      <w:r>
        <w:rPr>
          <w:color w:val="231F20"/>
        </w:rPr>
        <w:t>of</w:t>
      </w:r>
      <w:r>
        <w:rPr>
          <w:color w:val="231F20"/>
          <w:spacing w:val="-34"/>
        </w:rPr>
        <w:t> </w:t>
      </w:r>
      <w:r>
        <w:rPr>
          <w:color w:val="231F20"/>
        </w:rPr>
        <w:t>UK</w:t>
      </w:r>
      <w:r>
        <w:rPr>
          <w:color w:val="231F20"/>
          <w:spacing w:val="-33"/>
        </w:rPr>
        <w:t> </w:t>
      </w:r>
      <w:r>
        <w:rPr>
          <w:color w:val="231F20"/>
        </w:rPr>
        <w:t>GDP</w:t>
      </w:r>
      <w:r>
        <w:rPr>
          <w:color w:val="231F20"/>
          <w:spacing w:val="-33"/>
        </w:rPr>
        <w:t> </w:t>
      </w:r>
      <w:r>
        <w:rPr>
          <w:color w:val="231F20"/>
        </w:rPr>
        <w:t>growth</w:t>
      </w:r>
      <w:r>
        <w:rPr>
          <w:color w:val="231F20"/>
          <w:spacing w:val="-34"/>
        </w:rPr>
        <w:t> </w:t>
      </w:r>
      <w:r>
        <w:rPr>
          <w:color w:val="231F20"/>
        </w:rPr>
        <w:t>appears</w:t>
      </w:r>
      <w:r>
        <w:rPr>
          <w:color w:val="231F20"/>
          <w:spacing w:val="-33"/>
        </w:rPr>
        <w:t> </w:t>
      </w:r>
      <w:r>
        <w:rPr>
          <w:color w:val="231F20"/>
        </w:rPr>
        <w:t>to</w:t>
      </w:r>
      <w:r>
        <w:rPr>
          <w:color w:val="231F20"/>
          <w:spacing w:val="-33"/>
        </w:rPr>
        <w:t> </w:t>
      </w:r>
      <w:r>
        <w:rPr>
          <w:color w:val="231F20"/>
        </w:rPr>
        <w:t>have</w:t>
      </w:r>
      <w:r>
        <w:rPr>
          <w:color w:val="231F20"/>
          <w:spacing w:val="-34"/>
        </w:rPr>
        <w:t> </w:t>
      </w:r>
      <w:r>
        <w:rPr>
          <w:color w:val="231F20"/>
        </w:rPr>
        <w:t>slowed</w:t>
      </w:r>
      <w:r>
        <w:rPr>
          <w:color w:val="231F20"/>
          <w:spacing w:val="-33"/>
        </w:rPr>
        <w:t> </w:t>
      </w:r>
      <w:r>
        <w:rPr>
          <w:color w:val="231F20"/>
        </w:rPr>
        <w:t>since</w:t>
      </w:r>
      <w:r>
        <w:rPr>
          <w:color w:val="231F20"/>
          <w:spacing w:val="-33"/>
        </w:rPr>
        <w:t> </w:t>
      </w:r>
      <w:r>
        <w:rPr>
          <w:color w:val="231F20"/>
        </w:rPr>
        <w:t>2018</w:t>
      </w:r>
      <w:r>
        <w:rPr>
          <w:color w:val="231F20"/>
          <w:spacing w:val="-34"/>
        </w:rPr>
        <w:t> </w:t>
      </w:r>
      <w:r>
        <w:rPr>
          <w:color w:val="231F20"/>
        </w:rPr>
        <w:t>to </w:t>
      </w:r>
      <w:r>
        <w:rPr>
          <w:color w:val="231F20"/>
          <w:w w:val="95"/>
        </w:rPr>
        <w:t>below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potential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rate.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Subdued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 </w:t>
      </w:r>
      <w:r>
        <w:rPr>
          <w:color w:val="231F20"/>
        </w:rPr>
        <w:t>reflects</w:t>
      </w:r>
      <w:r>
        <w:rPr>
          <w:color w:val="231F20"/>
          <w:spacing w:val="-36"/>
        </w:rPr>
        <w:t> </w:t>
      </w:r>
      <w:r>
        <w:rPr>
          <w:color w:val="231F20"/>
        </w:rPr>
        <w:t>weaker</w:t>
      </w:r>
      <w:r>
        <w:rPr>
          <w:color w:val="231F20"/>
          <w:spacing w:val="-35"/>
        </w:rPr>
        <w:t> </w:t>
      </w:r>
      <w:r>
        <w:rPr>
          <w:color w:val="231F20"/>
        </w:rPr>
        <w:t>global</w:t>
      </w:r>
      <w:r>
        <w:rPr>
          <w:color w:val="231F20"/>
          <w:spacing w:val="-36"/>
        </w:rPr>
        <w:t> </w:t>
      </w:r>
      <w:r>
        <w:rPr>
          <w:color w:val="231F20"/>
        </w:rPr>
        <w:t>growth</w:t>
      </w:r>
      <w:r>
        <w:rPr>
          <w:color w:val="231F20"/>
          <w:spacing w:val="-35"/>
        </w:rPr>
        <w:t> </w:t>
      </w:r>
      <w:r>
        <w:rPr>
          <w:color w:val="231F20"/>
        </w:rPr>
        <w:t>as</w:t>
      </w:r>
      <w:r>
        <w:rPr>
          <w:color w:val="231F20"/>
          <w:spacing w:val="-36"/>
        </w:rPr>
        <w:t> </w:t>
      </w:r>
      <w:r>
        <w:rPr>
          <w:color w:val="231F20"/>
        </w:rPr>
        <w:t>well</w:t>
      </w:r>
      <w:r>
        <w:rPr>
          <w:color w:val="231F20"/>
          <w:spacing w:val="-35"/>
        </w:rPr>
        <w:t> </w:t>
      </w:r>
      <w:r>
        <w:rPr>
          <w:color w:val="231F20"/>
        </w:rPr>
        <w:t>as</w:t>
      </w:r>
      <w:r>
        <w:rPr>
          <w:color w:val="231F20"/>
          <w:spacing w:val="-35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impact</w:t>
      </w:r>
      <w:r>
        <w:rPr>
          <w:color w:val="231F20"/>
          <w:spacing w:val="-35"/>
        </w:rPr>
        <w:t> </w:t>
      </w:r>
      <w:r>
        <w:rPr>
          <w:color w:val="231F20"/>
        </w:rPr>
        <w:t>of</w:t>
      </w:r>
    </w:p>
    <w:p>
      <w:pPr>
        <w:pStyle w:val="BodyText"/>
        <w:spacing w:line="268" w:lineRule="auto"/>
        <w:ind w:left="5562" w:right="309"/>
      </w:pPr>
      <w:r>
        <w:rPr>
          <w:color w:val="231F20"/>
          <w:w w:val="95"/>
        </w:rPr>
        <w:t>Brexit-related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uncertainties.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factors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 continue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weigh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term,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greater extent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26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.</w:t>
      </w:r>
    </w:p>
    <w:p>
      <w:pPr>
        <w:pStyle w:val="BodyText"/>
        <w:spacing w:line="268" w:lineRule="auto"/>
        <w:ind w:left="5562" w:right="498"/>
      </w:pPr>
      <w:r>
        <w:rPr>
          <w:color w:val="231F20"/>
          <w:w w:val="95"/>
        </w:rPr>
        <w:t>Globally,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slowed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at </w:t>
      </w:r>
      <w:r>
        <w:rPr>
          <w:color w:val="231F20"/>
          <w:w w:val="90"/>
        </w:rPr>
        <w:t>below-potential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coming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quarters,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partly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reflecting </w:t>
      </w:r>
      <w:r>
        <w:rPr>
          <w:color w:val="231F20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impact</w:t>
      </w:r>
      <w:r>
        <w:rPr>
          <w:color w:val="231F20"/>
          <w:spacing w:val="-33"/>
        </w:rPr>
        <w:t> </w:t>
      </w:r>
      <w:r>
        <w:rPr>
          <w:color w:val="231F20"/>
        </w:rPr>
        <w:t>of</w:t>
      </w:r>
      <w:r>
        <w:rPr>
          <w:color w:val="231F20"/>
          <w:spacing w:val="-34"/>
        </w:rPr>
        <w:t> </w:t>
      </w:r>
      <w:r>
        <w:rPr>
          <w:color w:val="231F20"/>
        </w:rPr>
        <w:t>an</w:t>
      </w:r>
      <w:r>
        <w:rPr>
          <w:color w:val="231F20"/>
          <w:spacing w:val="-33"/>
        </w:rPr>
        <w:t> </w:t>
      </w:r>
      <w:r>
        <w:rPr>
          <w:color w:val="231F20"/>
        </w:rPr>
        <w:t>intensification</w:t>
      </w:r>
      <w:r>
        <w:rPr>
          <w:color w:val="231F20"/>
          <w:spacing w:val="-33"/>
        </w:rPr>
        <w:t> </w:t>
      </w:r>
      <w:r>
        <w:rPr>
          <w:color w:val="231F20"/>
        </w:rPr>
        <w:t>of</w:t>
      </w:r>
      <w:r>
        <w:rPr>
          <w:color w:val="231F20"/>
          <w:spacing w:val="-34"/>
        </w:rPr>
        <w:t> </w:t>
      </w:r>
      <w:r>
        <w:rPr>
          <w:color w:val="231F20"/>
        </w:rPr>
        <w:t>trade</w:t>
      </w:r>
      <w:r>
        <w:rPr>
          <w:color w:val="231F20"/>
          <w:spacing w:val="-33"/>
        </w:rPr>
        <w:t> </w:t>
      </w:r>
      <w:r>
        <w:rPr>
          <w:color w:val="231F20"/>
        </w:rPr>
        <w:t>tensions.</w:t>
      </w:r>
    </w:p>
    <w:p>
      <w:pPr>
        <w:pStyle w:val="BodyText"/>
        <w:spacing w:line="268" w:lineRule="auto"/>
        <w:ind w:left="5562" w:right="320"/>
      </w:pPr>
      <w:r>
        <w:rPr>
          <w:color w:val="231F20"/>
          <w:w w:val="95"/>
        </w:rPr>
        <w:t>Domestically,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firms’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perceived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uncertainties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related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Brexit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process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become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entrenched.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Contacts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 Bank’s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Agents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report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having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become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uncertain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95"/>
        </w:rPr>
        <w:t>economic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outlook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prior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extension</w:t>
      </w:r>
    </w:p>
    <w:p>
      <w:pPr>
        <w:spacing w:after="0" w:line="268" w:lineRule="auto"/>
        <w:sectPr>
          <w:headerReference w:type="default" r:id="rId84"/>
          <w:pgSz w:w="11910" w:h="16840"/>
          <w:pgMar w:header="425" w:footer="0" w:top="620" w:bottom="280" w:left="560" w:right="480"/>
          <w:pgNumType w:start="28"/>
        </w:sectPr>
      </w:pPr>
    </w:p>
    <w:p>
      <w:pPr>
        <w:spacing w:before="106"/>
        <w:ind w:left="233" w:right="0" w:firstLine="0"/>
        <w:jc w:val="left"/>
        <w:rPr>
          <w:sz w:val="12"/>
        </w:rPr>
      </w:pPr>
      <w:r>
        <w:rPr>
          <w:b/>
          <w:color w:val="00586A"/>
          <w:w w:val="85"/>
          <w:sz w:val="18"/>
        </w:rPr>
        <w:t>Table 5.A </w:t>
      </w:r>
      <w:r>
        <w:rPr>
          <w:rFonts w:ascii="BPG Sans Modern GPL&amp;GNU"/>
          <w:color w:val="231F20"/>
          <w:w w:val="85"/>
          <w:sz w:val="18"/>
        </w:rPr>
        <w:t>Forecast summary</w:t>
      </w:r>
      <w:r>
        <w:rPr>
          <w:color w:val="231F20"/>
          <w:w w:val="85"/>
          <w:position w:val="4"/>
          <w:sz w:val="12"/>
        </w:rPr>
        <w:t>(a)(b)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4"/>
        <w:rPr>
          <w:sz w:val="23"/>
        </w:rPr>
      </w:pPr>
    </w:p>
    <w:p>
      <w:pPr>
        <w:spacing w:before="0"/>
        <w:ind w:left="233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65344" from="140.315002pt,10.561769pt" to="289.134002pt,10.561769pt" stroked="true" strokeweight=".25pt" strokecolor="#231f20">
            <v:stroke dashstyle="solid"/>
            <w10:wrap type="none"/>
          </v:line>
        </w:pict>
      </w:r>
      <w:r>
        <w:rPr>
          <w:color w:val="231F20"/>
          <w:w w:val="90"/>
          <w:sz w:val="14"/>
        </w:rPr>
        <w:t>Projections</w:t>
      </w:r>
    </w:p>
    <w:p>
      <w:pPr>
        <w:pStyle w:val="BodyText"/>
        <w:spacing w:line="268" w:lineRule="auto" w:before="3"/>
        <w:ind w:left="233" w:right="408"/>
      </w:pPr>
      <w:r>
        <w:rPr/>
        <w:br w:type="column"/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EU</w:t>
      </w:r>
      <w:r>
        <w:rPr>
          <w:color w:val="231F20"/>
          <w:spacing w:val="-43"/>
        </w:rPr>
        <w:t> </w:t>
      </w:r>
      <w:r>
        <w:rPr>
          <w:color w:val="231F20"/>
        </w:rPr>
        <w:t>withdrawal</w:t>
      </w:r>
      <w:r>
        <w:rPr>
          <w:color w:val="231F20"/>
          <w:spacing w:val="-44"/>
        </w:rPr>
        <w:t> </w:t>
      </w:r>
      <w:r>
        <w:rPr>
          <w:color w:val="231F20"/>
        </w:rPr>
        <w:t>deadline</w:t>
      </w:r>
      <w:r>
        <w:rPr>
          <w:color w:val="231F20"/>
          <w:spacing w:val="-44"/>
        </w:rPr>
        <w:t> </w:t>
      </w:r>
      <w:r>
        <w:rPr>
          <w:color w:val="231F20"/>
        </w:rPr>
        <w:t>(Box</w:t>
      </w:r>
      <w:r>
        <w:rPr>
          <w:color w:val="231F20"/>
          <w:spacing w:val="-44"/>
        </w:rPr>
        <w:t> </w:t>
      </w:r>
      <w:r>
        <w:rPr>
          <w:color w:val="231F20"/>
        </w:rPr>
        <w:t>2).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proportion</w:t>
      </w:r>
      <w:r>
        <w:rPr>
          <w:color w:val="231F20"/>
          <w:spacing w:val="-44"/>
        </w:rPr>
        <w:t> </w:t>
      </w:r>
      <w:r>
        <w:rPr>
          <w:color w:val="231F20"/>
        </w:rPr>
        <w:t>of </w:t>
      </w:r>
      <w:r>
        <w:rPr>
          <w:color w:val="231F20"/>
          <w:w w:val="95"/>
        </w:rPr>
        <w:t>respondents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DMP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uncertainty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</w:t>
      </w:r>
    </w:p>
    <w:p>
      <w:pPr>
        <w:pStyle w:val="BodyText"/>
        <w:spacing w:line="167" w:lineRule="exact"/>
        <w:ind w:left="233"/>
      </w:pPr>
      <w:r>
        <w:rPr>
          <w:color w:val="231F20"/>
          <w:w w:val="90"/>
        </w:rPr>
        <w:t>resolved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near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term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fallen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significantly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past</w:t>
      </w:r>
    </w:p>
    <w:p>
      <w:pPr>
        <w:spacing w:after="0" w:line="167" w:lineRule="exact"/>
        <w:sectPr>
          <w:headerReference w:type="default" r:id="rId85"/>
          <w:pgSz w:w="11910" w:h="16840"/>
          <w:pgMar w:header="446" w:footer="0" w:top="1560" w:bottom="280" w:left="560" w:right="480"/>
          <w:pgNumType w:start="29"/>
          <w:cols w:num="3" w:equalWidth="0">
            <w:col w:w="2694" w:space="496"/>
            <w:col w:w="895" w:space="1244"/>
            <w:col w:w="5541"/>
          </w:cols>
        </w:sectPr>
      </w:pPr>
    </w:p>
    <w:p>
      <w:pPr>
        <w:tabs>
          <w:tab w:pos="3047" w:val="left" w:leader="none"/>
          <w:tab w:pos="3887" w:val="left" w:leader="none"/>
          <w:tab w:pos="4674" w:val="left" w:leader="none"/>
        </w:tabs>
        <w:spacing w:line="127" w:lineRule="exact" w:before="1"/>
        <w:ind w:left="2244" w:right="0" w:firstLine="0"/>
        <w:jc w:val="left"/>
        <w:rPr>
          <w:sz w:val="14"/>
        </w:rPr>
      </w:pPr>
      <w:r>
        <w:rPr>
          <w:color w:val="231F20"/>
          <w:sz w:val="14"/>
        </w:rPr>
        <w:t>2019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Q3</w:t>
        <w:tab/>
        <w:t>2020</w:t>
      </w:r>
      <w:r>
        <w:rPr>
          <w:color w:val="231F20"/>
          <w:spacing w:val="-7"/>
          <w:sz w:val="14"/>
        </w:rPr>
        <w:t> </w:t>
      </w:r>
      <w:r>
        <w:rPr>
          <w:color w:val="231F20"/>
          <w:sz w:val="14"/>
        </w:rPr>
        <w:t>Q3</w:t>
        <w:tab/>
        <w:t>2021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Q3</w:t>
        <w:tab/>
        <w:t>2022</w:t>
      </w:r>
      <w:r>
        <w:rPr>
          <w:color w:val="231F20"/>
          <w:spacing w:val="-11"/>
          <w:sz w:val="14"/>
        </w:rPr>
        <w:t> </w:t>
      </w:r>
      <w:r>
        <w:rPr>
          <w:color w:val="231F20"/>
          <w:sz w:val="14"/>
        </w:rPr>
        <w:t>Q3</w:t>
      </w:r>
    </w:p>
    <w:p>
      <w:pPr>
        <w:pStyle w:val="BodyText"/>
        <w:tabs>
          <w:tab w:pos="5219" w:val="left" w:leader="none"/>
          <w:tab w:pos="5562" w:val="left" w:leader="none"/>
        </w:tabs>
        <w:spacing w:line="171" w:lineRule="exact"/>
        <w:ind w:left="233"/>
      </w:pPr>
      <w:r>
        <w:rPr>
          <w:color w:val="231F20"/>
          <w:w w:val="75"/>
          <w:u w:val="single" w:color="231F20"/>
        </w:rPr>
        <w:t> 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</w:r>
      <w:r>
        <w:rPr>
          <w:color w:val="231F20"/>
          <w:w w:val="95"/>
        </w:rPr>
        <w:t>few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(Section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2).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uncertainties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nature</w:t>
      </w:r>
    </w:p>
    <w:p>
      <w:pPr>
        <w:spacing w:after="0" w:line="171" w:lineRule="exact"/>
        <w:sectPr>
          <w:type w:val="continuous"/>
          <w:pgSz w:w="11910" w:h="16840"/>
          <w:pgMar w:top="660" w:bottom="280" w:left="560" w:right="480"/>
        </w:sectPr>
      </w:pPr>
    </w:p>
    <w:p>
      <w:pPr>
        <w:tabs>
          <w:tab w:pos="2291" w:val="left" w:leader="none"/>
          <w:tab w:pos="3116" w:val="left" w:leader="none"/>
          <w:tab w:pos="3918" w:val="left" w:leader="none"/>
          <w:tab w:pos="5173" w:val="right" w:leader="none"/>
        </w:tabs>
        <w:spacing w:before="2"/>
        <w:ind w:left="233" w:right="0" w:firstLine="0"/>
        <w:jc w:val="left"/>
        <w:rPr>
          <w:sz w:val="14"/>
        </w:rPr>
      </w:pPr>
      <w:r>
        <w:rPr>
          <w:color w:val="231F20"/>
          <w:w w:val="95"/>
          <w:sz w:val="14"/>
        </w:rPr>
        <w:t>GDP</w:t>
      </w:r>
      <w:r>
        <w:rPr>
          <w:color w:val="231F20"/>
          <w:w w:val="95"/>
          <w:position w:val="4"/>
          <w:sz w:val="12"/>
        </w:rPr>
        <w:t>(c)</w:t>
        <w:tab/>
      </w:r>
      <w:r>
        <w:rPr>
          <w:color w:val="231F20"/>
          <w:w w:val="95"/>
          <w:sz w:val="14"/>
        </w:rPr>
        <w:t>1.0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(1.2)</w:t>
        <w:tab/>
        <w:t>1.4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(1.7)</w:t>
        <w:tab/>
        <w:t>2.4</w:t>
      </w:r>
      <w:r>
        <w:rPr>
          <w:color w:val="231F20"/>
          <w:spacing w:val="-12"/>
          <w:w w:val="95"/>
          <w:sz w:val="14"/>
        </w:rPr>
        <w:t> </w:t>
      </w:r>
      <w:r>
        <w:rPr>
          <w:color w:val="231F20"/>
          <w:w w:val="95"/>
          <w:sz w:val="14"/>
        </w:rPr>
        <w:t>(2.1)</w:t>
        <w:tab/>
        <w:t>2.5</w:t>
      </w:r>
    </w:p>
    <w:p>
      <w:pPr>
        <w:tabs>
          <w:tab w:pos="2296" w:val="left" w:leader="none"/>
          <w:tab w:pos="3119" w:val="left" w:leader="none"/>
          <w:tab w:pos="3924" w:val="left" w:leader="none"/>
          <w:tab w:pos="5173" w:val="right" w:leader="none"/>
        </w:tabs>
        <w:spacing w:before="51"/>
        <w:ind w:left="233" w:right="0" w:firstLine="0"/>
        <w:jc w:val="left"/>
        <w:rPr>
          <w:sz w:val="14"/>
        </w:rPr>
      </w:pPr>
      <w:r>
        <w:rPr>
          <w:color w:val="231F20"/>
          <w:w w:val="95"/>
          <w:sz w:val="14"/>
        </w:rPr>
        <w:t>CPI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inflation</w:t>
      </w:r>
      <w:r>
        <w:rPr>
          <w:color w:val="231F20"/>
          <w:w w:val="95"/>
          <w:position w:val="4"/>
          <w:sz w:val="12"/>
        </w:rPr>
        <w:t>(d)</w:t>
        <w:tab/>
      </w:r>
      <w:r>
        <w:rPr>
          <w:color w:val="231F20"/>
          <w:w w:val="95"/>
          <w:sz w:val="14"/>
        </w:rPr>
        <w:t>1.7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(1.8)</w:t>
        <w:tab/>
        <w:t>1.9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(1.7)</w:t>
        <w:tab/>
        <w:t>2.2</w:t>
      </w:r>
      <w:r>
        <w:rPr>
          <w:color w:val="231F20"/>
          <w:spacing w:val="-12"/>
          <w:w w:val="95"/>
          <w:sz w:val="14"/>
        </w:rPr>
        <w:t> </w:t>
      </w:r>
      <w:r>
        <w:rPr>
          <w:color w:val="231F20"/>
          <w:w w:val="95"/>
          <w:sz w:val="14"/>
        </w:rPr>
        <w:t>(2.1)</w:t>
        <w:tab/>
        <w:t>2.4</w:t>
      </w:r>
    </w:p>
    <w:p>
      <w:pPr>
        <w:tabs>
          <w:tab w:pos="2275" w:val="left" w:leader="none"/>
          <w:tab w:pos="3072" w:val="left" w:leader="none"/>
          <w:tab w:pos="3906" w:val="left" w:leader="none"/>
          <w:tab w:pos="5173" w:val="right" w:leader="none"/>
        </w:tabs>
        <w:spacing w:before="73"/>
        <w:ind w:left="233" w:right="0" w:firstLine="0"/>
        <w:jc w:val="left"/>
        <w:rPr>
          <w:sz w:val="14"/>
        </w:rPr>
      </w:pPr>
      <w:r>
        <w:rPr>
          <w:color w:val="231F20"/>
          <w:w w:val="95"/>
          <w:sz w:val="14"/>
        </w:rPr>
        <w:t>LFS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unemployment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rate</w:t>
        <w:tab/>
      </w:r>
      <w:r>
        <w:rPr>
          <w:color w:val="231F20"/>
          <w:sz w:val="14"/>
        </w:rPr>
        <w:t>3.7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(3.7)</w:t>
        <w:tab/>
        <w:t>4.0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(3.9)</w:t>
        <w:tab/>
        <w:t>3.7</w:t>
      </w:r>
      <w:r>
        <w:rPr>
          <w:color w:val="231F20"/>
          <w:spacing w:val="-15"/>
          <w:sz w:val="14"/>
        </w:rPr>
        <w:t> </w:t>
      </w:r>
      <w:r>
        <w:rPr>
          <w:color w:val="231F20"/>
          <w:sz w:val="14"/>
        </w:rPr>
        <w:t>(3.6)</w:t>
        <w:tab/>
        <w:t>3.3</w:t>
      </w:r>
    </w:p>
    <w:p>
      <w:pPr>
        <w:tabs>
          <w:tab w:pos="2268" w:val="left" w:leader="none"/>
          <w:tab w:pos="3070" w:val="left" w:leader="none"/>
          <w:tab w:pos="3866" w:val="left" w:leader="none"/>
          <w:tab w:pos="4995" w:val="left" w:leader="none"/>
          <w:tab w:pos="5173" w:val="right" w:leader="none"/>
        </w:tabs>
        <w:spacing w:line="316" w:lineRule="auto" w:before="51"/>
        <w:ind w:left="233" w:right="87" w:hanging="1"/>
        <w:jc w:val="left"/>
        <w:rPr>
          <w:sz w:val="14"/>
        </w:rPr>
      </w:pPr>
      <w:r>
        <w:rPr>
          <w:color w:val="246594"/>
          <w:w w:val="90"/>
          <w:sz w:val="14"/>
        </w:rPr>
        <w:t>Excess</w:t>
      </w:r>
      <w:r>
        <w:rPr>
          <w:color w:val="246594"/>
          <w:spacing w:val="-13"/>
          <w:w w:val="90"/>
          <w:sz w:val="14"/>
        </w:rPr>
        <w:t> </w:t>
      </w:r>
      <w:r>
        <w:rPr>
          <w:color w:val="246594"/>
          <w:w w:val="90"/>
          <w:sz w:val="14"/>
        </w:rPr>
        <w:t>supply</w:t>
      </w:r>
      <w:r>
        <w:rPr>
          <w:color w:val="231F20"/>
          <w:w w:val="90"/>
          <w:sz w:val="14"/>
        </w:rPr>
        <w:t>/</w:t>
      </w:r>
      <w:r>
        <w:rPr>
          <w:color w:val="A70741"/>
          <w:w w:val="90"/>
          <w:sz w:val="14"/>
        </w:rPr>
        <w:t>Excess</w:t>
      </w:r>
      <w:r>
        <w:rPr>
          <w:color w:val="A70741"/>
          <w:spacing w:val="-12"/>
          <w:w w:val="90"/>
          <w:sz w:val="14"/>
        </w:rPr>
        <w:t> </w:t>
      </w:r>
      <w:r>
        <w:rPr>
          <w:color w:val="A70741"/>
          <w:w w:val="90"/>
          <w:sz w:val="14"/>
        </w:rPr>
        <w:t>demand</w:t>
      </w:r>
      <w:r>
        <w:rPr>
          <w:color w:val="231F20"/>
          <w:w w:val="90"/>
          <w:position w:val="4"/>
          <w:sz w:val="12"/>
        </w:rPr>
        <w:t>(e)</w:t>
        <w:tab/>
      </w:r>
      <w:r>
        <w:rPr>
          <w:color w:val="246594"/>
          <w:sz w:val="14"/>
        </w:rPr>
        <w:t>-¼</w:t>
      </w:r>
      <w:r>
        <w:rPr>
          <w:color w:val="246594"/>
          <w:spacing w:val="-12"/>
          <w:sz w:val="14"/>
        </w:rPr>
        <w:t> </w:t>
      </w:r>
      <w:r>
        <w:rPr>
          <w:color w:val="231F20"/>
          <w:sz w:val="14"/>
        </w:rPr>
        <w:t>(</w:t>
      </w:r>
      <w:r>
        <w:rPr>
          <w:color w:val="246594"/>
          <w:sz w:val="14"/>
        </w:rPr>
        <w:t>-¼</w:t>
      </w:r>
      <w:r>
        <w:rPr>
          <w:color w:val="231F20"/>
          <w:sz w:val="14"/>
        </w:rPr>
        <w:t>)</w:t>
        <w:tab/>
      </w:r>
      <w:r>
        <w:rPr>
          <w:color w:val="246594"/>
          <w:sz w:val="14"/>
        </w:rPr>
        <w:t>-¼</w:t>
      </w:r>
      <w:r>
        <w:rPr>
          <w:color w:val="246594"/>
          <w:spacing w:val="-12"/>
          <w:sz w:val="14"/>
        </w:rPr>
        <w:t> </w:t>
      </w:r>
      <w:r>
        <w:rPr>
          <w:color w:val="231F20"/>
          <w:sz w:val="14"/>
        </w:rPr>
        <w:t>(</w:t>
      </w:r>
      <w:r>
        <w:rPr>
          <w:color w:val="A70741"/>
          <w:sz w:val="14"/>
        </w:rPr>
        <w:t>+¼</w:t>
      </w:r>
      <w:r>
        <w:rPr>
          <w:color w:val="231F20"/>
          <w:sz w:val="14"/>
        </w:rPr>
        <w:t>)</w:t>
        <w:tab/>
      </w:r>
      <w:r>
        <w:rPr>
          <w:color w:val="A70741"/>
          <w:sz w:val="14"/>
        </w:rPr>
        <w:t>+¾</w:t>
      </w:r>
      <w:r>
        <w:rPr>
          <w:color w:val="A70741"/>
          <w:spacing w:val="-12"/>
          <w:sz w:val="14"/>
        </w:rPr>
        <w:t> </w:t>
      </w:r>
      <w:r>
        <w:rPr>
          <w:color w:val="231F20"/>
          <w:sz w:val="14"/>
        </w:rPr>
        <w:t>(</w:t>
      </w:r>
      <w:r>
        <w:rPr>
          <w:color w:val="A70741"/>
          <w:sz w:val="14"/>
        </w:rPr>
        <w:t>+¾</w:t>
      </w:r>
      <w:r>
        <w:rPr>
          <w:color w:val="231F20"/>
          <w:sz w:val="14"/>
        </w:rPr>
        <w:t>)</w:t>
        <w:tab/>
      </w:r>
      <w:r>
        <w:rPr>
          <w:color w:val="A70741"/>
          <w:spacing w:val="-9"/>
          <w:sz w:val="14"/>
        </w:rPr>
        <w:t>1¾ </w:t>
      </w:r>
      <w:r>
        <w:rPr>
          <w:color w:val="231F20"/>
          <w:w w:val="95"/>
          <w:sz w:val="14"/>
        </w:rPr>
        <w:t>Bank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Rate</w:t>
      </w:r>
      <w:r>
        <w:rPr>
          <w:color w:val="231F20"/>
          <w:w w:val="95"/>
          <w:position w:val="4"/>
          <w:sz w:val="12"/>
        </w:rPr>
        <w:t>(f)</w:t>
        <w:tab/>
      </w:r>
      <w:r>
        <w:rPr>
          <w:color w:val="231F20"/>
          <w:sz w:val="14"/>
        </w:rPr>
        <w:t>0.7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(0.7)</w:t>
        <w:tab/>
        <w:t>0.5</w:t>
      </w:r>
      <w:r>
        <w:rPr>
          <w:color w:val="231F20"/>
          <w:spacing w:val="-23"/>
          <w:sz w:val="14"/>
        </w:rPr>
        <w:t> </w:t>
      </w:r>
      <w:r>
        <w:rPr>
          <w:color w:val="231F20"/>
          <w:sz w:val="14"/>
        </w:rPr>
        <w:t>(0.8)</w:t>
        <w:tab/>
        <w:t>0.5</w:t>
      </w:r>
      <w:r>
        <w:rPr>
          <w:color w:val="231F20"/>
          <w:spacing w:val="-24"/>
          <w:sz w:val="14"/>
        </w:rPr>
        <w:t> </w:t>
      </w:r>
      <w:r>
        <w:rPr>
          <w:color w:val="231F20"/>
          <w:sz w:val="14"/>
        </w:rPr>
        <w:t>(0.9)</w:t>
        <w:tab/>
        <w:tab/>
      </w:r>
      <w:r>
        <w:rPr>
          <w:color w:val="231F20"/>
          <w:spacing w:val="-8"/>
          <w:w w:val="90"/>
          <w:sz w:val="14"/>
        </w:rPr>
        <w:t>0.6</w:t>
      </w:r>
    </w:p>
    <w:p>
      <w:pPr>
        <w:pStyle w:val="BodyText"/>
        <w:spacing w:before="4"/>
        <w:rPr>
          <w:sz w:val="15"/>
        </w:rPr>
      </w:pPr>
    </w:p>
    <w:p>
      <w:pPr>
        <w:pStyle w:val="ListParagraph"/>
        <w:numPr>
          <w:ilvl w:val="0"/>
          <w:numId w:val="49"/>
        </w:numPr>
        <w:tabs>
          <w:tab w:pos="404" w:val="left" w:leader="none"/>
        </w:tabs>
        <w:spacing w:line="244" w:lineRule="auto" w:before="0" w:after="0"/>
        <w:ind w:left="403" w:right="156" w:hanging="171"/>
        <w:jc w:val="left"/>
        <w:rPr>
          <w:sz w:val="11"/>
        </w:rPr>
      </w:pPr>
      <w:r>
        <w:rPr>
          <w:color w:val="231F20"/>
          <w:w w:val="95"/>
          <w:sz w:val="11"/>
        </w:rPr>
        <w:t>Modal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GDP,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inflation,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LFS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unemployment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excess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supply/excess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demand.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Figures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in </w:t>
      </w:r>
      <w:r>
        <w:rPr>
          <w:color w:val="231F20"/>
          <w:w w:val="95"/>
          <w:sz w:val="11"/>
        </w:rPr>
        <w:t>parentheses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show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corresponding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May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9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Inflation</w:t>
      </w:r>
      <w:r>
        <w:rPr>
          <w:i/>
          <w:color w:val="231F20"/>
          <w:spacing w:val="-22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Report</w:t>
      </w:r>
      <w:r>
        <w:rPr>
          <w:color w:val="231F20"/>
          <w:w w:val="95"/>
          <w:sz w:val="11"/>
        </w:rPr>
        <w:t>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only </w:t>
      </w:r>
      <w:r>
        <w:rPr>
          <w:color w:val="231F20"/>
          <w:sz w:val="11"/>
        </w:rPr>
        <w:t>available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2022</w:t>
      </w:r>
      <w:r>
        <w:rPr>
          <w:color w:val="231F20"/>
          <w:spacing w:val="-8"/>
          <w:sz w:val="11"/>
        </w:rPr>
        <w:t> </w:t>
      </w:r>
      <w:r>
        <w:rPr>
          <w:color w:val="231F20"/>
          <w:sz w:val="11"/>
        </w:rPr>
        <w:t>Q2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8"/>
          <w:sz w:val="11"/>
        </w:rPr>
        <w:t> </w:t>
      </w:r>
      <w:r>
        <w:rPr>
          <w:color w:val="231F20"/>
          <w:sz w:val="11"/>
        </w:rPr>
        <w:t>May.</w:t>
      </w:r>
    </w:p>
    <w:p>
      <w:pPr>
        <w:pStyle w:val="ListParagraph"/>
        <w:numPr>
          <w:ilvl w:val="0"/>
          <w:numId w:val="49"/>
        </w:numPr>
        <w:tabs>
          <w:tab w:pos="404" w:val="left" w:leader="none"/>
        </w:tabs>
        <w:spacing w:line="244" w:lineRule="auto" w:before="0" w:after="0"/>
        <w:ind w:left="403" w:right="204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have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been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conditioned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Term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Funding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Scheme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prevailing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prices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broad range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assets,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which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embody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market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expectations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future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stocks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purchased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gilts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corporate </w:t>
      </w:r>
      <w:r>
        <w:rPr>
          <w:color w:val="231F20"/>
          <w:sz w:val="11"/>
        </w:rPr>
        <w:t>bonds. The main assumptions are set out in the ‘Download the chart slides and data’ link at</w:t>
      </w:r>
      <w:r>
        <w:rPr>
          <w:color w:val="231F20"/>
          <w:sz w:val="11"/>
          <w:u w:val="single" w:color="231F20"/>
        </w:rPr>
        <w:t> </w:t>
      </w:r>
      <w:hyperlink r:id="rId39">
        <w:r>
          <w:rPr>
            <w:color w:val="231F20"/>
            <w:sz w:val="11"/>
            <w:u w:val="single" w:color="231F20"/>
          </w:rPr>
          <w:t>www.bankofengland.co.uk/inflation-report/2019/august-201</w:t>
        </w:r>
      </w:hyperlink>
      <w:r>
        <w:rPr>
          <w:color w:val="231F20"/>
          <w:sz w:val="11"/>
        </w:rPr>
        <w:t>9.</w:t>
      </w:r>
    </w:p>
    <w:p>
      <w:pPr>
        <w:pStyle w:val="ListParagraph"/>
        <w:numPr>
          <w:ilvl w:val="0"/>
          <w:numId w:val="49"/>
        </w:numPr>
        <w:tabs>
          <w:tab w:pos="404" w:val="left" w:leader="none"/>
        </w:tabs>
        <w:spacing w:line="244" w:lineRule="auto" w:before="0" w:after="0"/>
        <w:ind w:left="403" w:right="144" w:hanging="171"/>
        <w:jc w:val="left"/>
        <w:rPr>
          <w:sz w:val="11"/>
        </w:rPr>
      </w:pPr>
      <w:r>
        <w:rPr>
          <w:color w:val="231F20"/>
          <w:w w:val="95"/>
          <w:sz w:val="11"/>
        </w:rPr>
        <w:t>Four-quarter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real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GDP.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reported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table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exclude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backcast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GDP. </w:t>
      </w:r>
      <w:r>
        <w:rPr>
          <w:color w:val="231F20"/>
          <w:sz w:val="11"/>
        </w:rPr>
        <w:t>Including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backcast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Q3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1.0%,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2020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Q3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1.4%,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2021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Q3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2.4%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and 2022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Q3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2.5%.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This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compares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1.3%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Q3,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1.7%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2020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Q3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2.1%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2021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Q3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5"/>
          <w:sz w:val="11"/>
        </w:rPr>
        <w:t> </w:t>
      </w:r>
      <w:r>
        <w:rPr>
          <w:color w:val="231F20"/>
          <w:spacing w:val="-5"/>
          <w:sz w:val="11"/>
        </w:rPr>
        <w:t>the </w:t>
      </w:r>
      <w:r>
        <w:rPr>
          <w:color w:val="231F20"/>
          <w:sz w:val="11"/>
        </w:rPr>
        <w:t>May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9"/>
          <w:sz w:val="11"/>
        </w:rPr>
        <w:t> </w:t>
      </w:r>
      <w:r>
        <w:rPr>
          <w:i/>
          <w:color w:val="231F20"/>
          <w:sz w:val="11"/>
        </w:rPr>
        <w:t>Inflation</w:t>
      </w:r>
      <w:r>
        <w:rPr>
          <w:i/>
          <w:color w:val="231F20"/>
          <w:spacing w:val="-14"/>
          <w:sz w:val="11"/>
        </w:rPr>
        <w:t> </w:t>
      </w:r>
      <w:r>
        <w:rPr>
          <w:i/>
          <w:color w:val="231F20"/>
          <w:sz w:val="11"/>
        </w:rPr>
        <w:t>Report</w:t>
      </w:r>
      <w:r>
        <w:rPr>
          <w:color w:val="231F20"/>
          <w:sz w:val="11"/>
        </w:rPr>
        <w:t>.</w:t>
      </w:r>
    </w:p>
    <w:p>
      <w:pPr>
        <w:pStyle w:val="ListParagraph"/>
        <w:numPr>
          <w:ilvl w:val="0"/>
          <w:numId w:val="49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Four-quarter inflation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rate.</w:t>
      </w:r>
    </w:p>
    <w:p>
      <w:pPr>
        <w:pStyle w:val="ListParagraph"/>
        <w:numPr>
          <w:ilvl w:val="0"/>
          <w:numId w:val="49"/>
        </w:numPr>
        <w:tabs>
          <w:tab w:pos="404" w:val="left" w:leader="none"/>
        </w:tabs>
        <w:spacing w:line="244" w:lineRule="auto" w:before="0" w:after="0"/>
        <w:ind w:left="403" w:right="109" w:hanging="171"/>
        <w:jc w:val="left"/>
        <w:rPr>
          <w:sz w:val="11"/>
        </w:rPr>
      </w:pPr>
      <w:r>
        <w:rPr>
          <w:color w:val="231F20"/>
          <w:w w:val="95"/>
          <w:sz w:val="11"/>
        </w:rPr>
        <w:t>Per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cent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potential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GDP.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negative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figure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implies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output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below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potential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positive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figure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is </w:t>
      </w:r>
      <w:r>
        <w:rPr>
          <w:color w:val="231F20"/>
          <w:sz w:val="11"/>
        </w:rPr>
        <w:t>above.</w:t>
      </w:r>
    </w:p>
    <w:p>
      <w:pPr>
        <w:pStyle w:val="ListParagraph"/>
        <w:numPr>
          <w:ilvl w:val="0"/>
          <w:numId w:val="49"/>
        </w:numPr>
        <w:tabs>
          <w:tab w:pos="404" w:val="left" w:leader="none"/>
        </w:tabs>
        <w:spacing w:line="244" w:lineRule="auto" w:before="0" w:after="0"/>
        <w:ind w:left="403" w:right="493" w:hanging="171"/>
        <w:jc w:val="left"/>
        <w:rPr>
          <w:sz w:val="11"/>
        </w:rPr>
      </w:pPr>
      <w:r>
        <w:rPr>
          <w:color w:val="231F20"/>
          <w:w w:val="95"/>
          <w:sz w:val="11"/>
        </w:rPr>
        <w:t>Per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cent.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path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Rate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implied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forward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market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interest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rates.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curves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6"/>
          <w:w w:val="95"/>
          <w:sz w:val="11"/>
        </w:rPr>
        <w:t>on </w:t>
      </w:r>
      <w:r>
        <w:rPr>
          <w:color w:val="231F20"/>
          <w:sz w:val="11"/>
        </w:rPr>
        <w:t>overnight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index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swap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rates.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8"/>
        </w:rPr>
      </w:pPr>
      <w:r>
        <w:rPr/>
        <w:pict>
          <v:shape style="position:absolute;margin-left:39.685001pt;margin-top:13.31876pt;width:249.45pt;height:.1pt;mso-position-horizontal-relative:page;mso-position-vertical-relative:paragraph;z-index:-15595008;mso-wrap-distance-left:0;mso-wrap-distance-right:0" coordorigin="794,266" coordsize="4989,0" path="m794,266l5783,266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line="249" w:lineRule="auto" w:before="52"/>
        <w:ind w:left="233" w:right="388" w:firstLine="0"/>
        <w:jc w:val="left"/>
        <w:rPr>
          <w:sz w:val="12"/>
        </w:rPr>
      </w:pPr>
      <w:r>
        <w:rPr>
          <w:b/>
          <w:color w:val="00586A"/>
          <w:w w:val="90"/>
          <w:sz w:val="18"/>
        </w:rPr>
        <w:t>Table</w:t>
      </w:r>
      <w:r>
        <w:rPr>
          <w:b/>
          <w:color w:val="00586A"/>
          <w:spacing w:val="-32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5.B</w:t>
      </w:r>
      <w:r>
        <w:rPr>
          <w:b/>
          <w:color w:val="00586A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Conditioning</w:t>
      </w:r>
      <w:r>
        <w:rPr>
          <w:rFonts w:asci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path</w:t>
      </w:r>
      <w:r>
        <w:rPr>
          <w:rFonts w:ascii="BPG Sans Modern GPL&amp;GNU"/>
          <w:color w:val="231F20"/>
          <w:spacing w:val="-36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for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Bank</w:t>
      </w:r>
      <w:r>
        <w:rPr>
          <w:rFonts w:asci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Rate</w:t>
      </w:r>
      <w:r>
        <w:rPr>
          <w:rFonts w:asci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implied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by</w:t>
      </w:r>
      <w:r>
        <w:rPr>
          <w:rFonts w:ascii="BPG Sans Modern GPL&amp;GNU"/>
          <w:color w:val="231F20"/>
          <w:spacing w:val="-36"/>
          <w:w w:val="90"/>
          <w:sz w:val="18"/>
        </w:rPr>
        <w:t> </w:t>
      </w:r>
      <w:r>
        <w:rPr>
          <w:rFonts w:ascii="BPG Sans Modern GPL&amp;GNU"/>
          <w:color w:val="231F20"/>
          <w:spacing w:val="-3"/>
          <w:w w:val="90"/>
          <w:sz w:val="18"/>
        </w:rPr>
        <w:t>forward </w:t>
      </w:r>
      <w:r>
        <w:rPr>
          <w:rFonts w:ascii="BPG Sans Modern GPL&amp;GNU"/>
          <w:color w:val="231F20"/>
          <w:w w:val="95"/>
          <w:sz w:val="18"/>
        </w:rPr>
        <w:t>market interest</w:t>
      </w:r>
      <w:r>
        <w:rPr>
          <w:rFonts w:ascii="BPG Sans Modern GPL&amp;GNU"/>
          <w:color w:val="231F20"/>
          <w:spacing w:val="-33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rates</w:t>
      </w:r>
      <w:r>
        <w:rPr>
          <w:color w:val="231F20"/>
          <w:w w:val="95"/>
          <w:position w:val="4"/>
          <w:sz w:val="12"/>
        </w:rPr>
        <w:t>(a)</w:t>
      </w:r>
    </w:p>
    <w:p>
      <w:pPr>
        <w:spacing w:before="123"/>
        <w:ind w:left="233" w:right="0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95"/>
          <w:sz w:val="14"/>
        </w:rPr>
        <w:t>Per cent</w:t>
      </w:r>
    </w:p>
    <w:p>
      <w:pPr>
        <w:tabs>
          <w:tab w:pos="2281" w:val="left" w:leader="none"/>
          <w:tab w:pos="3411" w:val="left" w:leader="none"/>
          <w:tab w:pos="4484" w:val="left" w:leader="none"/>
        </w:tabs>
        <w:spacing w:before="71"/>
        <w:ind w:left="1389" w:right="0" w:firstLine="0"/>
        <w:jc w:val="center"/>
        <w:rPr>
          <w:sz w:val="14"/>
        </w:rPr>
      </w:pPr>
      <w:r>
        <w:rPr>
          <w:color w:val="231F20"/>
          <w:sz w:val="14"/>
        </w:rPr>
        <w:t>2019</w:t>
        <w:tab/>
        <w:t>2020</w:t>
        <w:tab/>
        <w:t>2021</w:t>
        <w:tab/>
        <w:t>2022</w:t>
      </w:r>
    </w:p>
    <w:p>
      <w:pPr>
        <w:pStyle w:val="BodyText"/>
        <w:spacing w:before="6"/>
        <w:rPr>
          <w:sz w:val="3"/>
        </w:rPr>
      </w:pPr>
    </w:p>
    <w:p>
      <w:pPr>
        <w:pStyle w:val="BodyText"/>
        <w:spacing w:line="20" w:lineRule="exact"/>
        <w:ind w:left="1460" w:right="-29"/>
        <w:rPr>
          <w:sz w:val="2"/>
        </w:rPr>
      </w:pPr>
      <w:r>
        <w:rPr>
          <w:sz w:val="2"/>
        </w:rPr>
        <w:pict>
          <v:group style="width:30.65pt;height:.25pt;mso-position-horizontal-relative:char;mso-position-vertical-relative:line" coordorigin="0,0" coordsize="613,5">
            <v:line style="position:absolute" from="0,3" to="612,3" stroked="true" strokeweight=".25pt" strokecolor="#231f20">
              <v:stroke dashstyle="solid"/>
            </v:line>
          </v:group>
        </w:pict>
      </w:r>
      <w:r>
        <w:rPr>
          <w:sz w:val="2"/>
        </w:rPr>
      </w:r>
      <w:r>
        <w:rPr>
          <w:rFonts w:ascii="Times New Roman"/>
          <w:spacing w:val="43"/>
          <w:sz w:val="2"/>
        </w:rPr>
        <w:t> </w:t>
      </w:r>
      <w:r>
        <w:rPr>
          <w:spacing w:val="43"/>
          <w:sz w:val="2"/>
        </w:rPr>
        <w:pict>
          <v:group style="width:53.3pt;height:.25pt;mso-position-horizontal-relative:char;mso-position-vertical-relative:line" coordorigin="0,0" coordsize="1066,5">
            <v:line style="position:absolute" from="0,3" to="1066,3" stroked="true" strokeweight=".25pt" strokecolor="#231f20">
              <v:stroke dashstyle="solid"/>
            </v:line>
          </v:group>
        </w:pict>
      </w:r>
      <w:r>
        <w:rPr>
          <w:spacing w:val="43"/>
          <w:sz w:val="2"/>
        </w:rPr>
      </w:r>
      <w:r>
        <w:rPr>
          <w:rFonts w:ascii="Times New Roman"/>
          <w:spacing w:val="44"/>
          <w:sz w:val="2"/>
        </w:rPr>
        <w:t> </w:t>
      </w:r>
      <w:r>
        <w:rPr>
          <w:spacing w:val="44"/>
          <w:sz w:val="2"/>
        </w:rPr>
        <w:pict>
          <v:group style="width:53.3pt;height:.25pt;mso-position-horizontal-relative:char;mso-position-vertical-relative:line" coordorigin="0,0" coordsize="1066,5">
            <v:line style="position:absolute" from="0,3" to="1066,3" stroked="true" strokeweight=".25pt" strokecolor="#231f20">
              <v:stroke dashstyle="solid"/>
            </v:line>
          </v:group>
        </w:pict>
      </w:r>
      <w:r>
        <w:rPr>
          <w:spacing w:val="44"/>
          <w:sz w:val="2"/>
        </w:rPr>
      </w:r>
      <w:r>
        <w:rPr>
          <w:rFonts w:ascii="Times New Roman"/>
          <w:spacing w:val="53"/>
          <w:sz w:val="2"/>
        </w:rPr>
        <w:t> </w:t>
      </w:r>
      <w:r>
        <w:rPr>
          <w:spacing w:val="53"/>
          <w:sz w:val="2"/>
        </w:rPr>
        <w:pict>
          <v:group style="width:39.15pt;height:.25pt;mso-position-horizontal-relative:char;mso-position-vertical-relative:line" coordorigin="0,0" coordsize="783,5">
            <v:line style="position:absolute" from="0,3" to="782,3" stroked="true" strokeweight=".25pt" strokecolor="#231f20">
              <v:stroke dashstyle="solid"/>
            </v:line>
          </v:group>
        </w:pict>
      </w:r>
      <w:r>
        <w:rPr>
          <w:spacing w:val="53"/>
          <w:sz w:val="2"/>
        </w:rPr>
      </w:r>
    </w:p>
    <w:p>
      <w:pPr>
        <w:spacing w:before="0"/>
        <w:ind w:left="1419" w:right="0" w:firstLine="0"/>
        <w:jc w:val="center"/>
        <w:rPr>
          <w:sz w:val="14"/>
        </w:rPr>
      </w:pPr>
      <w:r>
        <w:rPr>
          <w:color w:val="231F20"/>
          <w:w w:val="105"/>
          <w:sz w:val="14"/>
        </w:rPr>
        <w:t>Q3</w:t>
      </w:r>
      <w:r>
        <w:rPr>
          <w:color w:val="231F20"/>
          <w:w w:val="105"/>
          <w:position w:val="4"/>
          <w:sz w:val="11"/>
        </w:rPr>
        <w:t>(b)   </w:t>
      </w:r>
      <w:r>
        <w:rPr>
          <w:color w:val="231F20"/>
          <w:w w:val="105"/>
          <w:sz w:val="14"/>
        </w:rPr>
        <w:t>Q4   Q1   Q2  Q3  Q4   Q1   Q2  Q3  Q4   Q1   Q2</w:t>
      </w:r>
      <w:r>
        <w:rPr>
          <w:color w:val="231F20"/>
          <w:spacing w:val="13"/>
          <w:w w:val="105"/>
          <w:sz w:val="14"/>
        </w:rPr>
        <w:t> </w:t>
      </w:r>
      <w:r>
        <w:rPr>
          <w:color w:val="231F20"/>
          <w:w w:val="105"/>
          <w:sz w:val="14"/>
        </w:rPr>
        <w:t>Q3</w:t>
      </w:r>
    </w:p>
    <w:p>
      <w:pPr>
        <w:tabs>
          <w:tab w:pos="1591" w:val="left" w:leader="none"/>
          <w:tab w:pos="5222" w:val="right" w:leader="none"/>
        </w:tabs>
        <w:spacing w:before="157"/>
        <w:ind w:left="233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65856" from="39.685001pt,4.377741pt" to="289.134001pt,4.377741pt" stroked="true" strokeweight=".25pt" strokecolor="#231f20">
            <v:stroke dashstyle="solid"/>
            <w10:wrap type="none"/>
          </v:line>
        </w:pict>
      </w:r>
      <w:r>
        <w:rPr>
          <w:color w:val="231F20"/>
          <w:sz w:val="14"/>
        </w:rPr>
        <w:t>August</w:t>
        <w:tab/>
        <w:t>0.7  0.6  0.5  0.5  0.5  0.5  0.5  0.5  0.5  0.5 </w:t>
      </w:r>
      <w:r>
        <w:rPr>
          <w:color w:val="231F20"/>
          <w:spacing w:val="6"/>
          <w:sz w:val="14"/>
        </w:rPr>
        <w:t> </w:t>
      </w:r>
      <w:r>
        <w:rPr>
          <w:color w:val="231F20"/>
          <w:sz w:val="14"/>
        </w:rPr>
        <w:t>0.6 </w:t>
      </w:r>
      <w:r>
        <w:rPr>
          <w:color w:val="231F20"/>
          <w:spacing w:val="27"/>
          <w:sz w:val="14"/>
        </w:rPr>
        <w:t> </w:t>
      </w:r>
      <w:r>
        <w:rPr>
          <w:color w:val="231F20"/>
          <w:sz w:val="14"/>
        </w:rPr>
        <w:t>0.6</w:t>
        <w:tab/>
        <w:t>0.6</w:t>
      </w:r>
    </w:p>
    <w:p>
      <w:pPr>
        <w:tabs>
          <w:tab w:pos="1591" w:val="left" w:leader="none"/>
          <w:tab w:pos="4768" w:val="left" w:leader="none"/>
        </w:tabs>
        <w:spacing w:before="73"/>
        <w:ind w:left="233" w:right="0" w:firstLine="0"/>
        <w:jc w:val="left"/>
        <w:rPr>
          <w:sz w:val="14"/>
        </w:rPr>
      </w:pPr>
      <w:r>
        <w:rPr>
          <w:color w:val="231F20"/>
          <w:sz w:val="14"/>
        </w:rPr>
        <w:t>May</w:t>
        <w:tab/>
        <w:t>0.7  0.7  0.8  0.8  0.8  0.9  0.9  0.9  0.9</w:t>
      </w:r>
      <w:r>
        <w:rPr>
          <w:color w:val="231F20"/>
          <w:spacing w:val="26"/>
          <w:sz w:val="14"/>
        </w:rPr>
        <w:t> </w:t>
      </w:r>
      <w:r>
        <w:rPr>
          <w:color w:val="231F20"/>
          <w:sz w:val="14"/>
        </w:rPr>
        <w:t>1.0 </w:t>
      </w:r>
      <w:r>
        <w:rPr>
          <w:color w:val="231F20"/>
          <w:spacing w:val="22"/>
          <w:sz w:val="14"/>
        </w:rPr>
        <w:t> </w:t>
      </w:r>
      <w:r>
        <w:rPr>
          <w:color w:val="231F20"/>
          <w:sz w:val="14"/>
        </w:rPr>
        <w:t>1.0</w:t>
        <w:tab/>
        <w:t>1.0</w:t>
      </w:r>
    </w:p>
    <w:p>
      <w:pPr>
        <w:pStyle w:val="ListParagraph"/>
        <w:numPr>
          <w:ilvl w:val="0"/>
          <w:numId w:val="50"/>
        </w:numPr>
        <w:tabs>
          <w:tab w:pos="404" w:val="left" w:leader="none"/>
        </w:tabs>
        <w:spacing w:line="244" w:lineRule="auto" w:before="230" w:after="0"/>
        <w:ind w:left="403" w:right="542" w:hanging="171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15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working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day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averages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one-day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forward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24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July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24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April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2019 </w:t>
      </w:r>
      <w:r>
        <w:rPr>
          <w:color w:val="231F20"/>
          <w:sz w:val="11"/>
        </w:rPr>
        <w:t>respectively.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curve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based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overnight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index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swap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rates.</w:t>
      </w:r>
    </w:p>
    <w:p>
      <w:pPr>
        <w:pStyle w:val="ListParagraph"/>
        <w:numPr>
          <w:ilvl w:val="0"/>
          <w:numId w:val="50"/>
        </w:numPr>
        <w:tabs>
          <w:tab w:pos="404" w:val="left" w:leader="none"/>
        </w:tabs>
        <w:spacing w:line="244" w:lineRule="auto" w:before="0" w:after="0"/>
        <w:ind w:left="403" w:right="370" w:hanging="171"/>
        <w:jc w:val="left"/>
        <w:rPr>
          <w:sz w:val="11"/>
        </w:rPr>
      </w:pPr>
      <w:r>
        <w:rPr>
          <w:color w:val="231F20"/>
          <w:w w:val="95"/>
          <w:sz w:val="11"/>
        </w:rPr>
        <w:t>August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figure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Q3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realised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overnight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24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July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2019,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forward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rates </w:t>
      </w:r>
      <w:r>
        <w:rPr>
          <w:color w:val="231F20"/>
          <w:sz w:val="11"/>
        </w:rPr>
        <w:t>thereafter.</w:t>
      </w:r>
    </w:p>
    <w:p>
      <w:pPr>
        <w:pStyle w:val="BodyText"/>
        <w:spacing w:line="268" w:lineRule="auto" w:before="54"/>
        <w:ind w:left="233" w:right="633"/>
        <w:jc w:val="both"/>
      </w:pPr>
      <w:r>
        <w:rPr/>
        <w:br w:type="column"/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transition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UK’s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eventual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trading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relationship with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EU,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therefore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economy’s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future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path,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will </w:t>
      </w:r>
      <w:r>
        <w:rPr>
          <w:color w:val="231F20"/>
        </w:rPr>
        <w:t>weigh on</w:t>
      </w:r>
      <w:r>
        <w:rPr>
          <w:color w:val="231F20"/>
          <w:spacing w:val="-37"/>
        </w:rPr>
        <w:t> </w:t>
      </w:r>
      <w:r>
        <w:rPr>
          <w:color w:val="231F20"/>
        </w:rPr>
        <w:t>spending.</w:t>
      </w:r>
    </w:p>
    <w:p>
      <w:pPr>
        <w:pStyle w:val="BodyText"/>
        <w:spacing w:line="268" w:lineRule="auto" w:before="200"/>
        <w:ind w:left="233" w:right="394"/>
      </w:pPr>
      <w:r>
        <w:rPr>
          <w:color w:val="231F20"/>
          <w:w w:val="95"/>
        </w:rPr>
        <w:t>Underlying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relatively </w:t>
      </w:r>
      <w:r>
        <w:rPr>
          <w:color w:val="231F20"/>
          <w:w w:val="90"/>
        </w:rPr>
        <w:t>soft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next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few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quarters,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somewhat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weaker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than </w:t>
      </w:r>
      <w:r>
        <w:rPr>
          <w:color w:val="231F20"/>
          <w:w w:val="95"/>
        </w:rPr>
        <w:t>in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May.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result,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margin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is </w:t>
      </w:r>
      <w:r>
        <w:rPr>
          <w:color w:val="231F20"/>
        </w:rPr>
        <w:t>judged</w:t>
      </w:r>
      <w:r>
        <w:rPr>
          <w:color w:val="231F20"/>
          <w:spacing w:val="-45"/>
        </w:rPr>
        <w:t> </w:t>
      </w:r>
      <w:r>
        <w:rPr>
          <w:color w:val="231F20"/>
        </w:rPr>
        <w:t>to</w:t>
      </w:r>
      <w:r>
        <w:rPr>
          <w:color w:val="231F20"/>
          <w:spacing w:val="-44"/>
        </w:rPr>
        <w:t> </w:t>
      </w:r>
      <w:r>
        <w:rPr>
          <w:color w:val="231F20"/>
        </w:rPr>
        <w:t>have</w:t>
      </w:r>
      <w:r>
        <w:rPr>
          <w:color w:val="231F20"/>
          <w:spacing w:val="-44"/>
        </w:rPr>
        <w:t> </w:t>
      </w:r>
      <w:r>
        <w:rPr>
          <w:color w:val="231F20"/>
        </w:rPr>
        <w:t>emerged</w:t>
      </w:r>
      <w:r>
        <w:rPr>
          <w:color w:val="231F20"/>
          <w:spacing w:val="-44"/>
        </w:rPr>
        <w:t> </w:t>
      </w:r>
      <w:r>
        <w:rPr>
          <w:color w:val="231F20"/>
        </w:rPr>
        <w:t>persists</w:t>
      </w:r>
      <w:r>
        <w:rPr>
          <w:color w:val="231F20"/>
          <w:spacing w:val="-44"/>
        </w:rPr>
        <w:t> </w:t>
      </w:r>
      <w:r>
        <w:rPr>
          <w:color w:val="231F20"/>
        </w:rPr>
        <w:t>over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next</w:t>
      </w:r>
      <w:r>
        <w:rPr>
          <w:color w:val="231F20"/>
          <w:spacing w:val="-44"/>
        </w:rPr>
        <w:t> </w:t>
      </w:r>
      <w:r>
        <w:rPr>
          <w:color w:val="231F20"/>
        </w:rPr>
        <w:t>year</w:t>
      </w:r>
      <w:r>
        <w:rPr>
          <w:color w:val="231F20"/>
          <w:spacing w:val="-44"/>
        </w:rPr>
        <w:t> </w:t>
      </w:r>
      <w:r>
        <w:rPr>
          <w:color w:val="231F20"/>
        </w:rPr>
        <w:t>or</w:t>
      </w:r>
      <w:r>
        <w:rPr>
          <w:color w:val="231F20"/>
          <w:spacing w:val="-44"/>
        </w:rPr>
        <w:t> </w:t>
      </w:r>
      <w:r>
        <w:rPr>
          <w:color w:val="231F20"/>
        </w:rPr>
        <w:t>so.</w:t>
      </w:r>
    </w:p>
    <w:p>
      <w:pPr>
        <w:pStyle w:val="BodyText"/>
        <w:spacing w:line="268" w:lineRule="auto"/>
        <w:ind w:left="233" w:right="371"/>
      </w:pPr>
      <w:r>
        <w:rPr>
          <w:color w:val="231F20"/>
          <w:w w:val="95"/>
        </w:rPr>
        <w:t>Headline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output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volatile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around </w:t>
      </w:r>
      <w:r>
        <w:rPr>
          <w:color w:val="231F20"/>
          <w:w w:val="90"/>
        </w:rPr>
        <w:t>that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underlying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path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while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Brexit-related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uncertainties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remain </w:t>
      </w:r>
      <w:r>
        <w:rPr>
          <w:color w:val="231F20"/>
        </w:rPr>
        <w:t>elevated.</w:t>
      </w:r>
    </w:p>
    <w:p>
      <w:pPr>
        <w:pStyle w:val="BodyText"/>
        <w:spacing w:line="268" w:lineRule="auto" w:before="199"/>
        <w:ind w:left="233" w:right="363"/>
      </w:pPr>
      <w:r>
        <w:rPr>
          <w:color w:val="231F20"/>
          <w:w w:val="95"/>
        </w:rPr>
        <w:t>CPI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throughout 2019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2.0%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June.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fall </w:t>
      </w:r>
      <w:r>
        <w:rPr>
          <w:color w:val="231F20"/>
          <w:w w:val="90"/>
        </w:rPr>
        <w:t>in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near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term,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reflecting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lower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energy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prices.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Core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inflation, </w:t>
      </w:r>
      <w:r>
        <w:rPr>
          <w:color w:val="231F20"/>
        </w:rPr>
        <w:t>which</w:t>
      </w:r>
      <w:r>
        <w:rPr>
          <w:color w:val="231F20"/>
          <w:spacing w:val="-42"/>
        </w:rPr>
        <w:t> </w:t>
      </w:r>
      <w:r>
        <w:rPr>
          <w:color w:val="231F20"/>
        </w:rPr>
        <w:t>excludes</w:t>
      </w:r>
      <w:r>
        <w:rPr>
          <w:color w:val="231F20"/>
          <w:spacing w:val="-41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effects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1"/>
        </w:rPr>
        <w:t> </w:t>
      </w:r>
      <w:r>
        <w:rPr>
          <w:color w:val="231F20"/>
        </w:rPr>
        <w:t>energy,</w:t>
      </w:r>
      <w:r>
        <w:rPr>
          <w:color w:val="231F20"/>
          <w:spacing w:val="-42"/>
        </w:rPr>
        <w:t> </w:t>
      </w:r>
      <w:r>
        <w:rPr>
          <w:color w:val="231F20"/>
        </w:rPr>
        <w:t>food,</w:t>
      </w:r>
      <w:r>
        <w:rPr>
          <w:color w:val="231F20"/>
          <w:spacing w:val="-41"/>
        </w:rPr>
        <w:t> </w:t>
      </w:r>
      <w:r>
        <w:rPr>
          <w:color w:val="231F20"/>
        </w:rPr>
        <w:t>alcohol</w:t>
      </w:r>
      <w:r>
        <w:rPr>
          <w:color w:val="231F20"/>
          <w:spacing w:val="-41"/>
        </w:rPr>
        <w:t> </w:t>
      </w:r>
      <w:r>
        <w:rPr>
          <w:color w:val="231F20"/>
        </w:rPr>
        <w:t>and </w:t>
      </w:r>
      <w:r>
        <w:rPr>
          <w:color w:val="231F20"/>
          <w:w w:val="95"/>
        </w:rPr>
        <w:t>tobacco,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1.8%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June,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 </w:t>
      </w:r>
      <w:r>
        <w:rPr>
          <w:color w:val="231F20"/>
        </w:rPr>
        <w:t>rate</w:t>
      </w:r>
      <w:r>
        <w:rPr>
          <w:color w:val="231F20"/>
          <w:spacing w:val="-19"/>
        </w:rPr>
        <w:t> </w:t>
      </w:r>
      <w:r>
        <w:rPr>
          <w:color w:val="231F20"/>
        </w:rPr>
        <w:t>over</w:t>
      </w:r>
      <w:r>
        <w:rPr>
          <w:color w:val="231F20"/>
          <w:spacing w:val="-19"/>
        </w:rPr>
        <w:t> </w:t>
      </w:r>
      <w:r>
        <w:rPr>
          <w:color w:val="231F20"/>
        </w:rPr>
        <w:t>much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2019</w:t>
      </w:r>
      <w:r>
        <w:rPr>
          <w:color w:val="231F20"/>
          <w:spacing w:val="-19"/>
        </w:rPr>
        <w:t> </w:t>
      </w:r>
      <w:r>
        <w:rPr>
          <w:color w:val="231F20"/>
        </w:rPr>
        <w:t>H2.</w:t>
      </w:r>
    </w:p>
    <w:p>
      <w:pPr>
        <w:pStyle w:val="BodyText"/>
        <w:spacing w:line="266" w:lineRule="auto" w:before="200"/>
        <w:ind w:left="233" w:right="397"/>
      </w:pPr>
      <w:r>
        <w:rPr>
          <w:color w:val="231F20"/>
        </w:rPr>
        <w:t>As</w:t>
      </w:r>
      <w:r>
        <w:rPr>
          <w:color w:val="231F20"/>
          <w:spacing w:val="-42"/>
        </w:rPr>
        <w:t> </w:t>
      </w:r>
      <w:r>
        <w:rPr>
          <w:color w:val="231F20"/>
        </w:rPr>
        <w:t>in</w:t>
      </w:r>
      <w:r>
        <w:rPr>
          <w:color w:val="231F20"/>
          <w:spacing w:val="-41"/>
        </w:rPr>
        <w:t> </w:t>
      </w:r>
      <w:r>
        <w:rPr>
          <w:color w:val="231F20"/>
        </w:rPr>
        <w:t>previous</w:t>
      </w:r>
      <w:r>
        <w:rPr>
          <w:color w:val="231F20"/>
          <w:spacing w:val="-41"/>
        </w:rPr>
        <w:t> </w:t>
      </w:r>
      <w:r>
        <w:rPr>
          <w:i/>
          <w:color w:val="231F20"/>
        </w:rPr>
        <w:t>Reports</w:t>
      </w:r>
      <w:r>
        <w:rPr>
          <w:color w:val="231F20"/>
        </w:rPr>
        <w:t>,</w:t>
      </w:r>
      <w:r>
        <w:rPr>
          <w:color w:val="231F20"/>
          <w:spacing w:val="-42"/>
        </w:rPr>
        <w:t> </w:t>
      </w:r>
      <w:r>
        <w:rPr>
          <w:color w:val="231F20"/>
        </w:rPr>
        <w:t>and</w:t>
      </w:r>
      <w:r>
        <w:rPr>
          <w:color w:val="231F20"/>
          <w:spacing w:val="-41"/>
        </w:rPr>
        <w:t> </w:t>
      </w:r>
      <w:r>
        <w:rPr>
          <w:color w:val="231F20"/>
        </w:rPr>
        <w:t>consistent</w:t>
      </w:r>
      <w:r>
        <w:rPr>
          <w:color w:val="231F20"/>
          <w:spacing w:val="-41"/>
        </w:rPr>
        <w:t> </w:t>
      </w:r>
      <w:r>
        <w:rPr>
          <w:color w:val="231F20"/>
        </w:rPr>
        <w:t>with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general </w:t>
      </w:r>
      <w:r>
        <w:rPr>
          <w:color w:val="231F20"/>
          <w:w w:val="95"/>
        </w:rPr>
        <w:t>approach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condition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forecasts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policy,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MPC’s</w:t>
      </w:r>
      <w:r>
        <w:rPr>
          <w:color w:val="231F20"/>
          <w:spacing w:val="-44"/>
        </w:rPr>
        <w:t> </w:t>
      </w:r>
      <w:r>
        <w:rPr>
          <w:color w:val="231F20"/>
        </w:rPr>
        <w:t>projections</w:t>
      </w:r>
      <w:r>
        <w:rPr>
          <w:color w:val="231F20"/>
          <w:spacing w:val="-43"/>
        </w:rPr>
        <w:t> </w:t>
      </w:r>
      <w:r>
        <w:rPr>
          <w:color w:val="231F20"/>
        </w:rPr>
        <w:t>(summarised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4"/>
        </w:rPr>
        <w:t> </w:t>
      </w:r>
      <w:r>
        <w:rPr>
          <w:rFonts w:ascii="BPG Sans Modern GPL&amp;GNU" w:hAnsi="BPG Sans Modern GPL&amp;GNU"/>
          <w:color w:val="231F20"/>
        </w:rPr>
        <w:t>Table</w:t>
      </w:r>
      <w:r>
        <w:rPr>
          <w:rFonts w:ascii="BPG Sans Modern GPL&amp;GNU" w:hAnsi="BPG Sans Modern GPL&amp;GNU"/>
          <w:color w:val="231F20"/>
          <w:spacing w:val="-47"/>
        </w:rPr>
        <w:t> </w:t>
      </w:r>
      <w:r>
        <w:rPr>
          <w:rFonts w:ascii="BPG Sans Modern GPL&amp;GNU" w:hAnsi="BPG Sans Modern GPL&amp;GNU"/>
          <w:color w:val="231F20"/>
        </w:rPr>
        <w:t>5.A</w:t>
      </w:r>
      <w:r>
        <w:rPr>
          <w:color w:val="231F20"/>
        </w:rPr>
        <w:t>)</w:t>
      </w:r>
      <w:r>
        <w:rPr>
          <w:color w:val="231F20"/>
          <w:spacing w:val="-43"/>
        </w:rPr>
        <w:t> </w:t>
      </w:r>
      <w:r>
        <w:rPr>
          <w:color w:val="231F20"/>
        </w:rPr>
        <w:t>assume</w:t>
      </w:r>
      <w:r>
        <w:rPr>
          <w:color w:val="231F20"/>
          <w:spacing w:val="-43"/>
        </w:rPr>
        <w:t> </w:t>
      </w:r>
      <w:r>
        <w:rPr>
          <w:color w:val="231F20"/>
        </w:rPr>
        <w:t>a smooth</w:t>
      </w:r>
      <w:r>
        <w:rPr>
          <w:color w:val="231F20"/>
          <w:spacing w:val="-38"/>
        </w:rPr>
        <w:t> </w:t>
      </w:r>
      <w:r>
        <w:rPr>
          <w:color w:val="231F20"/>
        </w:rPr>
        <w:t>transition</w:t>
      </w:r>
      <w:r>
        <w:rPr>
          <w:color w:val="231F20"/>
          <w:spacing w:val="-37"/>
        </w:rPr>
        <w:t> </w:t>
      </w:r>
      <w:r>
        <w:rPr>
          <w:color w:val="231F20"/>
        </w:rPr>
        <w:t>to</w:t>
      </w:r>
      <w:r>
        <w:rPr>
          <w:color w:val="231F20"/>
          <w:spacing w:val="-38"/>
        </w:rPr>
        <w:t> </w:t>
      </w:r>
      <w:r>
        <w:rPr>
          <w:color w:val="231F20"/>
        </w:rPr>
        <w:t>the</w:t>
      </w:r>
      <w:r>
        <w:rPr>
          <w:color w:val="231F20"/>
          <w:spacing w:val="-37"/>
        </w:rPr>
        <w:t> </w:t>
      </w:r>
      <w:r>
        <w:rPr>
          <w:color w:val="231F20"/>
        </w:rPr>
        <w:t>average</w:t>
      </w:r>
      <w:r>
        <w:rPr>
          <w:color w:val="231F20"/>
          <w:spacing w:val="-38"/>
        </w:rPr>
        <w:t> </w:t>
      </w:r>
      <w:r>
        <w:rPr>
          <w:color w:val="231F20"/>
        </w:rPr>
        <w:t>of</w:t>
      </w:r>
      <w:r>
        <w:rPr>
          <w:color w:val="231F20"/>
          <w:spacing w:val="-37"/>
        </w:rPr>
        <w:t> </w:t>
      </w:r>
      <w:r>
        <w:rPr>
          <w:color w:val="231F20"/>
        </w:rPr>
        <w:t>a</w:t>
      </w:r>
      <w:r>
        <w:rPr>
          <w:color w:val="231F20"/>
          <w:spacing w:val="-38"/>
        </w:rPr>
        <w:t> </w:t>
      </w:r>
      <w:r>
        <w:rPr>
          <w:color w:val="231F20"/>
        </w:rPr>
        <w:t>range</w:t>
      </w:r>
      <w:r>
        <w:rPr>
          <w:color w:val="231F20"/>
          <w:spacing w:val="-37"/>
        </w:rPr>
        <w:t> </w:t>
      </w:r>
      <w:r>
        <w:rPr>
          <w:color w:val="231F20"/>
        </w:rPr>
        <w:t>of</w:t>
      </w:r>
      <w:r>
        <w:rPr>
          <w:color w:val="231F20"/>
          <w:spacing w:val="-37"/>
        </w:rPr>
        <w:t> </w:t>
      </w:r>
      <w:r>
        <w:rPr>
          <w:color w:val="231F20"/>
        </w:rPr>
        <w:t>possible outcomes for the United Kingdom’s eventual trading </w:t>
      </w:r>
      <w:r>
        <w:rPr>
          <w:color w:val="231F20"/>
          <w:w w:val="90"/>
        </w:rPr>
        <w:t>relationship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European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Union.</w:t>
      </w:r>
      <w:r>
        <w:rPr>
          <w:color w:val="231F20"/>
          <w:w w:val="90"/>
          <w:position w:val="4"/>
          <w:sz w:val="14"/>
        </w:rPr>
        <w:t>(1)</w:t>
      </w:r>
      <w:r>
        <w:rPr>
          <w:color w:val="231F20"/>
          <w:spacing w:val="3"/>
          <w:w w:val="90"/>
          <w:position w:val="4"/>
          <w:sz w:val="14"/>
        </w:rPr>
        <w:t> </w:t>
      </w:r>
      <w:r>
        <w:rPr>
          <w:color w:val="231F20"/>
          <w:w w:val="90"/>
        </w:rPr>
        <w:t>Consistent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that conditioning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assumption,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uncertainties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assumed</w:t>
      </w:r>
      <w:r>
        <w:rPr>
          <w:color w:val="231F20"/>
          <w:spacing w:val="-17"/>
          <w:w w:val="90"/>
        </w:rPr>
        <w:t> </w:t>
      </w:r>
      <w:r>
        <w:rPr>
          <w:color w:val="231F20"/>
          <w:spacing w:val="-6"/>
          <w:w w:val="90"/>
        </w:rPr>
        <w:t>to </w:t>
      </w:r>
      <w:r>
        <w:rPr>
          <w:color w:val="231F20"/>
        </w:rPr>
        <w:t>wane</w:t>
      </w:r>
      <w:r>
        <w:rPr>
          <w:color w:val="231F20"/>
          <w:spacing w:val="-45"/>
        </w:rPr>
        <w:t> </w:t>
      </w:r>
      <w:r>
        <w:rPr>
          <w:color w:val="231F20"/>
        </w:rPr>
        <w:t>over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second</w:t>
      </w:r>
      <w:r>
        <w:rPr>
          <w:color w:val="231F20"/>
          <w:spacing w:val="-45"/>
        </w:rPr>
        <w:t> </w:t>
      </w:r>
      <w:r>
        <w:rPr>
          <w:color w:val="231F20"/>
        </w:rPr>
        <w:t>half</w:t>
      </w:r>
      <w:r>
        <w:rPr>
          <w:color w:val="231F20"/>
          <w:spacing w:val="-45"/>
        </w:rPr>
        <w:t> </w:t>
      </w:r>
      <w:r>
        <w:rPr>
          <w:color w:val="231F20"/>
        </w:rPr>
        <w:t>of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forecast</w:t>
      </w:r>
      <w:r>
        <w:rPr>
          <w:color w:val="231F20"/>
          <w:spacing w:val="-45"/>
        </w:rPr>
        <w:t> </w:t>
      </w:r>
      <w:r>
        <w:rPr>
          <w:color w:val="231F20"/>
        </w:rPr>
        <w:t>period.</w:t>
      </w:r>
      <w:r>
        <w:rPr>
          <w:color w:val="231F20"/>
          <w:spacing w:val="-45"/>
        </w:rPr>
        <w:t> </w:t>
      </w:r>
      <w:r>
        <w:rPr>
          <w:color w:val="231F20"/>
        </w:rPr>
        <w:t>All</w:t>
      </w:r>
      <w:r>
        <w:rPr>
          <w:color w:val="231F20"/>
          <w:spacing w:val="-45"/>
        </w:rPr>
        <w:t> </w:t>
      </w:r>
      <w:r>
        <w:rPr>
          <w:color w:val="231F20"/>
        </w:rPr>
        <w:t>else equal,</w:t>
      </w:r>
      <w:r>
        <w:rPr>
          <w:color w:val="231F20"/>
          <w:spacing w:val="-27"/>
        </w:rPr>
        <w:t> </w:t>
      </w:r>
      <w:r>
        <w:rPr>
          <w:color w:val="231F20"/>
        </w:rPr>
        <w:t>this</w:t>
      </w:r>
      <w:r>
        <w:rPr>
          <w:color w:val="231F20"/>
          <w:spacing w:val="-26"/>
        </w:rPr>
        <w:t> </w:t>
      </w:r>
      <w:r>
        <w:rPr>
          <w:color w:val="231F20"/>
        </w:rPr>
        <w:t>boosts</w:t>
      </w:r>
      <w:r>
        <w:rPr>
          <w:color w:val="231F20"/>
          <w:spacing w:val="-26"/>
        </w:rPr>
        <w:t> </w:t>
      </w:r>
      <w:r>
        <w:rPr>
          <w:color w:val="231F20"/>
        </w:rPr>
        <w:t>GDP</w:t>
      </w:r>
      <w:r>
        <w:rPr>
          <w:color w:val="231F20"/>
          <w:spacing w:val="-26"/>
        </w:rPr>
        <w:t> </w:t>
      </w:r>
      <w:r>
        <w:rPr>
          <w:color w:val="231F20"/>
        </w:rPr>
        <w:t>growth</w:t>
      </w:r>
      <w:r>
        <w:rPr>
          <w:color w:val="231F20"/>
          <w:spacing w:val="-26"/>
        </w:rPr>
        <w:t> </w:t>
      </w:r>
      <w:r>
        <w:rPr>
          <w:color w:val="231F20"/>
        </w:rPr>
        <w:t>and</w:t>
      </w:r>
      <w:r>
        <w:rPr>
          <w:color w:val="231F20"/>
          <w:spacing w:val="-26"/>
        </w:rPr>
        <w:t> </w:t>
      </w:r>
      <w:r>
        <w:rPr>
          <w:color w:val="231F20"/>
        </w:rPr>
        <w:t>inflation.</w:t>
      </w:r>
    </w:p>
    <w:p>
      <w:pPr>
        <w:pStyle w:val="BodyText"/>
        <w:spacing w:line="266" w:lineRule="auto" w:before="211"/>
        <w:ind w:left="233" w:right="501"/>
      </w:pP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conditioned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range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asset </w:t>
      </w:r>
      <w:r>
        <w:rPr>
          <w:color w:val="231F20"/>
          <w:w w:val="90"/>
        </w:rPr>
        <w:t>prices.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past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few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months,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monetary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conditions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have </w:t>
      </w:r>
      <w:r>
        <w:rPr>
          <w:color w:val="231F20"/>
          <w:w w:val="95"/>
        </w:rPr>
        <w:t>loosened. The market yield curve currently implies that Bank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term,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ends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 forecast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0.6%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40"/>
          <w:w w:val="95"/>
        </w:rPr>
        <w:t> </w:t>
      </w:r>
      <w:r>
        <w:rPr>
          <w:rFonts w:ascii="BPG Sans Modern GPL&amp;GNU"/>
          <w:color w:val="231F20"/>
          <w:w w:val="95"/>
        </w:rPr>
        <w:t>5.B</w:t>
      </w:r>
      <w:r>
        <w:rPr>
          <w:color w:val="231F20"/>
          <w:w w:val="95"/>
        </w:rPr>
        <w:t>),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40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basis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points</w:t>
      </w:r>
    </w:p>
    <w:p>
      <w:pPr>
        <w:pStyle w:val="BodyText"/>
        <w:spacing w:line="268" w:lineRule="auto" w:before="2"/>
        <w:ind w:left="233" w:right="351"/>
      </w:pPr>
      <w:r>
        <w:rPr>
          <w:color w:val="231F20"/>
          <w:w w:val="95"/>
        </w:rPr>
        <w:t>lower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42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rate </w:t>
      </w:r>
      <w:r>
        <w:rPr>
          <w:color w:val="231F20"/>
        </w:rPr>
        <w:t>is</w:t>
      </w:r>
      <w:r>
        <w:rPr>
          <w:color w:val="231F20"/>
          <w:spacing w:val="-45"/>
        </w:rPr>
        <w:t> </w:t>
      </w:r>
      <w:r>
        <w:rPr>
          <w:color w:val="231F20"/>
        </w:rPr>
        <w:t>4%</w:t>
      </w:r>
      <w:r>
        <w:rPr>
          <w:color w:val="231F20"/>
          <w:spacing w:val="-44"/>
        </w:rPr>
        <w:t> </w:t>
      </w:r>
      <w:r>
        <w:rPr>
          <w:color w:val="231F20"/>
        </w:rPr>
        <w:t>lower</w:t>
      </w:r>
      <w:r>
        <w:rPr>
          <w:color w:val="231F20"/>
          <w:spacing w:val="-45"/>
        </w:rPr>
        <w:t> </w:t>
      </w:r>
      <w:r>
        <w:rPr>
          <w:color w:val="231F20"/>
        </w:rPr>
        <w:t>than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4"/>
        </w:rPr>
        <w:t> </w:t>
      </w:r>
      <w:r>
        <w:rPr>
          <w:color w:val="231F20"/>
        </w:rPr>
        <w:t>May.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lower</w:t>
      </w:r>
      <w:r>
        <w:rPr>
          <w:color w:val="231F20"/>
          <w:spacing w:val="-45"/>
        </w:rPr>
        <w:t> </w:t>
      </w:r>
      <w:r>
        <w:rPr>
          <w:color w:val="231F20"/>
        </w:rPr>
        <w:t>path</w:t>
      </w:r>
      <w:r>
        <w:rPr>
          <w:color w:val="231F20"/>
          <w:spacing w:val="-44"/>
        </w:rPr>
        <w:t> </w:t>
      </w:r>
      <w:r>
        <w:rPr>
          <w:color w:val="231F20"/>
        </w:rPr>
        <w:t>for</w:t>
      </w:r>
      <w:r>
        <w:rPr>
          <w:color w:val="231F20"/>
          <w:spacing w:val="-44"/>
        </w:rPr>
        <w:t> </w:t>
      </w:r>
      <w:r>
        <w:rPr>
          <w:color w:val="231F20"/>
        </w:rPr>
        <w:t>market</w:t>
      </w:r>
      <w:r>
        <w:rPr>
          <w:color w:val="231F20"/>
          <w:spacing w:val="-45"/>
        </w:rPr>
        <w:t> </w:t>
      </w:r>
      <w:r>
        <w:rPr>
          <w:color w:val="231F20"/>
        </w:rPr>
        <w:t>interest </w:t>
      </w:r>
      <w:r>
        <w:rPr>
          <w:color w:val="231F20"/>
          <w:w w:val="95"/>
        </w:rPr>
        <w:t>rates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partly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reflects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influence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factors;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interest rate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euro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area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well as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(Section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1).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developments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also been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driven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growing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weight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participants have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placed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possibility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no-deal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Brexit.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contrast 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forecast,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assumes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smooth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Brexit,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asset </w:t>
      </w:r>
      <w:r>
        <w:rPr>
          <w:color w:val="231F20"/>
          <w:w w:val="90"/>
        </w:rPr>
        <w:t>prices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encompass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full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range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potential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Brexit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outcomes, </w:t>
      </w:r>
      <w:r>
        <w:rPr>
          <w:color w:val="231F20"/>
          <w:w w:val="95"/>
        </w:rPr>
        <w:t>and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rising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perceived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likelihood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contributed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63" w:space="66"/>
            <w:col w:w="5541"/>
          </w:cols>
        </w:sectPr>
      </w:pPr>
    </w:p>
    <w:p>
      <w:pPr>
        <w:pStyle w:val="BodyText"/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line="20" w:lineRule="exact"/>
        <w:ind w:left="5556"/>
        <w:rPr>
          <w:sz w:val="2"/>
        </w:rPr>
      </w:pPr>
      <w:r>
        <w:rPr>
          <w:sz w:val="2"/>
        </w:rPr>
        <w:pict>
          <v:group style="width:249.45pt;height:.6pt;mso-position-horizontal-relative:char;mso-position-vertical-relative:line" coordorigin="0,0" coordsize="4989,12">
            <v:line style="position:absolute" from="0,6" to="4989,6" stroked="true" strokeweight=".6pt" strokecolor="#00586a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1"/>
          <w:numId w:val="50"/>
        </w:numPr>
        <w:tabs>
          <w:tab w:pos="5776" w:val="left" w:leader="none"/>
        </w:tabs>
        <w:spacing w:line="235" w:lineRule="auto" w:before="45" w:after="0"/>
        <w:ind w:left="5775" w:right="327" w:hanging="213"/>
        <w:jc w:val="left"/>
        <w:rPr>
          <w:sz w:val="14"/>
        </w:rPr>
      </w:pPr>
      <w:r>
        <w:rPr>
          <w:color w:val="231F20"/>
          <w:w w:val="95"/>
          <w:sz w:val="14"/>
        </w:rPr>
        <w:t>Unless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otherwise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stated,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projections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shown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this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section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are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conditioned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on: Bank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Rate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following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a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path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implied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by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market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yields;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Term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Funding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Scheme;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the </w:t>
      </w:r>
      <w:r>
        <w:rPr>
          <w:color w:val="231F20"/>
          <w:w w:val="90"/>
          <w:sz w:val="14"/>
        </w:rPr>
        <w:t>Recommendations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of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9"/>
          <w:w w:val="90"/>
          <w:sz w:val="14"/>
        </w:rPr>
        <w:t> </w:t>
      </w:r>
      <w:r>
        <w:rPr>
          <w:color w:val="231F20"/>
          <w:w w:val="90"/>
          <w:sz w:val="14"/>
        </w:rPr>
        <w:t>Financial</w:t>
      </w:r>
      <w:r>
        <w:rPr>
          <w:color w:val="231F20"/>
          <w:spacing w:val="-9"/>
          <w:w w:val="90"/>
          <w:sz w:val="14"/>
        </w:rPr>
        <w:t> </w:t>
      </w:r>
      <w:r>
        <w:rPr>
          <w:color w:val="231F20"/>
          <w:w w:val="90"/>
          <w:sz w:val="14"/>
        </w:rPr>
        <w:t>Policy</w:t>
      </w:r>
      <w:r>
        <w:rPr>
          <w:color w:val="231F20"/>
          <w:spacing w:val="-13"/>
          <w:w w:val="90"/>
          <w:sz w:val="14"/>
        </w:rPr>
        <w:t> </w:t>
      </w:r>
      <w:r>
        <w:rPr>
          <w:color w:val="231F20"/>
          <w:w w:val="90"/>
          <w:sz w:val="14"/>
        </w:rPr>
        <w:t>Committee</w:t>
      </w:r>
      <w:r>
        <w:rPr>
          <w:color w:val="231F20"/>
          <w:spacing w:val="-9"/>
          <w:w w:val="90"/>
          <w:sz w:val="14"/>
        </w:rPr>
        <w:t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2"/>
          <w:w w:val="90"/>
          <w:sz w:val="14"/>
        </w:rPr>
        <w:t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9"/>
          <w:w w:val="90"/>
          <w:sz w:val="14"/>
        </w:rPr>
        <w:t> </w:t>
      </w:r>
      <w:r>
        <w:rPr>
          <w:color w:val="231F20"/>
          <w:w w:val="90"/>
          <w:sz w:val="14"/>
        </w:rPr>
        <w:t>current</w:t>
      </w:r>
      <w:r>
        <w:rPr>
          <w:color w:val="231F20"/>
          <w:spacing w:val="-9"/>
          <w:w w:val="90"/>
          <w:sz w:val="14"/>
        </w:rPr>
        <w:t> </w:t>
      </w:r>
      <w:r>
        <w:rPr>
          <w:color w:val="231F20"/>
          <w:w w:val="90"/>
          <w:sz w:val="14"/>
        </w:rPr>
        <w:t>regulatory</w:t>
      </w:r>
      <w:r>
        <w:rPr>
          <w:color w:val="231F20"/>
          <w:spacing w:val="-9"/>
          <w:w w:val="90"/>
          <w:sz w:val="14"/>
        </w:rPr>
        <w:t> </w:t>
      </w:r>
      <w:r>
        <w:rPr>
          <w:color w:val="231F20"/>
          <w:spacing w:val="-3"/>
          <w:w w:val="90"/>
          <w:sz w:val="14"/>
        </w:rPr>
        <w:t>plans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Prudential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Regulation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Authority;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Government’s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tax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and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spending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plans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as set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out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Spring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Statement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2019;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commodity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prices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following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market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paths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for </w:t>
      </w:r>
      <w:r>
        <w:rPr>
          <w:color w:val="231F20"/>
          <w:w w:val="90"/>
          <w:sz w:val="14"/>
        </w:rPr>
        <w:t>two</w:t>
      </w:r>
      <w:r>
        <w:rPr>
          <w:color w:val="231F20"/>
          <w:spacing w:val="-19"/>
          <w:w w:val="90"/>
          <w:sz w:val="14"/>
        </w:rPr>
        <w:t> </w:t>
      </w:r>
      <w:r>
        <w:rPr>
          <w:color w:val="231F20"/>
          <w:w w:val="90"/>
          <w:sz w:val="14"/>
        </w:rPr>
        <w:t>quarters,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then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held</w:t>
      </w:r>
      <w:r>
        <w:rPr>
          <w:color w:val="231F20"/>
          <w:spacing w:val="-19"/>
          <w:w w:val="90"/>
          <w:sz w:val="14"/>
        </w:rPr>
        <w:t> </w:t>
      </w:r>
      <w:r>
        <w:rPr>
          <w:color w:val="231F20"/>
          <w:w w:val="90"/>
          <w:sz w:val="14"/>
        </w:rPr>
        <w:t>flat;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the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sterling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exchange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rate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remaining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broadly</w:t>
      </w:r>
      <w:r>
        <w:rPr>
          <w:color w:val="231F20"/>
          <w:spacing w:val="-19"/>
          <w:w w:val="90"/>
          <w:sz w:val="14"/>
        </w:rPr>
        <w:t> </w:t>
      </w:r>
      <w:r>
        <w:rPr>
          <w:color w:val="231F20"/>
          <w:w w:val="90"/>
          <w:sz w:val="14"/>
        </w:rPr>
        <w:t>flat;</w:t>
      </w:r>
      <w:r>
        <w:rPr>
          <w:color w:val="231F20"/>
          <w:spacing w:val="-16"/>
          <w:w w:val="90"/>
          <w:sz w:val="14"/>
        </w:rPr>
        <w:t> </w:t>
      </w:r>
      <w:r>
        <w:rPr>
          <w:color w:val="231F20"/>
          <w:w w:val="90"/>
          <w:sz w:val="14"/>
        </w:rPr>
        <w:t>and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the </w:t>
      </w:r>
      <w:r>
        <w:rPr>
          <w:color w:val="231F20"/>
          <w:w w:val="95"/>
          <w:sz w:val="14"/>
        </w:rPr>
        <w:t>prevailing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prices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a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broad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range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other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assets.</w:t>
      </w:r>
      <w:r>
        <w:rPr>
          <w:color w:val="231F20"/>
          <w:spacing w:val="-32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8"/>
          <w:w w:val="95"/>
          <w:sz w:val="14"/>
        </w:rPr>
        <w:t> </w:t>
      </w:r>
      <w:r>
        <w:rPr>
          <w:color w:val="231F20"/>
          <w:w w:val="95"/>
          <w:sz w:val="14"/>
        </w:rPr>
        <w:t>asset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prices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that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forecast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is conditioned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on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embody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market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expectations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future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stocks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purchased</w:t>
      </w:r>
      <w:r>
        <w:rPr>
          <w:color w:val="231F20"/>
          <w:spacing w:val="-26"/>
          <w:w w:val="95"/>
          <w:sz w:val="14"/>
        </w:rPr>
        <w:t> </w:t>
      </w:r>
      <w:r>
        <w:rPr>
          <w:color w:val="231F20"/>
          <w:w w:val="95"/>
          <w:sz w:val="14"/>
        </w:rPr>
        <w:t>gilts and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corporate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bonds.</w:t>
      </w:r>
      <w:r>
        <w:rPr>
          <w:color w:val="231F20"/>
          <w:spacing w:val="-27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main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assumptions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are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set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out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‘Download</w:t>
      </w:r>
      <w:r>
        <w:rPr>
          <w:color w:val="231F20"/>
          <w:spacing w:val="-25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chart </w:t>
      </w:r>
      <w:r>
        <w:rPr>
          <w:color w:val="231F20"/>
          <w:w w:val="85"/>
          <w:sz w:val="14"/>
        </w:rPr>
        <w:t>slides and data’ link</w:t>
      </w:r>
      <w:r>
        <w:rPr>
          <w:color w:val="231F20"/>
          <w:spacing w:val="5"/>
          <w:w w:val="85"/>
          <w:sz w:val="14"/>
        </w:rPr>
        <w:t> </w:t>
      </w:r>
      <w:r>
        <w:rPr>
          <w:color w:val="231F20"/>
          <w:w w:val="85"/>
          <w:sz w:val="14"/>
        </w:rPr>
        <w:t>at </w:t>
      </w:r>
      <w:hyperlink r:id="rId39">
        <w:r>
          <w:rPr>
            <w:color w:val="231F20"/>
            <w:w w:val="85"/>
            <w:sz w:val="14"/>
            <w:u w:val="single" w:color="231F20"/>
          </w:rPr>
          <w:t>www.bankofengland.co.uk/inflation-report/2019/august-2019</w:t>
        </w:r>
      </w:hyperlink>
      <w:r>
        <w:rPr>
          <w:color w:val="231F20"/>
          <w:w w:val="85"/>
          <w:sz w:val="14"/>
        </w:rPr>
        <w:t>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</w:sectPr>
      </w:pPr>
    </w:p>
    <w:p>
      <w:pPr>
        <w:spacing w:line="249" w:lineRule="auto" w:before="106"/>
        <w:ind w:left="233" w:right="828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3"/>
          <w:w w:val="90"/>
          <w:sz w:val="18"/>
        </w:rPr>
        <w:t> </w:t>
      </w:r>
      <w:r>
        <w:rPr>
          <w:b/>
          <w:color w:val="00586A"/>
          <w:spacing w:val="-8"/>
          <w:w w:val="90"/>
          <w:sz w:val="18"/>
        </w:rPr>
        <w:t>5.1</w:t>
      </w:r>
      <w:r>
        <w:rPr>
          <w:b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GDP</w:t>
      </w:r>
      <w:r>
        <w:rPr>
          <w:rFonts w:ascii="BPG Sans Modern GPL&amp;GNU"/>
          <w:color w:val="231F20"/>
          <w:spacing w:val="-35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projection</w:t>
      </w:r>
      <w:r>
        <w:rPr>
          <w:rFonts w:ascii="BPG Sans Modern GPL&amp;GNU"/>
          <w:color w:val="231F20"/>
          <w:spacing w:val="-35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based</w:t>
      </w:r>
      <w:r>
        <w:rPr>
          <w:rFonts w:ascii="BPG Sans Modern GPL&amp;GNU"/>
          <w:color w:val="231F20"/>
          <w:spacing w:val="-36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on</w:t>
      </w:r>
      <w:r>
        <w:rPr>
          <w:rFonts w:ascii="BPG Sans Modern GPL&amp;GNU"/>
          <w:color w:val="231F20"/>
          <w:spacing w:val="-35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market</w:t>
      </w:r>
      <w:r>
        <w:rPr>
          <w:rFonts w:ascii="BPG Sans Modern GPL&amp;GNU"/>
          <w:color w:val="231F20"/>
          <w:spacing w:val="-35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interest</w:t>
      </w:r>
      <w:r>
        <w:rPr>
          <w:rFonts w:ascii="BPG Sans Modern GPL&amp;GNU"/>
          <w:color w:val="231F20"/>
          <w:spacing w:val="-35"/>
          <w:w w:val="90"/>
          <w:sz w:val="18"/>
        </w:rPr>
        <w:t> </w:t>
      </w:r>
      <w:r>
        <w:rPr>
          <w:rFonts w:ascii="BPG Sans Modern GPL&amp;GNU"/>
          <w:color w:val="231F20"/>
          <w:spacing w:val="-3"/>
          <w:w w:val="90"/>
          <w:sz w:val="18"/>
        </w:rPr>
        <w:t>rate </w:t>
      </w:r>
      <w:r>
        <w:rPr>
          <w:rFonts w:ascii="BPG Sans Modern GPL&amp;GNU"/>
          <w:color w:val="231F20"/>
          <w:w w:val="90"/>
          <w:sz w:val="18"/>
        </w:rPr>
        <w:t>expectations,</w:t>
      </w:r>
      <w:r>
        <w:rPr>
          <w:rFonts w:asci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other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policy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measures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as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announced</w:t>
      </w:r>
    </w:p>
    <w:p>
      <w:pPr>
        <w:spacing w:line="130" w:lineRule="exact" w:before="109"/>
        <w:ind w:left="2235" w:right="0" w:firstLine="0"/>
        <w:jc w:val="left"/>
        <w:rPr>
          <w:sz w:val="12"/>
        </w:rPr>
      </w:pPr>
      <w:r>
        <w:rPr>
          <w:color w:val="231F20"/>
          <w:sz w:val="12"/>
        </w:rPr>
        <w:t>Percentage increases in output on a year earlier</w:t>
      </w:r>
    </w:p>
    <w:p>
      <w:pPr>
        <w:spacing w:line="130" w:lineRule="exact" w:before="0"/>
        <w:ind w:left="4554" w:right="0" w:firstLine="0"/>
        <w:jc w:val="left"/>
        <w:rPr>
          <w:sz w:val="12"/>
        </w:rPr>
      </w:pPr>
      <w:r>
        <w:rPr/>
        <w:pict>
          <v:group style="position:absolute;margin-left:39.685501pt;margin-top:3.663541pt;width:212.8pt;height:113.75pt;mso-position-horizontal-relative:page;mso-position-vertical-relative:paragraph;z-index:15869440" coordorigin="794,73" coordsize="4256,2275">
            <v:shape style="position:absolute;left:956;top:77;width:4089;height:2265" type="#_x0000_t75" stroked="false">
              <v:imagedata r:id="rId86" o:title=""/>
            </v:shape>
            <v:shape style="position:absolute;left:4931;top:326;width:114;height:1511" coordorigin="4931,326" coordsize="114,1511" path="m4931,326l5045,326m4931,578l5045,578m4931,829l5045,829m4931,1082l5045,1082m4931,1333l5045,1333m4931,1586l5045,1586m4931,1837l5045,1837e" filled="false" stroked="true" strokeweight=".499pt" strokecolor="#231f20">
              <v:path arrowok="t"/>
              <v:stroke dashstyle="solid"/>
            </v:shape>
            <v:shape style="position:absolute;left:798;top:326;width:114;height:1763" coordorigin="799,326" coordsize="114,1763" path="m799,326l912,326m799,578l912,578m799,829l912,829m799,1082l912,1082m799,1333l912,1333m799,1586l912,1586m799,1837l912,1837m799,2089l912,2089e" filled="false" stroked="true" strokeweight=".499pt" strokecolor="#231f20">
              <v:path arrowok="t"/>
              <v:stroke dashstyle="solid"/>
            </v:shape>
            <v:rect style="position:absolute;left:798;top:78;width:4246;height:2265" filled="false" stroked="true" strokeweight=".499pt" strokecolor="#231f20">
              <v:stroke dashstyle="solid"/>
            </v:rect>
            <v:shape style="position:absolute;left:1554;top:509;width:495;height:14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ONS data</w:t>
                    </w:r>
                  </w:p>
                </w:txbxContent>
              </v:textbox>
              <w10:wrap type="none"/>
            </v:shape>
            <v:shape style="position:absolute;left:3783;top:2020;width:507;height:14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85"/>
                        <w:sz w:val="12"/>
                      </w:rPr>
                      <w:t>Projection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01"/>
          <w:sz w:val="12"/>
        </w:rPr>
        <w:t>6</w:t>
      </w:r>
    </w:p>
    <w:p>
      <w:pPr>
        <w:spacing w:before="112"/>
        <w:ind w:left="0" w:right="604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before="112"/>
        <w:ind w:left="0" w:right="604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before="113"/>
        <w:ind w:left="0" w:right="604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before="112"/>
        <w:ind w:left="0" w:right="604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20" w:lineRule="exact" w:before="113"/>
        <w:ind w:left="4569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49" w:lineRule="exact" w:before="0"/>
        <w:ind w:left="4534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03" w:lineRule="exact" w:before="0"/>
        <w:ind w:left="4552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49" w:lineRule="exact" w:before="0"/>
        <w:ind w:left="4546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22" w:lineRule="exact" w:before="0"/>
        <w:ind w:left="4569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112"/>
        <w:ind w:left="0" w:right="604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23" w:lineRule="exact" w:before="113"/>
        <w:ind w:left="4555" w:right="0" w:firstLine="0"/>
        <w:jc w:val="lef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tabs>
          <w:tab w:pos="1129" w:val="left" w:leader="none"/>
          <w:tab w:pos="1655" w:val="left" w:leader="none"/>
          <w:tab w:pos="2176" w:val="left" w:leader="none"/>
          <w:tab w:pos="2700" w:val="left" w:leader="none"/>
          <w:tab w:pos="3211" w:val="left" w:leader="none"/>
          <w:tab w:pos="3738" w:val="left" w:leader="none"/>
          <w:tab w:pos="4129" w:val="left" w:leader="none"/>
        </w:tabs>
        <w:spacing w:line="123" w:lineRule="exact" w:before="0"/>
        <w:ind w:left="547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  <w:tab/>
        <w:t>20</w:t>
        <w:tab/>
        <w:t>21</w:t>
        <w:tab/>
        <w:t>22</w:t>
      </w:r>
    </w:p>
    <w:p>
      <w:pPr>
        <w:spacing w:line="242" w:lineRule="auto" w:before="103"/>
        <w:ind w:left="233" w:right="495" w:firstLine="0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fan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chart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depicts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probability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various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outcomes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growth.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has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been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conditioned 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assumptions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rFonts w:ascii="BPG Sans Modern GPL&amp;GNU" w:hAnsi="BPG Sans Modern GPL&amp;GNU"/>
          <w:color w:val="231F20"/>
          <w:w w:val="95"/>
          <w:sz w:val="11"/>
        </w:rPr>
        <w:t>Table</w:t>
      </w:r>
      <w:r>
        <w:rPr>
          <w:rFonts w:ascii="BPG Sans Modern GPL&amp;GNU" w:hAnsi="BPG Sans Modern GPL&amp;GNU"/>
          <w:color w:val="231F20"/>
          <w:spacing w:val="-22"/>
          <w:w w:val="95"/>
          <w:sz w:val="11"/>
        </w:rPr>
        <w:t> </w:t>
      </w:r>
      <w:r>
        <w:rPr>
          <w:rFonts w:ascii="BPG Sans Modern GPL&amp;GNU" w:hAnsi="BPG Sans Modern GPL&amp;GNU"/>
          <w:color w:val="231F20"/>
          <w:w w:val="95"/>
          <w:sz w:val="11"/>
        </w:rPr>
        <w:t>5.A</w:t>
      </w:r>
      <w:r>
        <w:rPr>
          <w:rFonts w:ascii="BPG Sans Modern GPL&amp;GNU" w:hAnsi="BPG Sans Modern GPL&amp;GNU"/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footnote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(b).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left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vertical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dashed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line,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distribution reflects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uncertainty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around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revisions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past.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aid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comparability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with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official data,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does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not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include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backcast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expected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revisions,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which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available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‘Download </w:t>
      </w:r>
      <w:r>
        <w:rPr>
          <w:color w:val="231F20"/>
          <w:w w:val="90"/>
          <w:sz w:val="11"/>
        </w:rPr>
        <w:t>the chart slides and data’ link at </w:t>
      </w:r>
      <w:hyperlink r:id="rId39">
        <w:r>
          <w:rPr>
            <w:color w:val="231F20"/>
            <w:w w:val="90"/>
            <w:sz w:val="11"/>
            <w:u w:val="single" w:color="231F20"/>
          </w:rPr>
          <w:t>www.bankofengland.co.uk/inflation-report/2019/august-201</w:t>
        </w:r>
      </w:hyperlink>
      <w:r>
        <w:rPr>
          <w:color w:val="231F20"/>
          <w:w w:val="90"/>
          <w:sz w:val="11"/>
        </w:rPr>
        <w:t>9. To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right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vertical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line,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distribution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reflects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uncertainty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evolution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in</w:t>
      </w:r>
    </w:p>
    <w:p>
      <w:pPr>
        <w:spacing w:line="244" w:lineRule="auto" w:before="2"/>
        <w:ind w:left="233" w:right="445" w:firstLine="0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future.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economic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circumstances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identical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today’s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prevail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100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occasions,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MPC’s </w:t>
      </w:r>
      <w:r>
        <w:rPr>
          <w:color w:val="231F20"/>
          <w:w w:val="95"/>
          <w:sz w:val="11"/>
        </w:rPr>
        <w:t>best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collective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judgement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mature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estimate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would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lie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within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darkest </w:t>
      </w:r>
      <w:r>
        <w:rPr>
          <w:color w:val="231F20"/>
          <w:sz w:val="11"/>
        </w:rPr>
        <w:t>central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band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only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30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those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occasions.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fan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chart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constructed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so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that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outturns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also </w:t>
      </w:r>
      <w:r>
        <w:rPr>
          <w:color w:val="231F20"/>
          <w:w w:val="95"/>
          <w:sz w:val="11"/>
        </w:rPr>
        <w:t>expected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lie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within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each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pair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lighter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green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areas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30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occasions.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any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particular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quarter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 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forecast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period,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therefore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expected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lie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somewhere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within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fan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90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out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 </w:t>
      </w:r>
      <w:r>
        <w:rPr>
          <w:color w:val="231F20"/>
          <w:sz w:val="11"/>
        </w:rPr>
        <w:t>100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occasions.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remaining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10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out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100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occasions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can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fall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anywhere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outside 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green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area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fan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chart.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Over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forecast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period,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this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has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been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depicted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light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grey </w:t>
      </w:r>
      <w:r>
        <w:rPr>
          <w:color w:val="231F20"/>
          <w:w w:val="95"/>
          <w:sz w:val="11"/>
        </w:rPr>
        <w:t>background.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See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box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page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39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November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2007</w:t>
      </w:r>
      <w:r>
        <w:rPr>
          <w:color w:val="231F20"/>
          <w:spacing w:val="-16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Inflation</w:t>
      </w:r>
      <w:r>
        <w:rPr>
          <w:i/>
          <w:color w:val="231F20"/>
          <w:spacing w:val="-19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Report</w:t>
      </w:r>
      <w:r>
        <w:rPr>
          <w:i/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fuller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description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fan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chart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what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represents.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20" w:lineRule="exact"/>
        <w:ind w:left="226" w:right="-72"/>
        <w:rPr>
          <w:sz w:val="2"/>
        </w:rPr>
      </w:pPr>
      <w:r>
        <w:rPr>
          <w:sz w:val="2"/>
        </w:rPr>
        <w:pict>
          <v:group style="width:249.45pt;height:.7pt;mso-position-horizontal-relative:char;mso-position-vertical-relative:line" coordorigin="0,0" coordsize="4989,14">
            <v:line style="position:absolute" from="0,7" to="4989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302" w:firstLine="0"/>
        <w:jc w:val="left"/>
        <w:rPr>
          <w:sz w:val="12"/>
        </w:rPr>
      </w:pPr>
      <w:r>
        <w:rPr>
          <w:b/>
          <w:color w:val="00586A"/>
          <w:w w:val="90"/>
          <w:sz w:val="18"/>
        </w:rPr>
        <w:t>Table</w:t>
      </w:r>
      <w:r>
        <w:rPr>
          <w:b/>
          <w:color w:val="00586A"/>
          <w:spacing w:val="-36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5.C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Annual</w:t>
      </w:r>
      <w:r>
        <w:rPr>
          <w:rFonts w:ascii="BPG Sans Modern GPL&amp;GNU"/>
          <w:color w:val="231F20"/>
          <w:spacing w:val="-38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average</w:t>
      </w:r>
      <w:r>
        <w:rPr>
          <w:rFonts w:ascii="BPG Sans Modern GPL&amp;GNU"/>
          <w:color w:val="231F20"/>
          <w:spacing w:val="-39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GDP</w:t>
      </w:r>
      <w:r>
        <w:rPr>
          <w:rFonts w:ascii="BPG Sans Modern GPL&amp;GNU"/>
          <w:color w:val="231F20"/>
          <w:spacing w:val="-37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growth</w:t>
      </w:r>
      <w:r>
        <w:rPr>
          <w:rFonts w:ascii="BPG Sans Modern GPL&amp;GNU"/>
          <w:color w:val="231F20"/>
          <w:spacing w:val="-38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rates</w:t>
      </w:r>
      <w:r>
        <w:rPr>
          <w:rFonts w:ascii="BPG Sans Modern GPL&amp;GNU"/>
          <w:color w:val="231F20"/>
          <w:spacing w:val="-39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of</w:t>
      </w:r>
      <w:r>
        <w:rPr>
          <w:rFonts w:ascii="BPG Sans Modern GPL&amp;GNU"/>
          <w:color w:val="231F20"/>
          <w:spacing w:val="-37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modal,</w:t>
      </w:r>
      <w:r>
        <w:rPr>
          <w:rFonts w:ascii="BPG Sans Modern GPL&amp;GNU"/>
          <w:color w:val="231F20"/>
          <w:spacing w:val="-38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median </w:t>
      </w:r>
      <w:r>
        <w:rPr>
          <w:rFonts w:ascii="BPG Sans Modern GPL&amp;GNU"/>
          <w:color w:val="231F20"/>
          <w:w w:val="95"/>
          <w:sz w:val="18"/>
        </w:rPr>
        <w:t>and mean</w:t>
      </w:r>
      <w:r>
        <w:rPr>
          <w:rFonts w:ascii="BPG Sans Modern GPL&amp;GNU"/>
          <w:color w:val="231F20"/>
          <w:spacing w:val="-31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paths</w:t>
      </w:r>
      <w:r>
        <w:rPr>
          <w:color w:val="231F20"/>
          <w:w w:val="95"/>
          <w:position w:val="4"/>
          <w:sz w:val="12"/>
        </w:rPr>
        <w:t>(a)</w:t>
      </w:r>
    </w:p>
    <w:p>
      <w:pPr>
        <w:pStyle w:val="BodyText"/>
        <w:spacing w:before="10"/>
        <w:rPr>
          <w:sz w:val="6"/>
        </w:rPr>
      </w:pP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1"/>
        <w:gridCol w:w="1552"/>
        <w:gridCol w:w="1530"/>
        <w:gridCol w:w="1046"/>
      </w:tblGrid>
      <w:tr>
        <w:trPr>
          <w:trHeight w:val="221" w:hRule="atLeast"/>
        </w:trPr>
        <w:tc>
          <w:tcPr>
            <w:tcW w:w="861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552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"/>
              <w:ind w:right="510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Mode</w:t>
            </w:r>
          </w:p>
        </w:tc>
        <w:tc>
          <w:tcPr>
            <w:tcW w:w="1530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"/>
              <w:ind w:right="54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Median</w:t>
            </w:r>
          </w:p>
        </w:tc>
        <w:tc>
          <w:tcPr>
            <w:tcW w:w="1046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2"/>
              <w:ind w:right="6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Mean</w:t>
            </w:r>
          </w:p>
        </w:tc>
      </w:tr>
      <w:tr>
        <w:trPr>
          <w:trHeight w:val="266" w:hRule="atLeast"/>
        </w:trPr>
        <w:tc>
          <w:tcPr>
            <w:tcW w:w="861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2019</w:t>
            </w:r>
          </w:p>
        </w:tc>
        <w:tc>
          <w:tcPr>
            <w:tcW w:w="1552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49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1.3 (1.5)</w:t>
            </w:r>
          </w:p>
        </w:tc>
        <w:tc>
          <w:tcPr>
            <w:tcW w:w="1530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54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1.3 (1.5)</w:t>
            </w:r>
          </w:p>
        </w:tc>
        <w:tc>
          <w:tcPr>
            <w:tcW w:w="1046" w:type="dxa"/>
            <w:tcBorders>
              <w:top w:val="single" w:sz="2" w:space="0" w:color="231F20"/>
            </w:tcBorders>
          </w:tcPr>
          <w:p>
            <w:pPr>
              <w:pStyle w:val="TableParagraph"/>
              <w:spacing w:before="67"/>
              <w:ind w:right="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1.3 (1.5)</w:t>
            </w:r>
          </w:p>
        </w:tc>
      </w:tr>
      <w:tr>
        <w:trPr>
          <w:trHeight w:val="235" w:hRule="atLeast"/>
        </w:trPr>
        <w:tc>
          <w:tcPr>
            <w:tcW w:w="861" w:type="dxa"/>
          </w:tcPr>
          <w:p>
            <w:pPr>
              <w:pStyle w:val="TableParagraph"/>
              <w:spacing w:before="3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2020</w:t>
            </w:r>
          </w:p>
        </w:tc>
        <w:tc>
          <w:tcPr>
            <w:tcW w:w="1552" w:type="dxa"/>
          </w:tcPr>
          <w:p>
            <w:pPr>
              <w:pStyle w:val="TableParagraph"/>
              <w:spacing w:before="36"/>
              <w:ind w:right="49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1.3 (1.6)</w:t>
            </w:r>
          </w:p>
        </w:tc>
        <w:tc>
          <w:tcPr>
            <w:tcW w:w="1530" w:type="dxa"/>
          </w:tcPr>
          <w:p>
            <w:pPr>
              <w:pStyle w:val="TableParagraph"/>
              <w:spacing w:before="36"/>
              <w:ind w:right="54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1.3 (1.6)</w:t>
            </w:r>
          </w:p>
        </w:tc>
        <w:tc>
          <w:tcPr>
            <w:tcW w:w="1046" w:type="dxa"/>
          </w:tcPr>
          <w:p>
            <w:pPr>
              <w:pStyle w:val="TableParagraph"/>
              <w:spacing w:before="36"/>
              <w:ind w:right="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1.3 (1.6)</w:t>
            </w:r>
          </w:p>
        </w:tc>
      </w:tr>
      <w:tr>
        <w:trPr>
          <w:trHeight w:val="201" w:hRule="atLeast"/>
        </w:trPr>
        <w:tc>
          <w:tcPr>
            <w:tcW w:w="861" w:type="dxa"/>
          </w:tcPr>
          <w:p>
            <w:pPr>
              <w:pStyle w:val="TableParagraph"/>
              <w:spacing w:line="145" w:lineRule="exact" w:before="3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2021</w:t>
            </w:r>
          </w:p>
        </w:tc>
        <w:tc>
          <w:tcPr>
            <w:tcW w:w="1552" w:type="dxa"/>
          </w:tcPr>
          <w:p>
            <w:pPr>
              <w:pStyle w:val="TableParagraph"/>
              <w:spacing w:line="145" w:lineRule="exact" w:before="36"/>
              <w:ind w:right="49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2.3 (2.1)</w:t>
            </w:r>
          </w:p>
        </w:tc>
        <w:tc>
          <w:tcPr>
            <w:tcW w:w="1530" w:type="dxa"/>
          </w:tcPr>
          <w:p>
            <w:pPr>
              <w:pStyle w:val="TableParagraph"/>
              <w:spacing w:line="145" w:lineRule="exact" w:before="36"/>
              <w:ind w:right="540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2.3 (2.1)</w:t>
            </w:r>
          </w:p>
        </w:tc>
        <w:tc>
          <w:tcPr>
            <w:tcW w:w="1046" w:type="dxa"/>
          </w:tcPr>
          <w:p>
            <w:pPr>
              <w:pStyle w:val="TableParagraph"/>
              <w:spacing w:line="145" w:lineRule="exact" w:before="36"/>
              <w:ind w:right="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2.3 (2.1)</w:t>
            </w:r>
          </w:p>
        </w:tc>
      </w:tr>
    </w:tbl>
    <w:p>
      <w:pPr>
        <w:pStyle w:val="BodyText"/>
        <w:spacing w:before="7"/>
        <w:rPr>
          <w:sz w:val="19"/>
        </w:rPr>
      </w:pPr>
    </w:p>
    <w:p>
      <w:pPr>
        <w:spacing w:line="242" w:lineRule="auto" w:before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(a)</w:t>
      </w:r>
      <w:r>
        <w:rPr>
          <w:color w:val="231F20"/>
          <w:spacing w:val="-8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table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shows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projections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annual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average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rates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modal,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median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mean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four-quarter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real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implied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fan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chart.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figures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parentheses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show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corresponding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projections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in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May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2019</w:t>
      </w:r>
      <w:r>
        <w:rPr>
          <w:color w:val="231F20"/>
          <w:spacing w:val="-4"/>
          <w:w w:val="90"/>
          <w:sz w:val="11"/>
        </w:rPr>
        <w:t> </w:t>
      </w:r>
      <w:r>
        <w:rPr>
          <w:i/>
          <w:color w:val="231F20"/>
          <w:w w:val="90"/>
          <w:sz w:val="11"/>
        </w:rPr>
        <w:t>Inflation</w:t>
      </w:r>
      <w:r>
        <w:rPr>
          <w:i/>
          <w:color w:val="231F20"/>
          <w:spacing w:val="-10"/>
          <w:w w:val="90"/>
          <w:sz w:val="11"/>
        </w:rPr>
        <w:t> </w:t>
      </w:r>
      <w:r>
        <w:rPr>
          <w:i/>
          <w:color w:val="231F20"/>
          <w:w w:val="90"/>
          <w:sz w:val="11"/>
        </w:rPr>
        <w:t>Report</w:t>
      </w:r>
      <w:r>
        <w:rPr>
          <w:i/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excluding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backcast.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w w:val="90"/>
          <w:sz w:val="11"/>
        </w:rPr>
        <w:t>The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projections</w:t>
      </w:r>
      <w:r>
        <w:rPr>
          <w:color w:val="231F20"/>
          <w:spacing w:val="-5"/>
          <w:w w:val="90"/>
          <w:sz w:val="11"/>
        </w:rPr>
        <w:t> </w:t>
      </w:r>
      <w:r>
        <w:rPr>
          <w:color w:val="231F20"/>
          <w:spacing w:val="-4"/>
          <w:w w:val="90"/>
          <w:sz w:val="11"/>
        </w:rPr>
        <w:t>have </w:t>
      </w:r>
      <w:r>
        <w:rPr>
          <w:color w:val="231F20"/>
          <w:sz w:val="11"/>
        </w:rPr>
        <w:t>been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conditioned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assumptions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1"/>
          <w:sz w:val="11"/>
        </w:rPr>
        <w:t> </w:t>
      </w:r>
      <w:r>
        <w:rPr>
          <w:rFonts w:ascii="BPG Sans Modern GPL&amp;GNU"/>
          <w:color w:val="231F20"/>
          <w:sz w:val="11"/>
        </w:rPr>
        <w:t>Table</w:t>
      </w:r>
      <w:r>
        <w:rPr>
          <w:rFonts w:ascii="BPG Sans Modern GPL&amp;GNU"/>
          <w:color w:val="231F20"/>
          <w:spacing w:val="-14"/>
          <w:sz w:val="11"/>
        </w:rPr>
        <w:t> </w:t>
      </w:r>
      <w:r>
        <w:rPr>
          <w:rFonts w:ascii="BPG Sans Modern GPL&amp;GNU"/>
          <w:color w:val="231F20"/>
          <w:sz w:val="11"/>
        </w:rPr>
        <w:t>5.A</w:t>
      </w:r>
      <w:r>
        <w:rPr>
          <w:rFonts w:ascii="BPG Sans Modern GPL&amp;GNU"/>
          <w:color w:val="231F20"/>
          <w:spacing w:val="-14"/>
          <w:sz w:val="11"/>
        </w:rPr>
        <w:t> </w:t>
      </w:r>
      <w:r>
        <w:rPr>
          <w:color w:val="231F20"/>
          <w:sz w:val="11"/>
        </w:rPr>
        <w:t>footnote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(b).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5"/>
        </w:rPr>
      </w:pPr>
    </w:p>
    <w:p>
      <w:pPr>
        <w:pStyle w:val="BodyText"/>
        <w:spacing w:line="20" w:lineRule="exact"/>
        <w:ind w:left="226" w:right="-72"/>
        <w:rPr>
          <w:sz w:val="2"/>
        </w:rPr>
      </w:pPr>
      <w:r>
        <w:rPr>
          <w:sz w:val="2"/>
        </w:rPr>
        <w:pict>
          <v:group style="width:249.45pt;height:.7pt;mso-position-horizontal-relative:char;mso-position-vertical-relative:line" coordorigin="0,0" coordsize="4989,14">
            <v:line style="position:absolute" from="0,7" to="4989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0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 5.2 </w:t>
      </w:r>
      <w:r>
        <w:rPr>
          <w:rFonts w:ascii="BPG Sans Modern GPL&amp;GNU"/>
          <w:color w:val="231F20"/>
          <w:w w:val="85"/>
          <w:sz w:val="18"/>
        </w:rPr>
        <w:t>Unemployment projection based on market interest </w:t>
      </w:r>
      <w:r>
        <w:rPr>
          <w:rFonts w:ascii="BPG Sans Modern GPL&amp;GNU"/>
          <w:color w:val="231F20"/>
          <w:w w:val="90"/>
          <w:sz w:val="18"/>
        </w:rPr>
        <w:t>rate expectations, other policy measures as announced</w:t>
      </w:r>
    </w:p>
    <w:p>
      <w:pPr>
        <w:spacing w:line="134" w:lineRule="exact" w:before="109"/>
        <w:ind w:left="3077" w:right="0" w:firstLine="0"/>
        <w:jc w:val="left"/>
        <w:rPr>
          <w:sz w:val="12"/>
        </w:rPr>
      </w:pPr>
      <w:r>
        <w:rPr>
          <w:sz w:val="12"/>
        </w:rPr>
        <w:t>Unemployment rate, per cent</w:t>
      </w:r>
    </w:p>
    <w:p>
      <w:pPr>
        <w:spacing w:line="134" w:lineRule="exact" w:before="0"/>
        <w:ind w:left="4550" w:right="0" w:firstLine="0"/>
        <w:jc w:val="left"/>
        <w:rPr>
          <w:sz w:val="12"/>
        </w:rPr>
      </w:pPr>
      <w:r>
        <w:rPr/>
        <w:pict>
          <v:group style="position:absolute;margin-left:39.685001pt;margin-top:3.393394pt;width:213.1pt;height:113.9pt;mso-position-horizontal-relative:page;mso-position-vertical-relative:paragraph;z-index:15867904" coordorigin="794,68" coordsize="4262,2278">
            <v:rect style="position:absolute;left:3182;top:72;width:1698;height:2268" filled="true" fillcolor="#ededee" stroked="false">
              <v:fill type="solid"/>
            </v:rect>
            <v:shape style="position:absolute;left:3050;top:1256;width:1831;height:357" coordorigin="3050,1256" coordsize="1831,357" path="m3840,1256l3710,1271,3580,1294,3441,1317,3311,1347,3181,1370,3050,1377,3181,1393,3311,1468,3441,1446,3580,1423,3710,1400,3840,1408,4230,1476,4360,1506,4490,1529,4750,1590,4881,1612,4881,1393,4750,1370,4620,1355,4360,1309,3970,1264,3840,1256xe" filled="true" fillcolor="#00568b" stroked="false">
              <v:path arrowok="t"/>
              <v:fill type="solid"/>
            </v:shape>
            <v:shape style="position:absolute;left:3050;top:1256;width:1831;height:357" coordorigin="3050,1256" coordsize="1831,357" path="m4750,1370l4620,1355,4360,1309,4230,1294,4100,1279,3970,1264,3840,1256,3710,1271,3580,1294,3441,1317,3311,1347,3181,1370,3050,1377,3181,1393,3311,1468,3441,1446,3580,1423,3710,1400,3840,1408,3970,1430,4100,1453,4230,1476,4360,1506,4490,1529,4620,1559,4750,1590,4881,1612,4881,1393,4750,1370xe" filled="false" stroked="true" strokeweight=".01pt" strokecolor="#00568b">
              <v:path arrowok="t"/>
              <v:stroke dashstyle="solid"/>
            </v:shape>
            <v:shape style="position:absolute;left:3050;top:1165;width:1831;height:577" coordorigin="3050,1165" coordsize="1831,577" path="m4263,1484l3710,1484,3840,1499,3970,1521,4230,1582,4360,1620,4490,1650,4620,1688,4750,1719,4881,1741,4881,1612,4750,1590,4490,1529,4360,1506,4263,1484xm3050,1377l3181,1400,3311,1544,3441,1521,3580,1499,3710,1484,4263,1484,4230,1476,4187,1468,3311,1468,3181,1393,3050,1377xm3710,1400l3580,1423,3441,1446,3311,1468,4187,1468,3840,1408,3710,1400xm4837,1256l3840,1256,3970,1264,4360,1309,4620,1355,4750,1370,4881,1393,4881,1264,4837,1256xm3840,1165l3710,1188,3580,1218,3441,1248,3311,1271,3181,1362,3050,1377,3181,1370,3311,1347,3441,1317,3580,1294,3710,1271,3840,1256,4837,1256,4750,1241,4360,1195,3840,1165xe" filled="true" fillcolor="#5c82ac" stroked="false">
              <v:path arrowok="t"/>
              <v:fill type="solid"/>
            </v:shape>
            <v:shape style="position:absolute;left:3050;top:1165;width:1831;height:577" coordorigin="3050,1165" coordsize="1831,577" path="m3311,1347l3441,1317,3580,1294,3710,1271,3840,1256,3970,1264,4100,1279,4230,1294,4360,1309,4620,1355,4750,1370,4881,1393,4881,1264,4750,1241,4620,1226,4490,1211,4360,1195,4230,1188,4100,1180,3970,1173,3840,1165,3710,1188,3580,1218,3441,1248,3311,1271,3181,1362,3050,1377,3181,1370,3311,1347xm3311,1544l3441,1521,3580,1499,3710,1484,3840,1499,3970,1521,4100,1552,4230,1582,4360,1620,4490,1650,4620,1688,4750,1719,4881,1741,4881,1612,4750,1590,4620,1559,4490,1529,4360,1506,4230,1476,4100,1453,3970,1430,3840,1408,3710,1400,3580,1423,3441,1446,3311,1468,3181,1393,3050,1377,3181,1400,3311,1544xe" filled="false" stroked="true" strokeweight=".01pt" strokecolor="#5c82ac">
              <v:path arrowok="t"/>
              <v:stroke dashstyle="solid"/>
            </v:shape>
            <v:shape style="position:absolute;left:3050;top:998;width:1831;height:971" coordorigin="3050,998" coordsize="1831,971" path="m4360,1620l3710,1620,4230,1772,4620,1908,4881,1969,4881,1741,4750,1719,4620,1688,4490,1650,4360,1620xm3050,1377l3181,1423,3311,1673,3441,1658,3580,1635,3710,1620,4360,1620,4230,1582,4067,1544,3311,1544,3181,1400,3050,1377xm3710,1484l3580,1499,3441,1521,3311,1544,4067,1544,3970,1521,3840,1499,3710,1484xm4490,998l3970,998,3840,1013,3710,1051,3580,1082,3441,1112,3311,1142,3181,1339,3050,1377,3181,1362,3311,1271,3441,1248,3580,1218,3710,1188,3840,1165,4881,1165,4881,1036,4620,1006,4490,998xm4881,1165l3840,1165,4360,1195,4750,1241,4881,1264,4881,1165xe" filled="true" fillcolor="#9baecc" stroked="false">
              <v:path arrowok="t"/>
              <v:fill type="solid"/>
            </v:shape>
            <v:shape style="position:absolute;left:3050;top:998;width:1831;height:971" coordorigin="3050,998" coordsize="1831,971" path="m3311,1271l3441,1248,3580,1218,3710,1188,3840,1165,3970,1173,4100,1180,4230,1188,4360,1195,4490,1211,4620,1226,4750,1241,4881,1264,4881,1036,4750,1021,4620,1006,4490,998,3970,998,3840,1013,3710,1051,3580,1082,3441,1112,3311,1142,3181,1339,3050,1377,3181,1362,3311,1271xm3311,1673l3441,1658,3580,1635,3710,1620,3840,1658,3970,1696,4100,1734,4230,1772,4360,1817,4490,1863,4620,1908,4750,1939,4881,1969,4881,1741,4750,1719,4620,1688,4490,1650,4360,1620,4230,1582,4100,1552,3970,1521,3840,1499,3710,1484,3580,1499,3441,1521,3311,1544,3181,1400,3050,1377,3181,1423,3311,1673xe" filled="false" stroked="true" strokeweight=".01pt" strokecolor="#9baecc">
              <v:path arrowok="t"/>
              <v:stroke dashstyle="solid"/>
            </v:shape>
            <v:shape style="position:absolute;left:4937;top:323;width:114;height:1760" coordorigin="4937,323" coordsize="114,1760" path="m4937,2083l5051,2083m4937,1832l5051,1832m4937,1582l5051,1582m4937,1332l5051,1332m4937,1074l5051,1074m4937,824l5051,824m4937,573l5051,573m4937,323l5051,323e" filled="false" stroked="true" strokeweight=".5pt" strokecolor="#231f20">
              <v:path arrowok="t"/>
              <v:stroke dashstyle="solid"/>
            </v:shape>
            <v:line style="position:absolute" from="3183,73" to="3183,2341" stroked="true" strokeweight=".5pt" strokecolor="#231f20">
              <v:stroke dashstyle="dash"/>
            </v:line>
            <v:shape style="position:absolute;left:3050;top:2227;width:1831;height:114" coordorigin="3050,2227" coordsize="1831,114" path="m3315,2284l3315,2341m3447,2284l3447,2341m3710,2284l3710,2341m3840,2284l3840,2341m3970,2284l3970,2341m4230,2284l4230,2341m4360,2284l4360,2341m4490,2284l4490,2341m3050,2227l3050,2341m3580,2227l3580,2341m4100,2227l4100,2341m4750,2284l4750,2341m4881,2284l4881,2341m4620,2227l4620,2341e" filled="false" stroked="true" strokeweight=".5pt" strokecolor="#231f20">
              <v:path arrowok="t"/>
              <v:stroke dashstyle="solid"/>
            </v:shape>
            <v:shape style="position:absolute;left:798;top:1074;width:114;height:258" coordorigin="799,1074" coordsize="114,258" path="m799,1332l912,1332m799,1074l912,1074e" filled="false" stroked="true" strokeweight=".5pt" strokecolor="#231f20">
              <v:path arrowok="t"/>
              <v:stroke dashstyle="solid"/>
            </v:shape>
            <v:shape style="position:absolute;left:968;top:922;width:2212;height:463" coordorigin="969,922" coordsize="2212,463" path="m969,945l1099,922,1229,998,1359,1059,1489,1059,1619,1097,1749,1120,1880,1142,2010,1188,2140,1218,2270,1264,2400,1241,2530,1279,2660,1317,2790,1309,2920,1324,3050,1377,3181,1385e" filled="false" stroked="true" strokeweight="1pt" strokecolor="#00568b">
              <v:path arrowok="t"/>
              <v:stroke dashstyle="solid"/>
            </v:shape>
            <v:shape style="position:absolute;left:798;top:323;width:114;height:1760" coordorigin="799,323" coordsize="114,1760" path="m799,2083l912,2083m799,1832l912,1832m799,1582l912,1582m799,824l912,824m799,573l912,573m799,323l912,323e" filled="false" stroked="true" strokeweight=".5pt" strokecolor="#231f20">
              <v:path arrowok="t"/>
              <v:stroke dashstyle="solid"/>
            </v:shape>
            <v:shape style="position:absolute;left:968;top:2227;width:1952;height:114" coordorigin="969,2227" coordsize="1952,114" path="m969,2227l969,2341m1099,2284l1099,2341m1229,2284l1229,2341m1359,2284l1359,2341m1619,2284l1619,2341m1749,2284l1749,2341m1880,2284l1880,2341m2140,2284l2140,2341m2270,2284l2270,2341m2400,2284l2400,2341m2660,2284l2660,2341m2790,2284l2790,2341m2920,2284l2920,2341e" filled="false" stroked="true" strokeweight=".5pt" strokecolor="#231f20">
              <v:path arrowok="t"/>
              <v:stroke dashstyle="solid"/>
            </v:shape>
            <v:shape style="position:absolute;left:1489;top:2227;width:1041;height:114" coordorigin="1489,2227" coordsize="1041,114" path="m1489,2227l1489,2341m2010,2227l2010,2341m2530,2227l2530,2341e" filled="false" stroked="true" strokeweight=".5pt" strokecolor="#231f20">
              <v:path arrowok="t"/>
              <v:stroke dashstyle="solid"/>
            </v:shape>
            <v:rect style="position:absolute;left:798;top:72;width:4252;height:2268" filled="false" stroked="true" strokeweight=".5pt" strokecolor="#231f20">
              <v:stroke dashstyle="solid"/>
            </v:rect>
            <w10:wrap type="none"/>
          </v:group>
        </w:pict>
      </w:r>
      <w:r>
        <w:rPr>
          <w:w w:val="100"/>
          <w:sz w:val="12"/>
        </w:rPr>
        <w:t>9</w:t>
      </w:r>
    </w:p>
    <w:p>
      <w:pPr>
        <w:spacing w:before="113"/>
        <w:ind w:left="0" w:right="608" w:firstLine="0"/>
        <w:jc w:val="right"/>
        <w:rPr>
          <w:sz w:val="12"/>
        </w:rPr>
      </w:pPr>
      <w:r>
        <w:rPr>
          <w:w w:val="104"/>
          <w:sz w:val="12"/>
        </w:rPr>
        <w:t>8</w:t>
      </w:r>
    </w:p>
    <w:p>
      <w:pPr>
        <w:spacing w:before="114"/>
        <w:ind w:left="0" w:right="608" w:firstLine="0"/>
        <w:jc w:val="right"/>
        <w:rPr>
          <w:sz w:val="12"/>
        </w:rPr>
      </w:pPr>
      <w:r>
        <w:rPr>
          <w:w w:val="89"/>
          <w:sz w:val="12"/>
        </w:rPr>
        <w:t>7</w:t>
      </w:r>
    </w:p>
    <w:p>
      <w:pPr>
        <w:spacing w:before="113"/>
        <w:ind w:left="0" w:right="608" w:firstLine="0"/>
        <w:jc w:val="right"/>
        <w:rPr>
          <w:sz w:val="12"/>
        </w:rPr>
      </w:pPr>
      <w:r>
        <w:rPr>
          <w:w w:val="101"/>
          <w:sz w:val="12"/>
        </w:rPr>
        <w:t>6</w:t>
      </w:r>
    </w:p>
    <w:p>
      <w:pPr>
        <w:spacing w:before="113"/>
        <w:ind w:left="0" w:right="608" w:firstLine="0"/>
        <w:jc w:val="right"/>
        <w:rPr>
          <w:sz w:val="12"/>
        </w:rPr>
      </w:pPr>
      <w:r>
        <w:rPr>
          <w:w w:val="96"/>
          <w:sz w:val="12"/>
        </w:rPr>
        <w:t>5</w:t>
      </w:r>
    </w:p>
    <w:p>
      <w:pPr>
        <w:spacing w:before="113"/>
        <w:ind w:left="0" w:right="608" w:firstLine="0"/>
        <w:jc w:val="right"/>
        <w:rPr>
          <w:sz w:val="12"/>
        </w:rPr>
      </w:pPr>
      <w:r>
        <w:rPr>
          <w:w w:val="104"/>
          <w:sz w:val="12"/>
        </w:rPr>
        <w:t>4</w:t>
      </w:r>
    </w:p>
    <w:p>
      <w:pPr>
        <w:spacing w:before="114"/>
        <w:ind w:left="0" w:right="608" w:firstLine="0"/>
        <w:jc w:val="right"/>
        <w:rPr>
          <w:sz w:val="12"/>
        </w:rPr>
      </w:pPr>
      <w:r>
        <w:rPr>
          <w:w w:val="100"/>
          <w:sz w:val="12"/>
        </w:rPr>
        <w:t>3</w:t>
      </w:r>
    </w:p>
    <w:p>
      <w:pPr>
        <w:spacing w:before="113"/>
        <w:ind w:left="0" w:right="608" w:firstLine="0"/>
        <w:jc w:val="right"/>
        <w:rPr>
          <w:sz w:val="12"/>
        </w:rPr>
      </w:pPr>
      <w:r>
        <w:rPr>
          <w:w w:val="96"/>
          <w:sz w:val="12"/>
        </w:rPr>
        <w:t>2</w:t>
      </w:r>
    </w:p>
    <w:p>
      <w:pPr>
        <w:spacing w:before="113"/>
        <w:ind w:left="0" w:right="608" w:firstLine="0"/>
        <w:jc w:val="right"/>
        <w:rPr>
          <w:sz w:val="12"/>
        </w:rPr>
      </w:pPr>
      <w:r>
        <w:rPr>
          <w:w w:val="78"/>
          <w:sz w:val="12"/>
        </w:rPr>
        <w:t>1</w:t>
      </w:r>
    </w:p>
    <w:p>
      <w:pPr>
        <w:spacing w:line="120" w:lineRule="exact" w:before="113"/>
        <w:ind w:left="4547" w:right="0" w:firstLine="0"/>
        <w:jc w:val="left"/>
        <w:rPr>
          <w:sz w:val="12"/>
        </w:rPr>
      </w:pPr>
      <w:r>
        <w:rPr>
          <w:w w:val="105"/>
          <w:sz w:val="12"/>
        </w:rPr>
        <w:t>0</w:t>
      </w:r>
    </w:p>
    <w:p>
      <w:pPr>
        <w:tabs>
          <w:tab w:pos="1131" w:val="left" w:leader="none"/>
          <w:tab w:pos="1657" w:val="left" w:leader="none"/>
          <w:tab w:pos="2173" w:val="left" w:leader="none"/>
          <w:tab w:pos="2696" w:val="left" w:leader="none"/>
          <w:tab w:pos="3210" w:val="left" w:leader="none"/>
          <w:tab w:pos="3740" w:val="left" w:leader="none"/>
          <w:tab w:pos="4132" w:val="left" w:leader="none"/>
        </w:tabs>
        <w:spacing w:line="120" w:lineRule="exact" w:before="0"/>
        <w:ind w:left="548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  <w:tab/>
        <w:t>20</w:t>
        <w:tab/>
        <w:t>21</w:t>
        <w:tab/>
        <w:t>22</w:t>
      </w:r>
    </w:p>
    <w:p>
      <w:pPr>
        <w:spacing w:line="242" w:lineRule="auto" w:before="101"/>
        <w:ind w:left="233" w:right="519" w:firstLine="0"/>
        <w:jc w:val="left"/>
        <w:rPr>
          <w:sz w:val="11"/>
        </w:rPr>
      </w:pP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fan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chart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depicts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probability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various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outcomes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LFS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unemployment.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It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has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been conditioned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assumptions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3"/>
          <w:sz w:val="11"/>
        </w:rPr>
        <w:t> </w:t>
      </w:r>
      <w:r>
        <w:rPr>
          <w:rFonts w:ascii="BPG Sans Modern GPL&amp;GNU"/>
          <w:color w:val="231F20"/>
          <w:sz w:val="11"/>
        </w:rPr>
        <w:t>Table</w:t>
      </w:r>
      <w:r>
        <w:rPr>
          <w:rFonts w:ascii="BPG Sans Modern GPL&amp;GNU"/>
          <w:color w:val="231F20"/>
          <w:spacing w:val="-25"/>
          <w:sz w:val="11"/>
        </w:rPr>
        <w:t> </w:t>
      </w:r>
      <w:r>
        <w:rPr>
          <w:rFonts w:ascii="BPG Sans Modern GPL&amp;GNU"/>
          <w:color w:val="231F20"/>
          <w:sz w:val="11"/>
        </w:rPr>
        <w:t>5.A</w:t>
      </w:r>
      <w:r>
        <w:rPr>
          <w:rFonts w:ascii="BPG Sans Modern GPL&amp;GNU"/>
          <w:color w:val="231F20"/>
          <w:spacing w:val="-25"/>
          <w:sz w:val="11"/>
        </w:rPr>
        <w:t> </w:t>
      </w:r>
      <w:r>
        <w:rPr>
          <w:color w:val="231F20"/>
          <w:sz w:val="11"/>
        </w:rPr>
        <w:t>footnote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(b).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coloured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bands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have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same </w:t>
      </w:r>
      <w:r>
        <w:rPr>
          <w:color w:val="231F20"/>
          <w:w w:val="95"/>
          <w:sz w:val="11"/>
        </w:rPr>
        <w:t>interpretation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1"/>
          <w:w w:val="95"/>
          <w:sz w:val="11"/>
        </w:rPr>
        <w:t> </w:t>
      </w:r>
      <w:r>
        <w:rPr>
          <w:rFonts w:ascii="BPG Sans Modern GPL&amp;GNU"/>
          <w:color w:val="231F20"/>
          <w:w w:val="95"/>
          <w:sz w:val="11"/>
        </w:rPr>
        <w:t>Chart</w:t>
      </w:r>
      <w:r>
        <w:rPr>
          <w:rFonts w:ascii="BPG Sans Modern GPL&amp;GNU"/>
          <w:color w:val="231F20"/>
          <w:spacing w:val="-23"/>
          <w:w w:val="95"/>
          <w:sz w:val="11"/>
        </w:rPr>
        <w:t> </w:t>
      </w:r>
      <w:r>
        <w:rPr>
          <w:rFonts w:ascii="BPG Sans Modern GPL&amp;GNU"/>
          <w:color w:val="231F20"/>
          <w:w w:val="95"/>
          <w:sz w:val="11"/>
        </w:rPr>
        <w:t>5.1</w:t>
      </w:r>
      <w:r>
        <w:rPr>
          <w:color w:val="231F20"/>
          <w:w w:val="95"/>
          <w:sz w:val="11"/>
        </w:rPr>
        <w:t>,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portray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90%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probability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distribution.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calibration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this </w:t>
      </w:r>
      <w:r>
        <w:rPr>
          <w:color w:val="231F20"/>
          <w:w w:val="95"/>
          <w:sz w:val="11"/>
        </w:rPr>
        <w:t>fan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chart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takes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account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likely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path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dependency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economy,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where,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example,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is </w:t>
      </w:r>
      <w:r>
        <w:rPr>
          <w:color w:val="231F20"/>
          <w:sz w:val="11"/>
        </w:rPr>
        <w:t>judged that shocks to unemployment in one quarter will continue to have some effect on </w:t>
      </w:r>
      <w:r>
        <w:rPr>
          <w:color w:val="231F20"/>
          <w:w w:val="95"/>
          <w:sz w:val="11"/>
        </w:rPr>
        <w:t>unemployment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successive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quarters.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fan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begins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Q2,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quarter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earlier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than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fan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 CPI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inflation.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because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Q2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staff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projection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unemployment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rate,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part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on </w:t>
      </w:r>
      <w:r>
        <w:rPr>
          <w:color w:val="231F20"/>
          <w:sz w:val="11"/>
        </w:rPr>
        <w:t>data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April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May.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unemployment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rate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was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3.8%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three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months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May,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is projected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be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3.8%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Q2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as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whole.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significant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proportion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this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distribution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lies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below</w:t>
      </w:r>
    </w:p>
    <w:p>
      <w:pPr>
        <w:spacing w:line="244" w:lineRule="auto" w:before="0"/>
        <w:ind w:left="233" w:right="595" w:firstLine="0"/>
        <w:jc w:val="left"/>
        <w:rPr>
          <w:sz w:val="11"/>
        </w:rPr>
      </w:pPr>
      <w:r>
        <w:rPr>
          <w:color w:val="231F20"/>
          <w:w w:val="90"/>
          <w:sz w:val="11"/>
        </w:rPr>
        <w:t>Bank staff’s current estimate of the long-term equilibrium unemployment rate. There is therefore </w:t>
      </w:r>
      <w:r>
        <w:rPr>
          <w:color w:val="231F20"/>
          <w:sz w:val="11"/>
        </w:rPr>
        <w:t>uncertainty about the precise calibration of this fan chart.</w:t>
      </w:r>
    </w:p>
    <w:p>
      <w:pPr>
        <w:pStyle w:val="BodyText"/>
        <w:spacing w:line="268" w:lineRule="auto" w:before="3"/>
        <w:ind w:left="233" w:right="248"/>
      </w:pPr>
      <w:r>
        <w:rPr/>
        <w:br w:type="column"/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lower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path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depreciation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rate,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weighing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risky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asset </w:t>
      </w:r>
      <w:r>
        <w:rPr>
          <w:color w:val="231F20"/>
          <w:w w:val="90"/>
        </w:rPr>
        <w:t>prices.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Taken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together,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monetary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conditions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have </w:t>
      </w:r>
      <w:r>
        <w:rPr>
          <w:color w:val="231F20"/>
        </w:rPr>
        <w:t>become</w:t>
      </w:r>
      <w:r>
        <w:rPr>
          <w:color w:val="231F20"/>
          <w:spacing w:val="-42"/>
        </w:rPr>
        <w:t> </w:t>
      </w:r>
      <w:r>
        <w:rPr>
          <w:color w:val="231F20"/>
        </w:rPr>
        <w:t>more</w:t>
      </w:r>
      <w:r>
        <w:rPr>
          <w:color w:val="231F20"/>
          <w:spacing w:val="-41"/>
        </w:rPr>
        <w:t> </w:t>
      </w:r>
      <w:r>
        <w:rPr>
          <w:color w:val="231F20"/>
        </w:rPr>
        <w:t>supportive</w:t>
      </w:r>
      <w:r>
        <w:rPr>
          <w:color w:val="231F20"/>
          <w:spacing w:val="-42"/>
        </w:rPr>
        <w:t> </w:t>
      </w:r>
      <w:r>
        <w:rPr>
          <w:color w:val="231F20"/>
        </w:rPr>
        <w:t>of</w:t>
      </w:r>
      <w:r>
        <w:rPr>
          <w:color w:val="231F20"/>
          <w:spacing w:val="-41"/>
        </w:rPr>
        <w:t> </w:t>
      </w:r>
      <w:r>
        <w:rPr>
          <w:color w:val="231F20"/>
        </w:rPr>
        <w:t>GDP</w:t>
      </w:r>
      <w:r>
        <w:rPr>
          <w:color w:val="231F20"/>
          <w:spacing w:val="-42"/>
        </w:rPr>
        <w:t> </w:t>
      </w:r>
      <w:r>
        <w:rPr>
          <w:color w:val="231F20"/>
        </w:rPr>
        <w:t>growth</w:t>
      </w:r>
      <w:r>
        <w:rPr>
          <w:color w:val="231F20"/>
          <w:spacing w:val="-41"/>
        </w:rPr>
        <w:t> </w:t>
      </w:r>
      <w:r>
        <w:rPr>
          <w:color w:val="231F20"/>
        </w:rPr>
        <w:t>and</w:t>
      </w:r>
      <w:r>
        <w:rPr>
          <w:color w:val="231F20"/>
          <w:spacing w:val="-42"/>
        </w:rPr>
        <w:t> </w:t>
      </w:r>
      <w:r>
        <w:rPr>
          <w:color w:val="231F20"/>
        </w:rPr>
        <w:t>CPI</w:t>
      </w:r>
      <w:r>
        <w:rPr>
          <w:color w:val="231F20"/>
          <w:spacing w:val="-41"/>
        </w:rPr>
        <w:t> </w:t>
      </w:r>
      <w:r>
        <w:rPr>
          <w:color w:val="231F20"/>
        </w:rPr>
        <w:t>inflation.</w:t>
      </w:r>
    </w:p>
    <w:p>
      <w:pPr>
        <w:pStyle w:val="BodyText"/>
        <w:spacing w:line="266" w:lineRule="auto" w:before="199"/>
        <w:ind w:left="233" w:right="410"/>
      </w:pPr>
      <w:r>
        <w:rPr>
          <w:color w:val="231F20"/>
          <w:w w:val="95"/>
        </w:rPr>
        <w:t>Under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assumptions,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pick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up </w:t>
      </w:r>
      <w:r>
        <w:rPr>
          <w:color w:val="231F20"/>
        </w:rPr>
        <w:t>during</w:t>
      </w:r>
      <w:r>
        <w:rPr>
          <w:color w:val="231F20"/>
          <w:spacing w:val="-36"/>
        </w:rPr>
        <w:t> </w:t>
      </w:r>
      <w:r>
        <w:rPr>
          <w:color w:val="231F20"/>
        </w:rPr>
        <w:t>2020</w:t>
      </w:r>
      <w:r>
        <w:rPr>
          <w:color w:val="231F20"/>
          <w:spacing w:val="-36"/>
        </w:rPr>
        <w:t> </w:t>
      </w:r>
      <w:r>
        <w:rPr>
          <w:color w:val="231F20"/>
        </w:rPr>
        <w:t>and</w:t>
      </w:r>
      <w:r>
        <w:rPr>
          <w:color w:val="231F20"/>
          <w:spacing w:val="-35"/>
        </w:rPr>
        <w:t> </w:t>
      </w:r>
      <w:r>
        <w:rPr>
          <w:color w:val="231F20"/>
        </w:rPr>
        <w:t>to</w:t>
      </w:r>
      <w:r>
        <w:rPr>
          <w:color w:val="231F20"/>
          <w:spacing w:val="-36"/>
        </w:rPr>
        <w:t> </w:t>
      </w:r>
      <w:r>
        <w:rPr>
          <w:color w:val="231F20"/>
        </w:rPr>
        <w:t>be</w:t>
      </w:r>
      <w:r>
        <w:rPr>
          <w:color w:val="231F20"/>
          <w:spacing w:val="-36"/>
        </w:rPr>
        <w:t> </w:t>
      </w:r>
      <w:r>
        <w:rPr>
          <w:color w:val="231F20"/>
        </w:rPr>
        <w:t>robust</w:t>
      </w:r>
      <w:r>
        <w:rPr>
          <w:color w:val="231F20"/>
          <w:spacing w:val="-35"/>
        </w:rPr>
        <w:t> </w:t>
      </w:r>
      <w:r>
        <w:rPr>
          <w:color w:val="231F20"/>
        </w:rPr>
        <w:t>throughout</w:t>
      </w:r>
      <w:r>
        <w:rPr>
          <w:color w:val="231F20"/>
          <w:spacing w:val="-36"/>
        </w:rPr>
        <w:t> </w:t>
      </w:r>
      <w:r>
        <w:rPr>
          <w:color w:val="231F20"/>
        </w:rPr>
        <w:t>the</w:t>
      </w:r>
      <w:r>
        <w:rPr>
          <w:color w:val="231F20"/>
          <w:spacing w:val="-35"/>
        </w:rPr>
        <w:t> </w:t>
      </w:r>
      <w:r>
        <w:rPr>
          <w:color w:val="231F20"/>
        </w:rPr>
        <w:t>rest</w:t>
      </w:r>
      <w:r>
        <w:rPr>
          <w:color w:val="231F20"/>
          <w:spacing w:val="-36"/>
        </w:rPr>
        <w:t> </w:t>
      </w:r>
      <w:r>
        <w:rPr>
          <w:color w:val="231F20"/>
        </w:rPr>
        <w:t>of</w:t>
      </w:r>
      <w:r>
        <w:rPr>
          <w:color w:val="231F20"/>
          <w:spacing w:val="-36"/>
        </w:rPr>
        <w:t> </w:t>
      </w:r>
      <w:r>
        <w:rPr>
          <w:color w:val="231F20"/>
        </w:rPr>
        <w:t>the </w:t>
      </w:r>
      <w:r>
        <w:rPr>
          <w:color w:val="231F20"/>
          <w:w w:val="90"/>
        </w:rPr>
        <w:t>forecast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period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Chart</w:t>
      </w:r>
      <w:r>
        <w:rPr>
          <w:rFonts w:ascii="BPG Sans Modern GPL&amp;GNU"/>
          <w:color w:val="231F20"/>
          <w:spacing w:val="-30"/>
          <w:w w:val="90"/>
        </w:rPr>
        <w:t> </w:t>
      </w:r>
      <w:r>
        <w:rPr>
          <w:rFonts w:ascii="BPG Sans Modern GPL&amp;GNU"/>
          <w:color w:val="231F20"/>
          <w:w w:val="90"/>
        </w:rPr>
        <w:t>5.1</w:t>
      </w:r>
      <w:r>
        <w:rPr>
          <w:color w:val="231F20"/>
          <w:w w:val="90"/>
        </w:rPr>
        <w:t>).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Global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picks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up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gradually, </w:t>
      </w:r>
      <w:r>
        <w:rPr>
          <w:color w:val="231F20"/>
          <w:w w:val="95"/>
        </w:rPr>
        <w:t>supported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economies (Key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Judgement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1).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domestic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rises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as the dampening effect from Brexit-related uncertainties dissipates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(Key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Judgement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2).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than 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latter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39"/>
          <w:w w:val="95"/>
        </w:rPr>
        <w:t> </w:t>
      </w:r>
      <w:r>
        <w:rPr>
          <w:rFonts w:ascii="BPG Sans Modern GPL&amp;GNU"/>
          <w:color w:val="231F20"/>
          <w:w w:val="95"/>
        </w:rPr>
        <w:t>5.C</w:t>
      </w:r>
      <w:r>
        <w:rPr>
          <w:color w:val="231F20"/>
          <w:w w:val="95"/>
        </w:rPr>
        <w:t>), </w:t>
      </w:r>
      <w:r>
        <w:rPr>
          <w:color w:val="231F20"/>
        </w:rPr>
        <w:t>reflecting the boost to demand from looser monetary conditions.</w:t>
      </w:r>
    </w:p>
    <w:p>
      <w:pPr>
        <w:pStyle w:val="BodyText"/>
        <w:spacing w:line="268" w:lineRule="auto" w:before="205"/>
        <w:ind w:left="233" w:right="412"/>
      </w:pPr>
      <w:r>
        <w:rPr>
          <w:color w:val="231F20"/>
          <w:w w:val="90"/>
        </w:rPr>
        <w:t>As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previous</w:t>
      </w:r>
      <w:r>
        <w:rPr>
          <w:color w:val="231F20"/>
          <w:spacing w:val="-17"/>
          <w:w w:val="90"/>
        </w:rPr>
        <w:t> </w:t>
      </w:r>
      <w:r>
        <w:rPr>
          <w:i/>
          <w:color w:val="231F20"/>
          <w:w w:val="90"/>
        </w:rPr>
        <w:t>Reports</w:t>
      </w:r>
      <w:r>
        <w:rPr>
          <w:color w:val="231F20"/>
          <w:w w:val="90"/>
        </w:rPr>
        <w:t>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potential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supply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 remain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subdued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relative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pre-crisis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rates.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Consequently,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95"/>
        </w:rPr>
        <w:t>pickup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robust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rising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excess </w:t>
      </w:r>
      <w:r>
        <w:rPr>
          <w:color w:val="231F20"/>
        </w:rPr>
        <w:t>demand,</w:t>
      </w:r>
      <w:r>
        <w:rPr>
          <w:color w:val="231F20"/>
          <w:spacing w:val="-42"/>
        </w:rPr>
        <w:t> </w:t>
      </w:r>
      <w:r>
        <w:rPr>
          <w:color w:val="231F20"/>
        </w:rPr>
        <w:t>which</w:t>
      </w:r>
      <w:r>
        <w:rPr>
          <w:color w:val="231F20"/>
          <w:spacing w:val="-41"/>
        </w:rPr>
        <w:t> </w:t>
      </w:r>
      <w:r>
        <w:rPr>
          <w:color w:val="231F20"/>
        </w:rPr>
        <w:t>reaches</w:t>
      </w:r>
      <w:r>
        <w:rPr>
          <w:color w:val="231F20"/>
          <w:spacing w:val="-42"/>
        </w:rPr>
        <w:t> </w:t>
      </w:r>
      <w:r>
        <w:rPr>
          <w:color w:val="231F20"/>
        </w:rPr>
        <w:t>1¾%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potential</w:t>
      </w:r>
      <w:r>
        <w:rPr>
          <w:color w:val="231F20"/>
          <w:spacing w:val="-41"/>
        </w:rPr>
        <w:t> </w:t>
      </w:r>
      <w:r>
        <w:rPr>
          <w:color w:val="231F20"/>
        </w:rPr>
        <w:t>GDP</w:t>
      </w:r>
      <w:r>
        <w:rPr>
          <w:color w:val="231F20"/>
          <w:spacing w:val="-41"/>
        </w:rPr>
        <w:t> </w:t>
      </w:r>
      <w:r>
        <w:rPr>
          <w:color w:val="231F20"/>
        </w:rPr>
        <w:t>by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end</w:t>
      </w:r>
    </w:p>
    <w:p>
      <w:pPr>
        <w:pStyle w:val="BodyText"/>
        <w:spacing w:line="232" w:lineRule="exact"/>
        <w:ind w:left="233"/>
      </w:pPr>
      <w:r>
        <w:rPr>
          <w:color w:val="231F20"/>
        </w:rPr>
        <w:t>of the forecast period, materially higher than in May</w:t>
      </w:r>
    </w:p>
    <w:p>
      <w:pPr>
        <w:pStyle w:val="BodyText"/>
        <w:spacing w:line="264" w:lineRule="auto" w:before="28"/>
        <w:ind w:left="233" w:right="609"/>
      </w:pPr>
      <w:r>
        <w:rPr>
          <w:color w:val="231F20"/>
          <w:w w:val="90"/>
        </w:rPr>
        <w:t>(Key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Judgement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3).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unemployment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rate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projected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  <w:w w:val="95"/>
        </w:rPr>
        <w:t>fall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3.3%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39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5.2</w:t>
      </w:r>
      <w:r>
        <w:rPr>
          <w:color w:val="231F20"/>
          <w:w w:val="95"/>
        </w:rPr>
        <w:t>),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estimate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</w:rPr>
        <w:t>its</w:t>
      </w:r>
      <w:r>
        <w:rPr>
          <w:color w:val="231F20"/>
          <w:spacing w:val="-20"/>
        </w:rPr>
        <w:t> </w:t>
      </w:r>
      <w:r>
        <w:rPr>
          <w:color w:val="231F20"/>
        </w:rPr>
        <w:t>equilibrium</w:t>
      </w:r>
      <w:r>
        <w:rPr>
          <w:color w:val="231F20"/>
          <w:spacing w:val="-19"/>
        </w:rPr>
        <w:t> </w:t>
      </w:r>
      <w:r>
        <w:rPr>
          <w:color w:val="231F20"/>
        </w:rPr>
        <w:t>rate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4¼%.</w:t>
      </w:r>
    </w:p>
    <w:p>
      <w:pPr>
        <w:pStyle w:val="BodyText"/>
        <w:spacing w:line="266" w:lineRule="auto" w:before="205"/>
        <w:ind w:left="233" w:right="397"/>
      </w:pPr>
      <w:r>
        <w:rPr>
          <w:color w:val="231F20"/>
          <w:w w:val="90"/>
        </w:rPr>
        <w:t>Building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excess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leads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rising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domestic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inflationary </w:t>
      </w:r>
      <w:r>
        <w:rPr>
          <w:color w:val="231F20"/>
        </w:rPr>
        <w:t>pressures.</w:t>
      </w:r>
      <w:r>
        <w:rPr>
          <w:color w:val="231F20"/>
          <w:spacing w:val="-45"/>
        </w:rPr>
        <w:t> </w:t>
      </w:r>
      <w:r>
        <w:rPr>
          <w:color w:val="231F20"/>
        </w:rPr>
        <w:t>After</w:t>
      </w:r>
      <w:r>
        <w:rPr>
          <w:color w:val="231F20"/>
          <w:spacing w:val="-45"/>
        </w:rPr>
        <w:t> </w:t>
      </w:r>
      <w:r>
        <w:rPr>
          <w:color w:val="231F20"/>
        </w:rPr>
        <w:t>falling</w:t>
      </w:r>
      <w:r>
        <w:rPr>
          <w:color w:val="231F20"/>
          <w:spacing w:val="-45"/>
        </w:rPr>
        <w:t> </w:t>
      </w:r>
      <w:r>
        <w:rPr>
          <w:color w:val="231F20"/>
        </w:rPr>
        <w:t>in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near</w:t>
      </w:r>
      <w:r>
        <w:rPr>
          <w:color w:val="231F20"/>
          <w:spacing w:val="-45"/>
        </w:rPr>
        <w:t> </w:t>
      </w:r>
      <w:r>
        <w:rPr>
          <w:color w:val="231F20"/>
        </w:rPr>
        <w:t>term,</w:t>
      </w:r>
      <w:r>
        <w:rPr>
          <w:color w:val="231F20"/>
          <w:spacing w:val="-45"/>
        </w:rPr>
        <w:t> </w:t>
      </w:r>
      <w:r>
        <w:rPr>
          <w:color w:val="231F20"/>
        </w:rPr>
        <w:t>CPI</w:t>
      </w:r>
      <w:r>
        <w:rPr>
          <w:color w:val="231F20"/>
          <w:spacing w:val="-45"/>
        </w:rPr>
        <w:t> </w:t>
      </w:r>
      <w:r>
        <w:rPr>
          <w:color w:val="231F20"/>
        </w:rPr>
        <w:t>inflation</w:t>
      </w:r>
      <w:r>
        <w:rPr>
          <w:color w:val="231F20"/>
          <w:spacing w:val="-44"/>
        </w:rPr>
        <w:t> </w:t>
      </w:r>
      <w:r>
        <w:rPr>
          <w:color w:val="231F20"/>
        </w:rPr>
        <w:t>is </w:t>
      </w:r>
      <w:r>
        <w:rPr>
          <w:color w:val="231F20"/>
          <w:w w:val="95"/>
        </w:rPr>
        <w:t>projected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rise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2%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35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5.3</w:t>
      </w:r>
      <w:r>
        <w:rPr>
          <w:color w:val="231F20"/>
          <w:w w:val="95"/>
        </w:rPr>
        <w:t>).</w:t>
      </w:r>
    </w:p>
    <w:p>
      <w:pPr>
        <w:pStyle w:val="BodyText"/>
        <w:spacing w:line="264" w:lineRule="auto"/>
        <w:ind w:left="233" w:right="621"/>
      </w:pPr>
      <w:r>
        <w:rPr>
          <w:color w:val="231F20"/>
          <w:w w:val="95"/>
        </w:rPr>
        <w:t>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period,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2.4%,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notably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higher </w:t>
      </w:r>
      <w:r>
        <w:rPr>
          <w:color w:val="231F20"/>
        </w:rPr>
        <w:t>than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May</w:t>
      </w:r>
      <w:r>
        <w:rPr>
          <w:color w:val="231F20"/>
          <w:spacing w:val="-24"/>
        </w:rPr>
        <w:t> </w:t>
      </w:r>
      <w:r>
        <w:rPr>
          <w:i/>
          <w:color w:val="231F20"/>
        </w:rPr>
        <w:t>Report</w:t>
      </w:r>
      <w:r>
        <w:rPr>
          <w:i/>
          <w:color w:val="231F20"/>
          <w:spacing w:val="-23"/>
        </w:rPr>
        <w:t> </w:t>
      </w:r>
      <w:r>
        <w:rPr>
          <w:color w:val="231F20"/>
        </w:rPr>
        <w:t>(</w:t>
      </w:r>
      <w:r>
        <w:rPr>
          <w:rFonts w:ascii="BPG Sans Modern GPL&amp;GNU"/>
          <w:color w:val="231F20"/>
        </w:rPr>
        <w:t>Chart</w:t>
      </w:r>
      <w:r>
        <w:rPr>
          <w:rFonts w:ascii="BPG Sans Modern GPL&amp;GNU"/>
          <w:color w:val="231F20"/>
          <w:spacing w:val="-28"/>
        </w:rPr>
        <w:t> </w:t>
      </w:r>
      <w:r>
        <w:rPr>
          <w:rFonts w:ascii="BPG Sans Modern GPL&amp;GNU"/>
          <w:color w:val="231F20"/>
        </w:rPr>
        <w:t>5.4</w:t>
      </w:r>
      <w:r>
        <w:rPr>
          <w:color w:val="231F20"/>
        </w:rPr>
        <w:t>).</w:t>
      </w:r>
    </w:p>
    <w:p>
      <w:pPr>
        <w:pStyle w:val="BodyText"/>
        <w:spacing w:line="268" w:lineRule="auto" w:before="198"/>
        <w:ind w:left="233" w:right="401"/>
      </w:pPr>
      <w:r>
        <w:rPr>
          <w:color w:val="231F20"/>
        </w:rPr>
        <w:t>However,</w:t>
      </w:r>
      <w:r>
        <w:rPr>
          <w:color w:val="231F20"/>
          <w:spacing w:val="-44"/>
        </w:rPr>
        <w:t> </w:t>
      </w:r>
      <w:r>
        <w:rPr>
          <w:color w:val="231F20"/>
        </w:rPr>
        <w:t>while</w:t>
      </w:r>
      <w:r>
        <w:rPr>
          <w:color w:val="231F20"/>
          <w:spacing w:val="-44"/>
        </w:rPr>
        <w:t> </w:t>
      </w:r>
      <w:r>
        <w:rPr>
          <w:color w:val="231F20"/>
        </w:rPr>
        <w:t>these</w:t>
      </w:r>
      <w:r>
        <w:rPr>
          <w:color w:val="231F20"/>
          <w:spacing w:val="-43"/>
        </w:rPr>
        <w:t> </w:t>
      </w:r>
      <w:r>
        <w:rPr>
          <w:color w:val="231F20"/>
        </w:rPr>
        <w:t>projections</w:t>
      </w:r>
      <w:r>
        <w:rPr>
          <w:color w:val="231F20"/>
          <w:spacing w:val="-44"/>
        </w:rPr>
        <w:t> </w:t>
      </w:r>
      <w:r>
        <w:rPr>
          <w:color w:val="231F20"/>
        </w:rPr>
        <w:t>assume</w:t>
      </w:r>
      <w:r>
        <w:rPr>
          <w:color w:val="231F20"/>
          <w:spacing w:val="-44"/>
        </w:rPr>
        <w:t> </w:t>
      </w:r>
      <w:r>
        <w:rPr>
          <w:color w:val="231F20"/>
        </w:rPr>
        <w:t>that</w:t>
      </w:r>
      <w:r>
        <w:rPr>
          <w:color w:val="231F20"/>
          <w:spacing w:val="-43"/>
        </w:rPr>
        <w:t> </w:t>
      </w:r>
      <w:r>
        <w:rPr>
          <w:color w:val="231F20"/>
        </w:rPr>
        <w:t>there</w:t>
      </w:r>
      <w:r>
        <w:rPr>
          <w:color w:val="231F20"/>
          <w:spacing w:val="-44"/>
        </w:rPr>
        <w:t> </w:t>
      </w:r>
      <w:r>
        <w:rPr>
          <w:color w:val="231F20"/>
        </w:rPr>
        <w:t>is</w:t>
      </w:r>
      <w:r>
        <w:rPr>
          <w:color w:val="231F20"/>
          <w:spacing w:val="-43"/>
        </w:rPr>
        <w:t> </w:t>
      </w:r>
      <w:r>
        <w:rPr>
          <w:color w:val="231F20"/>
        </w:rPr>
        <w:t>a </w:t>
      </w:r>
      <w:r>
        <w:rPr>
          <w:color w:val="231F20"/>
          <w:w w:val="90"/>
        </w:rPr>
        <w:t>smooth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Brexit,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asset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conditioned </w:t>
      </w:r>
      <w:r>
        <w:rPr>
          <w:color w:val="231F20"/>
          <w:w w:val="95"/>
        </w:rPr>
        <w:t>have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affected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perceived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probability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</w:t>
      </w:r>
    </w:p>
    <w:p>
      <w:pPr>
        <w:pStyle w:val="BodyText"/>
        <w:spacing w:line="268" w:lineRule="auto"/>
        <w:ind w:left="233" w:right="235"/>
      </w:pPr>
      <w:r>
        <w:rPr>
          <w:color w:val="231F20"/>
          <w:w w:val="95"/>
        </w:rPr>
        <w:t>no-deal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Brexit.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deal,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 likely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appreciate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UK-focused equity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rise.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illustrate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effects, Box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6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stylised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sensitivities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  <w:w w:val="90"/>
        </w:rPr>
        <w:t>changes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asset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prices.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Illustrations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suggest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projections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for </w:t>
      </w:r>
      <w:r>
        <w:rPr>
          <w:color w:val="231F20"/>
          <w:w w:val="95"/>
        </w:rPr>
        <w:t>excess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asset </w:t>
      </w:r>
      <w:r>
        <w:rPr>
          <w:color w:val="231F20"/>
        </w:rPr>
        <w:t>price</w:t>
      </w:r>
      <w:r>
        <w:rPr>
          <w:color w:val="231F20"/>
          <w:spacing w:val="-41"/>
        </w:rPr>
        <w:t> </w:t>
      </w:r>
      <w:r>
        <w:rPr>
          <w:color w:val="231F20"/>
        </w:rPr>
        <w:t>assumptions</w:t>
      </w:r>
      <w:r>
        <w:rPr>
          <w:color w:val="231F20"/>
          <w:spacing w:val="-40"/>
        </w:rPr>
        <w:t> </w:t>
      </w:r>
      <w:r>
        <w:rPr>
          <w:color w:val="231F20"/>
        </w:rPr>
        <w:t>more</w:t>
      </w:r>
      <w:r>
        <w:rPr>
          <w:color w:val="231F20"/>
          <w:spacing w:val="-40"/>
        </w:rPr>
        <w:t> </w:t>
      </w:r>
      <w:r>
        <w:rPr>
          <w:color w:val="231F20"/>
        </w:rPr>
        <w:t>consistent</w:t>
      </w:r>
      <w:r>
        <w:rPr>
          <w:color w:val="231F20"/>
          <w:spacing w:val="-41"/>
        </w:rPr>
        <w:t> </w:t>
      </w:r>
      <w:r>
        <w:rPr>
          <w:color w:val="231F20"/>
        </w:rPr>
        <w:t>with</w:t>
      </w:r>
      <w:r>
        <w:rPr>
          <w:color w:val="231F20"/>
          <w:spacing w:val="-40"/>
        </w:rPr>
        <w:t> </w:t>
      </w:r>
      <w:r>
        <w:rPr>
          <w:color w:val="231F20"/>
        </w:rPr>
        <w:t>a</w:t>
      </w:r>
      <w:r>
        <w:rPr>
          <w:color w:val="231F20"/>
          <w:spacing w:val="-40"/>
        </w:rPr>
        <w:t> </w:t>
      </w:r>
      <w:r>
        <w:rPr>
          <w:color w:val="231F20"/>
        </w:rPr>
        <w:t>smooth</w:t>
      </w:r>
      <w:r>
        <w:rPr>
          <w:color w:val="231F20"/>
          <w:spacing w:val="-41"/>
        </w:rPr>
        <w:t> </w:t>
      </w:r>
      <w:r>
        <w:rPr>
          <w:color w:val="231F20"/>
        </w:rPr>
        <w:t>Brexit.</w:t>
      </w:r>
    </w:p>
    <w:p>
      <w:pPr>
        <w:pStyle w:val="BodyText"/>
        <w:spacing w:line="268" w:lineRule="auto" w:before="199"/>
        <w:ind w:left="233" w:right="306"/>
      </w:pPr>
      <w:r>
        <w:rPr>
          <w:color w:val="231F20"/>
        </w:rPr>
        <w:t>At</w:t>
      </w:r>
      <w:r>
        <w:rPr>
          <w:color w:val="231F20"/>
          <w:spacing w:val="-34"/>
        </w:rPr>
        <w:t> </w:t>
      </w:r>
      <w:r>
        <w:rPr>
          <w:color w:val="231F20"/>
        </w:rPr>
        <w:t>its</w:t>
      </w:r>
      <w:r>
        <w:rPr>
          <w:color w:val="231F20"/>
          <w:spacing w:val="-34"/>
        </w:rPr>
        <w:t> </w:t>
      </w:r>
      <w:r>
        <w:rPr>
          <w:color w:val="231F20"/>
        </w:rPr>
        <w:t>meeting</w:t>
      </w:r>
      <w:r>
        <w:rPr>
          <w:color w:val="231F20"/>
          <w:spacing w:val="-34"/>
        </w:rPr>
        <w:t> </w:t>
      </w:r>
      <w:r>
        <w:rPr>
          <w:color w:val="231F20"/>
        </w:rPr>
        <w:t>ending</w:t>
      </w:r>
      <w:r>
        <w:rPr>
          <w:color w:val="231F20"/>
          <w:spacing w:val="-33"/>
        </w:rPr>
        <w:t> </w:t>
      </w:r>
      <w:r>
        <w:rPr>
          <w:color w:val="231F20"/>
        </w:rPr>
        <w:t>on</w:t>
      </w:r>
      <w:r>
        <w:rPr>
          <w:color w:val="231F20"/>
          <w:spacing w:val="-34"/>
        </w:rPr>
        <w:t> </w:t>
      </w:r>
      <w:r>
        <w:rPr>
          <w:color w:val="231F20"/>
        </w:rPr>
        <w:t>31</w:t>
      </w:r>
      <w:r>
        <w:rPr>
          <w:color w:val="231F20"/>
          <w:spacing w:val="-34"/>
        </w:rPr>
        <w:t> </w:t>
      </w:r>
      <w:r>
        <w:rPr>
          <w:color w:val="231F20"/>
        </w:rPr>
        <w:t>July</w:t>
      </w:r>
      <w:r>
        <w:rPr>
          <w:color w:val="231F20"/>
          <w:spacing w:val="-34"/>
        </w:rPr>
        <w:t> </w:t>
      </w:r>
      <w:r>
        <w:rPr>
          <w:color w:val="231F20"/>
        </w:rPr>
        <w:t>2019,</w:t>
      </w:r>
      <w:r>
        <w:rPr>
          <w:color w:val="231F20"/>
          <w:spacing w:val="-34"/>
        </w:rPr>
        <w:t> </w:t>
      </w:r>
      <w:r>
        <w:rPr>
          <w:color w:val="231F20"/>
        </w:rPr>
        <w:t>the</w:t>
      </w:r>
      <w:r>
        <w:rPr>
          <w:color w:val="231F20"/>
          <w:spacing w:val="-33"/>
        </w:rPr>
        <w:t> </w:t>
      </w:r>
      <w:r>
        <w:rPr>
          <w:color w:val="231F20"/>
        </w:rPr>
        <w:t>MPC</w:t>
      </w:r>
      <w:r>
        <w:rPr>
          <w:color w:val="231F20"/>
          <w:spacing w:val="-34"/>
        </w:rPr>
        <w:t> </w:t>
      </w:r>
      <w:r>
        <w:rPr>
          <w:color w:val="231F20"/>
        </w:rPr>
        <w:t>voted</w:t>
      </w:r>
      <w:r>
        <w:rPr>
          <w:color w:val="231F20"/>
          <w:spacing w:val="-34"/>
        </w:rPr>
        <w:t> </w:t>
      </w:r>
      <w:r>
        <w:rPr>
          <w:color w:val="231F20"/>
        </w:rPr>
        <w:t>to </w:t>
      </w:r>
      <w:r>
        <w:rPr>
          <w:color w:val="231F20"/>
          <w:w w:val="95"/>
        </w:rPr>
        <w:t>maintain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0.75%,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maintain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stock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sterling non-financial investment-grade corporate bond purchases, </w:t>
      </w:r>
      <w:r>
        <w:rPr>
          <w:color w:val="231F20"/>
          <w:w w:val="90"/>
        </w:rPr>
        <w:t>financed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issuance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central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bank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reserves,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£10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billion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maintain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stock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bond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purchases, </w:t>
      </w:r>
      <w:r>
        <w:rPr>
          <w:color w:val="231F20"/>
        </w:rPr>
        <w:t>financed</w:t>
      </w:r>
      <w:r>
        <w:rPr>
          <w:color w:val="231F20"/>
          <w:spacing w:val="-35"/>
        </w:rPr>
        <w:t> </w:t>
      </w:r>
      <w:r>
        <w:rPr>
          <w:color w:val="231F20"/>
        </w:rPr>
        <w:t>by</w:t>
      </w:r>
      <w:r>
        <w:rPr>
          <w:color w:val="231F20"/>
          <w:spacing w:val="-35"/>
        </w:rPr>
        <w:t> </w:t>
      </w:r>
      <w:r>
        <w:rPr>
          <w:color w:val="231F20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issuance</w:t>
      </w:r>
      <w:r>
        <w:rPr>
          <w:color w:val="231F20"/>
          <w:spacing w:val="-35"/>
        </w:rPr>
        <w:t> </w:t>
      </w:r>
      <w:r>
        <w:rPr>
          <w:color w:val="231F20"/>
        </w:rPr>
        <w:t>of</w:t>
      </w:r>
      <w:r>
        <w:rPr>
          <w:color w:val="231F20"/>
          <w:spacing w:val="-35"/>
        </w:rPr>
        <w:t> </w:t>
      </w:r>
      <w:r>
        <w:rPr>
          <w:color w:val="231F20"/>
        </w:rPr>
        <w:t>central</w:t>
      </w:r>
      <w:r>
        <w:rPr>
          <w:color w:val="231F20"/>
          <w:spacing w:val="-34"/>
        </w:rPr>
        <w:t> </w:t>
      </w:r>
      <w:r>
        <w:rPr>
          <w:color w:val="231F20"/>
        </w:rPr>
        <w:t>bank</w:t>
      </w:r>
      <w:r>
        <w:rPr>
          <w:color w:val="231F20"/>
          <w:spacing w:val="-35"/>
        </w:rPr>
        <w:t> </w:t>
      </w:r>
      <w:r>
        <w:rPr>
          <w:color w:val="231F20"/>
        </w:rPr>
        <w:t>reserves,</w:t>
      </w:r>
      <w:r>
        <w:rPr>
          <w:color w:val="231F20"/>
          <w:spacing w:val="-35"/>
        </w:rPr>
        <w:t> </w:t>
      </w:r>
      <w:r>
        <w:rPr>
          <w:color w:val="231F20"/>
        </w:rPr>
        <w:t>at</w:t>
      </w:r>
    </w:p>
    <w:p>
      <w:pPr>
        <w:pStyle w:val="BodyText"/>
        <w:spacing w:line="268" w:lineRule="auto"/>
        <w:ind w:left="233" w:right="265"/>
      </w:pPr>
      <w:r>
        <w:rPr>
          <w:color w:val="231F20"/>
          <w:w w:val="95"/>
        </w:rPr>
        <w:t>£435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billion.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factors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behind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decision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Monetary</w:t>
      </w:r>
      <w:r>
        <w:rPr>
          <w:color w:val="231F20"/>
          <w:spacing w:val="-44"/>
        </w:rPr>
        <w:t> </w:t>
      </w:r>
      <w:r>
        <w:rPr>
          <w:color w:val="231F20"/>
        </w:rPr>
        <w:t>Policy</w:t>
      </w:r>
      <w:r>
        <w:rPr>
          <w:color w:val="231F20"/>
          <w:spacing w:val="-43"/>
        </w:rPr>
        <w:t> </w:t>
      </w:r>
      <w:r>
        <w:rPr>
          <w:color w:val="231F20"/>
        </w:rPr>
        <w:t>Summary</w:t>
      </w:r>
      <w:r>
        <w:rPr>
          <w:color w:val="231F20"/>
          <w:spacing w:val="-43"/>
        </w:rPr>
        <w:t> </w:t>
      </w:r>
      <w:r>
        <w:rPr>
          <w:color w:val="231F20"/>
        </w:rPr>
        <w:t>on</w:t>
      </w:r>
      <w:r>
        <w:rPr>
          <w:color w:val="231F20"/>
          <w:spacing w:val="-43"/>
        </w:rPr>
        <w:t> </w:t>
      </w:r>
      <w:r>
        <w:rPr>
          <w:color w:val="231F20"/>
        </w:rPr>
        <w:t>pages</w:t>
      </w:r>
      <w:r>
        <w:rPr>
          <w:color w:val="231F20"/>
          <w:spacing w:val="-43"/>
        </w:rPr>
        <w:t> </w:t>
      </w:r>
      <w:r>
        <w:rPr>
          <w:color w:val="231F20"/>
        </w:rPr>
        <w:t>i–ii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this</w:t>
      </w:r>
      <w:r>
        <w:rPr>
          <w:color w:val="231F20"/>
          <w:spacing w:val="-43"/>
        </w:rPr>
        <w:t> </w:t>
      </w:r>
      <w:r>
        <w:rPr>
          <w:i/>
          <w:color w:val="231F20"/>
        </w:rPr>
        <w:t>Report</w:t>
      </w:r>
      <w:r>
        <w:rPr>
          <w:i/>
          <w:color w:val="231F20"/>
          <w:spacing w:val="-43"/>
        </w:rPr>
        <w:t> </w:t>
      </w:r>
      <w:r>
        <w:rPr>
          <w:color w:val="231F20"/>
        </w:rPr>
        <w:t>and</w:t>
      </w:r>
      <w:r>
        <w:rPr>
          <w:color w:val="231F20"/>
          <w:spacing w:val="-43"/>
        </w:rPr>
        <w:t> </w:t>
      </w:r>
      <w:r>
        <w:rPr>
          <w:color w:val="231F20"/>
        </w:rPr>
        <w:t>in </w:t>
      </w:r>
      <w:r>
        <w:rPr>
          <w:color w:val="231F20"/>
          <w:w w:val="95"/>
        </w:rPr>
        <w:t>more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detail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Minutes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meeting.</w:t>
      </w:r>
      <w:r>
        <w:rPr>
          <w:color w:val="231F20"/>
          <w:w w:val="95"/>
          <w:position w:val="4"/>
          <w:sz w:val="14"/>
        </w:rPr>
        <w:t>(2)</w:t>
      </w:r>
      <w:r>
        <w:rPr>
          <w:color w:val="231F20"/>
          <w:spacing w:val="-19"/>
          <w:w w:val="95"/>
          <w:position w:val="4"/>
          <w:sz w:val="14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remainder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 this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sets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risks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around </w:t>
      </w:r>
      <w:r>
        <w:rPr>
          <w:color w:val="231F20"/>
        </w:rPr>
        <w:t>them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more</w:t>
      </w:r>
      <w:r>
        <w:rPr>
          <w:color w:val="231F20"/>
          <w:spacing w:val="-18"/>
        </w:rPr>
        <w:t> </w:t>
      </w:r>
      <w:r>
        <w:rPr>
          <w:color w:val="231F20"/>
        </w:rPr>
        <w:t>detail.</w:t>
      </w:r>
    </w:p>
    <w:p>
      <w:pPr>
        <w:pStyle w:val="BodyText"/>
      </w:pPr>
    </w:p>
    <w:p>
      <w:pPr>
        <w:pStyle w:val="BodyText"/>
        <w:spacing w:before="4"/>
        <w:rPr>
          <w:sz w:val="11"/>
        </w:rPr>
      </w:pPr>
      <w:r>
        <w:rPr/>
        <w:pict>
          <v:shape style="position:absolute;margin-left:306.141998pt;margin-top:8.845161pt;width:249.45pt;height:.1pt;mso-position-horizontal-relative:page;mso-position-vertical-relative:paragraph;z-index:-15589888;mso-wrap-distance-left:0;mso-wrap-distance-right:0" coordorigin="6123,177" coordsize="4989,0" path="m6123,177l11112,177e" filled="false" stroked="true" strokeweight=".6pt" strokecolor="#00586a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50"/>
        </w:numPr>
        <w:tabs>
          <w:tab w:pos="447" w:val="left" w:leader="none"/>
        </w:tabs>
        <w:spacing w:line="235" w:lineRule="auto" w:before="24" w:after="0"/>
        <w:ind w:left="446" w:right="440" w:hanging="213"/>
        <w:jc w:val="left"/>
        <w:rPr>
          <w:sz w:val="14"/>
        </w:rPr>
      </w:pPr>
      <w:r>
        <w:rPr>
          <w:color w:val="231F20"/>
          <w:w w:val="90"/>
          <w:sz w:val="14"/>
        </w:rPr>
        <w:t>The</w:t>
      </w:r>
      <w:r>
        <w:rPr>
          <w:color w:val="231F20"/>
          <w:spacing w:val="-19"/>
          <w:w w:val="90"/>
          <w:sz w:val="14"/>
        </w:rPr>
        <w:t> </w:t>
      </w:r>
      <w:r>
        <w:rPr>
          <w:color w:val="231F20"/>
          <w:w w:val="90"/>
          <w:sz w:val="14"/>
        </w:rPr>
        <w:t>Minutes</w:t>
      </w:r>
      <w:r>
        <w:rPr>
          <w:color w:val="231F20"/>
          <w:spacing w:val="-19"/>
          <w:w w:val="90"/>
          <w:sz w:val="14"/>
        </w:rPr>
        <w:t> </w:t>
      </w:r>
      <w:r>
        <w:rPr>
          <w:color w:val="231F20"/>
          <w:w w:val="90"/>
          <w:sz w:val="14"/>
        </w:rPr>
        <w:t>are</w:t>
      </w:r>
      <w:r>
        <w:rPr>
          <w:color w:val="231F20"/>
          <w:spacing w:val="-19"/>
          <w:w w:val="90"/>
          <w:sz w:val="14"/>
        </w:rPr>
        <w:t> </w:t>
      </w:r>
      <w:r>
        <w:rPr>
          <w:color w:val="231F20"/>
          <w:w w:val="90"/>
          <w:sz w:val="14"/>
        </w:rPr>
        <w:t>available</w:t>
      </w:r>
      <w:r>
        <w:rPr>
          <w:color w:val="231F20"/>
          <w:spacing w:val="-18"/>
          <w:w w:val="90"/>
          <w:sz w:val="14"/>
        </w:rPr>
        <w:t> </w:t>
      </w:r>
      <w:r>
        <w:rPr>
          <w:color w:val="231F20"/>
          <w:w w:val="90"/>
          <w:sz w:val="14"/>
        </w:rPr>
        <w:t>at</w:t>
      </w:r>
      <w:r>
        <w:rPr>
          <w:color w:val="231F20"/>
          <w:spacing w:val="-20"/>
          <w:w w:val="90"/>
          <w:sz w:val="14"/>
        </w:rPr>
        <w:t> </w:t>
      </w:r>
      <w:hyperlink r:id="rId87">
        <w:r>
          <w:rPr>
            <w:color w:val="231F20"/>
            <w:w w:val="90"/>
            <w:sz w:val="14"/>
            <w:u w:val="single" w:color="231F20"/>
          </w:rPr>
          <w:t>www.bankofengland.co.uk/monetary-policy-summary-</w:t>
        </w:r>
      </w:hyperlink>
      <w:hyperlink r:id="rId87">
        <w:r>
          <w:rPr>
            <w:color w:val="231F20"/>
            <w:w w:val="90"/>
            <w:sz w:val="14"/>
            <w:u w:val="single" w:color="231F20"/>
          </w:rPr>
          <w:t> </w:t>
        </w:r>
        <w:r>
          <w:rPr>
            <w:color w:val="231F20"/>
            <w:sz w:val="14"/>
            <w:u w:val="single" w:color="231F20"/>
          </w:rPr>
          <w:t>and-minutes/2019/august-2019</w:t>
        </w:r>
      </w:hyperlink>
      <w:r>
        <w:rPr>
          <w:color w:val="231F20"/>
          <w:sz w:val="14"/>
        </w:rPr>
        <w:t>.</w:t>
      </w:r>
    </w:p>
    <w:p>
      <w:pPr>
        <w:spacing w:after="0" w:line="235" w:lineRule="auto"/>
        <w:jc w:val="left"/>
        <w:rPr>
          <w:sz w:val="14"/>
        </w:rPr>
        <w:sectPr>
          <w:pgSz w:w="11910" w:h="16840"/>
          <w:pgMar w:header="446" w:footer="0" w:top="1560" w:bottom="280" w:left="560" w:right="480"/>
          <w:cols w:num="2" w:equalWidth="0">
            <w:col w:w="5225" w:space="104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tabs>
          <w:tab w:pos="5555" w:val="left" w:leader="none"/>
        </w:tabs>
        <w:spacing w:line="20" w:lineRule="exact"/>
        <w:ind w:left="226" w:right="0" w:firstLine="0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headerReference w:type="default" r:id="rId88"/>
          <w:pgSz w:w="11910" w:h="16840"/>
          <w:pgMar w:header="425" w:footer="0" w:top="620" w:bottom="280" w:left="560" w:right="480"/>
          <w:pgNumType w:start="31"/>
        </w:sectPr>
      </w:pPr>
    </w:p>
    <w:p>
      <w:pPr>
        <w:spacing w:line="249" w:lineRule="auto" w:before="75"/>
        <w:ind w:left="233" w:right="27" w:firstLine="0"/>
        <w:jc w:val="left"/>
        <w:rPr>
          <w:rFonts w:ascii="BPG Sans Modern GPL&amp;GNU"/>
          <w:sz w:val="18"/>
        </w:rPr>
      </w:pPr>
      <w:bookmarkStart w:name="5.1 The MPC’s key judgements and risks" w:id="37"/>
      <w:bookmarkEnd w:id="37"/>
      <w:r>
        <w:rPr/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5.3</w:t>
      </w:r>
      <w:r>
        <w:rPr>
          <w:b/>
          <w:color w:val="00586A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CPI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inflation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projection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based</w:t>
      </w:r>
      <w:r>
        <w:rPr>
          <w:rFonts w:ascii="BPG Sans Modern GPL&amp;GNU"/>
          <w:color w:val="231F20"/>
          <w:spacing w:val="-35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on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market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interest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spacing w:val="-4"/>
          <w:w w:val="90"/>
          <w:sz w:val="18"/>
        </w:rPr>
        <w:t>rate </w:t>
      </w:r>
      <w:r>
        <w:rPr>
          <w:rFonts w:ascii="BPG Sans Modern GPL&amp;GNU"/>
          <w:color w:val="231F20"/>
          <w:w w:val="95"/>
          <w:sz w:val="18"/>
        </w:rPr>
        <w:t>expectations,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other</w:t>
      </w:r>
      <w:r>
        <w:rPr>
          <w:rFonts w:ascii="BPG Sans Modern GPL&amp;GNU"/>
          <w:color w:val="231F20"/>
          <w:spacing w:val="-31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policy</w:t>
      </w:r>
      <w:r>
        <w:rPr>
          <w:rFonts w:ascii="BPG Sans Modern GPL&amp;GNU"/>
          <w:color w:val="231F20"/>
          <w:spacing w:val="-31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measures</w:t>
      </w:r>
      <w:r>
        <w:rPr>
          <w:rFonts w:ascii="BPG Sans Modern GPL&amp;GNU"/>
          <w:color w:val="231F20"/>
          <w:spacing w:val="-31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as</w:t>
      </w:r>
      <w:r>
        <w:rPr>
          <w:rFonts w:ascii="BPG Sans Modern GPL&amp;GNU"/>
          <w:color w:val="231F20"/>
          <w:spacing w:val="-31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announced</w:t>
      </w:r>
    </w:p>
    <w:p>
      <w:pPr>
        <w:spacing w:line="127" w:lineRule="exact" w:before="109"/>
        <w:ind w:left="2328" w:right="0" w:firstLine="0"/>
        <w:jc w:val="left"/>
        <w:rPr>
          <w:sz w:val="12"/>
        </w:rPr>
      </w:pPr>
      <w:r>
        <w:rPr>
          <w:color w:val="231F20"/>
          <w:sz w:val="12"/>
        </w:rPr>
        <w:t>Percentage increase in prices on a year earlier</w:t>
      </w:r>
    </w:p>
    <w:p>
      <w:pPr>
        <w:spacing w:line="127" w:lineRule="exact" w:before="0"/>
        <w:ind w:left="4555" w:right="0" w:firstLine="0"/>
        <w:jc w:val="left"/>
        <w:rPr>
          <w:sz w:val="12"/>
        </w:rPr>
      </w:pPr>
      <w:r>
        <w:rPr/>
        <w:pict>
          <v:group style="position:absolute;margin-left:39.685001pt;margin-top:3.671906pt;width:212.6pt;height:113.4pt;mso-position-horizontal-relative:page;mso-position-vertical-relative:paragraph;z-index:15870976" coordorigin="794,73" coordsize="4252,2268">
            <v:rect style="position:absolute;left:3179;top:73;width:1697;height:2268" filled="true" fillcolor="#ededee" stroked="false">
              <v:fill type="solid"/>
            </v:rect>
            <v:shape style="position:absolute;left:3180;top:936;width:1695;height:492" coordorigin="3181,937" coordsize="1695,492" path="m4876,937l4745,947,4484,975,4354,982,4224,1000,4094,1011,3962,1026,3832,1088,3702,1133,3572,1101,3441,1236,3311,1231,3181,1194,3311,1364,3441,1428,3572,1342,3702,1410,3832,1381,3962,1324,4094,1316,4484,1300,4615,1289,4876,1268,4876,937xe" filled="true" fillcolor="#f15849" stroked="false">
              <v:path arrowok="t"/>
              <v:fill type="solid"/>
            </v:shape>
            <v:shape style="position:absolute;left:3180;top:936;width:1695;height:492" coordorigin="3181,937" coordsize="1695,492" path="m4745,947l4615,961,4484,975,4354,982,4224,1000,4094,1011,3962,1026,3832,1088,3702,1133,3572,1101,3441,1236,3311,1231,3181,1194,3311,1364,3441,1428,3572,1342,3702,1410,3832,1381,3962,1324,4094,1316,4224,1310,4354,1305,4484,1300,4615,1289,4745,1278,4876,1268,4876,937,4745,947xe" filled="false" stroked="true" strokeweight=".01pt" strokecolor="#f15849">
              <v:path arrowok="t"/>
              <v:stroke dashstyle="solid"/>
            </v:shape>
            <v:shape style="position:absolute;left:3180;top:740;width:1695;height:835" coordorigin="3181,741" coordsize="1695,835" path="m4582,1486l3572,1486,3702,1575,3832,1553,3962,1502,4094,1496,4224,1493,4484,1493,4582,1486xm3181,1194l3311,1442,3441,1542,3572,1486,4582,1486,4876,1465,4876,1428,3441,1428,3311,1364,3181,1194xm4484,1493l4224,1493,4354,1496,4484,1493xm3572,1342l3441,1428,4876,1428,4876,1410,3702,1410,3572,1342xm4876,1268l4484,1300,4094,1316,3962,1324,3832,1381,3702,1410,4876,1410,4876,1268xm3572,957l3441,1122,3311,1152,3181,1194,3311,1231,3441,1236,3572,1101,3795,1101,3832,1088,3962,1026,4094,1011,4224,1000,4354,982,4484,975,4544,969,3702,969,3572,957xm3795,1101l3572,1101,3702,1133,3795,1101xm4876,741l4745,752,4484,784,4354,791,4224,815,4094,831,3962,850,3832,915,3702,969,4544,969,4745,947,4876,937,4876,887,4745,887,4876,877,4876,741xm4876,877l4745,887,4876,887,4876,877xe" filled="true" fillcolor="#f58771" stroked="false">
              <v:path arrowok="t"/>
              <v:fill type="solid"/>
            </v:shape>
            <v:shape style="position:absolute;left:3180;top:740;width:1695;height:835" coordorigin="3181,741" coordsize="1695,835" path="m4876,741l4745,752,4615,767,4484,784,4354,791,4224,815,4094,831,3962,850,3832,915,3702,969,3572,957,3441,1122,3311,1152,3181,1194,3311,1231,3441,1236,3572,1101,3702,1133,3832,1088,3962,1026,4094,1011,4224,1000,4354,982,4484,975,4615,961,4745,947,4876,937,4876,877,4745,887,4876,877,4876,741xm3441,1542l3572,1486,3702,1575,3832,1553,3962,1502,4094,1496,4224,1493,4354,1496,4484,1493,4615,1483,4745,1474,4876,1465,4876,1268,4745,1278,4615,1289,4484,1300,4354,1305,4224,1310,4094,1316,3962,1324,3832,1381,3702,1410,3572,1342,3441,1428,3311,1364,3181,1194,3311,1442,3441,1542xe" filled="false" stroked="true" strokeweight=".01pt" strokecolor="#f58771">
              <v:path arrowok="t"/>
              <v:stroke dashstyle="solid"/>
            </v:shape>
            <v:shape style="position:absolute;left:3180;top:395;width:1695;height:1470" coordorigin="3181,395" coordsize="1695,1470" path="m4876,1738l3572,1738,3702,1864,3832,1859,3962,1813,4838,1813,4876,1810,4876,1738xm4838,1813l4094,1813,4224,1818,4354,1832,4484,1832,4615,1824,4745,1819,4838,1813xm3181,1194l3311,1582,3441,1743,3572,1738,4876,1738,4876,1575,3702,1575,3654,1542,3441,1542,3311,1442,3181,1194xm4876,1465l4484,1493,4354,1496,4094,1496,3962,1502,3832,1553,3702,1575,4876,1575,4876,1496,4354,1496,4224,1493,4876,1493,4876,1465xm3572,1486l3441,1542,3654,1542,3572,1486xm4876,395l4745,406,4484,445,4354,455,4224,492,4094,514,3962,539,3832,611,3702,679,3572,706,3441,923,3311,1014,3181,1194,3311,1152,3441,1122,3572,957,3730,957,3832,915,3962,850,4094,831,4224,815,4354,791,4484,784,4745,752,4876,740,4876,562,4745,562,4876,551,4876,395xm3730,957l3572,957,3702,969,3730,957xm4876,551l4745,562,4876,562,4876,551xe" filled="true" fillcolor="#fab8a5" stroked="false">
              <v:path arrowok="t"/>
              <v:fill type="solid"/>
            </v:shape>
            <v:shape style="position:absolute;left:3180;top:395;width:1695;height:1470" coordorigin="3181,395" coordsize="1695,1470" path="m4876,395l4745,406,4615,425,4484,445,4354,455,4224,492,4094,514,3962,539,3832,611,3702,679,3572,706,3441,923,3311,1014,3181,1194,3311,1152,3441,1122,3572,957,3702,969,3832,915,3962,850,4094,831,4224,815,4354,791,4484,784,4615,767,4745,752,4876,740,4876,551,4745,562,4876,551,4876,395xm3441,1743l3572,1738,3702,1864,3832,1859,3962,1813,4094,1813,4224,1818,4354,1832,4484,1832,4615,1824,4745,1819,4876,1810,4876,1465,4745,1474,4615,1483,4484,1493,4354,1496,4224,1493,4094,1496,3962,1502,3832,1553,3702,1575,3572,1486,3441,1542,3311,1442,3181,1194,3311,1582,3441,1743xe" filled="false" stroked="true" strokeweight=".01pt" strokecolor="#fab8a5">
              <v:path arrowok="t"/>
              <v:stroke dashstyle="solid"/>
            </v:shape>
            <v:shape style="position:absolute;left:793;top:356;width:4252;height:1701" coordorigin="794,356" coordsize="4252,1701" path="m964,1207l4876,1207m794,1491l907,1491m794,1775l907,1775m794,2057l907,2057m4932,356l5046,356m4932,640l5046,640m4932,924l5046,924m4932,1207l5046,1207m4932,1491l5046,1491m4932,1775l5046,1775m4932,2057l5046,2057e" filled="false" stroked="true" strokeweight=".5pt" strokecolor="#231f20">
              <v:path arrowok="t"/>
              <v:stroke dashstyle="solid"/>
            </v:shape>
            <v:shape style="position:absolute;left:963;top:2227;width:3912;height:114" coordorigin="964,2228" coordsize="3912,114" path="m4615,2228l4615,2341m4094,2228l4094,2341m3572,2228l3572,2341m3051,2228l3051,2341m2528,2228l2528,2341m2006,2228l2006,2341m1485,2228l1485,2341m964,2228l964,2341m4876,2284l4876,2341m4745,2284l4745,2341m4484,2284l4484,2341m4354,2284l4354,2341m4224,2284l4224,2341m3962,2284l3962,2341m3832,2284l3832,2341m3702,2284l3702,2341m3441,2284l3441,2341m3311,2284l3311,2341m3181,2284l3181,2341m2919,2284l2919,2341m2789,2284l2789,2341m2659,2284l2659,2341m2398,2284l2398,2341m2268,2284l2268,2341m2138,2284l2138,2341m1876,2284l1876,2341m1746,2284l1746,2341m1616,2284l1616,2341m1355,2284l1355,2341m1225,2284l1225,2341m1095,2284l1095,2341e" filled="false" stroked="true" strokeweight=".5pt" strokecolor="#231f20">
              <v:path arrowok="t"/>
              <v:stroke dashstyle="solid"/>
            </v:shape>
            <v:line style="position:absolute" from="794,924" to="907,924" stroked="true" strokeweight=".5pt" strokecolor="#231f20">
              <v:stroke dashstyle="solid"/>
            </v:line>
            <v:shape style="position:absolute;left:963;top:917;width:2217;height:862" coordorigin="964,918" coordsize="2217,862" path="m964,1745l1095,1779,1225,1772,1355,1755,1485,1676,1616,1675,1746,1569,1876,1431,2006,1167,2138,997,2268,975,2398,918,2528,1003,2659,1089,2789,1061,2919,1131,3051,1243,3181,1194e" filled="false" stroked="true" strokeweight="1pt" strokecolor="#ed1b2d">
              <v:path arrowok="t"/>
              <v:stroke dashstyle="solid"/>
            </v:shape>
            <v:line style="position:absolute" from="794,1207" to="907,1207" stroked="true" strokeweight=".5pt" strokecolor="#231f20">
              <v:stroke dashstyle="solid"/>
            </v:line>
            <v:shape style="position:absolute;left:793;top:356;width:114;height:284" coordorigin="794,356" coordsize="114,284" path="m794,356l907,356m794,640l907,640e" filled="false" stroked="true" strokeweight=".5pt" strokecolor="#231f20">
              <v:path arrowok="t"/>
              <v:stroke dashstyle="solid"/>
            </v:shape>
            <v:rect style="position:absolute;left:798;top:78;width:4242;height:2258" filled="false" stroked="true" strokeweight=".5pt" strokecolor="#231f20">
              <v:stroke dashstyle="solid"/>
            </v:rect>
            <w10:wrap type="none"/>
          </v:group>
        </w:pict>
      </w:r>
      <w:r>
        <w:rPr>
          <w:color w:val="231F20"/>
          <w:w w:val="101"/>
          <w:sz w:val="12"/>
        </w:rPr>
        <w:t>6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0" w:right="425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0" w:right="425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0" w:right="425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spacing w:before="5"/>
        <w:rPr>
          <w:sz w:val="12"/>
        </w:rPr>
      </w:pPr>
    </w:p>
    <w:p>
      <w:pPr>
        <w:spacing w:before="1"/>
        <w:ind w:left="0" w:right="425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5"/>
        <w:rPr>
          <w:sz w:val="12"/>
        </w:rPr>
      </w:pPr>
    </w:p>
    <w:p>
      <w:pPr>
        <w:spacing w:line="128" w:lineRule="exact" w:before="0"/>
        <w:ind w:left="4570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65" w:lineRule="exact" w:before="0"/>
        <w:ind w:left="4535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19" w:lineRule="exact" w:before="0"/>
        <w:ind w:left="455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65" w:lineRule="exact" w:before="0"/>
        <w:ind w:left="4547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30" w:lineRule="exact" w:before="0"/>
        <w:ind w:left="4570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249" w:lineRule="auto" w:before="75"/>
        <w:ind w:left="233" w:right="540" w:firstLine="0"/>
        <w:jc w:val="left"/>
        <w:rPr>
          <w:rFonts w:ascii="BPG Sans Modern GPL&amp;GNU"/>
          <w:sz w:val="18"/>
        </w:rPr>
      </w:pPr>
      <w:r>
        <w:rPr/>
        <w:br w:type="column"/>
      </w:r>
      <w:r>
        <w:rPr>
          <w:b/>
          <w:color w:val="00586A"/>
          <w:w w:val="95"/>
          <w:sz w:val="18"/>
        </w:rPr>
        <w:t>Chart</w:t>
      </w:r>
      <w:r>
        <w:rPr>
          <w:b/>
          <w:color w:val="00586A"/>
          <w:spacing w:val="-32"/>
          <w:w w:val="95"/>
          <w:sz w:val="18"/>
        </w:rPr>
        <w:t> </w:t>
      </w:r>
      <w:r>
        <w:rPr>
          <w:b/>
          <w:color w:val="00586A"/>
          <w:w w:val="95"/>
          <w:sz w:val="18"/>
        </w:rPr>
        <w:t>5.4</w:t>
      </w:r>
      <w:r>
        <w:rPr>
          <w:b/>
          <w:color w:val="00586A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CPI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inflation</w:t>
      </w:r>
      <w:r>
        <w:rPr>
          <w:rFonts w:ascii="BPG Sans Modern GPL&amp;GNU"/>
          <w:color w:val="231F20"/>
          <w:spacing w:val="-33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projection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in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May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based</w:t>
      </w:r>
      <w:r>
        <w:rPr>
          <w:rFonts w:ascii="BPG Sans Modern GPL&amp;GNU"/>
          <w:color w:val="231F20"/>
          <w:spacing w:val="-35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on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market </w:t>
      </w:r>
      <w:r>
        <w:rPr>
          <w:rFonts w:ascii="BPG Sans Modern GPL&amp;GNU"/>
          <w:color w:val="231F20"/>
          <w:w w:val="85"/>
          <w:sz w:val="18"/>
        </w:rPr>
        <w:t>interest</w:t>
      </w:r>
      <w:r>
        <w:rPr>
          <w:rFonts w:ascii="BPG Sans Modern GPL&amp;GNU"/>
          <w:color w:val="231F20"/>
          <w:spacing w:val="-23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rate</w:t>
      </w:r>
      <w:r>
        <w:rPr>
          <w:rFonts w:ascii="BPG Sans Modern GPL&amp;GNU"/>
          <w:color w:val="231F20"/>
          <w:spacing w:val="-23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expectations,</w:t>
      </w:r>
      <w:r>
        <w:rPr>
          <w:rFonts w:ascii="BPG Sans Modern GPL&amp;GNU"/>
          <w:color w:val="231F20"/>
          <w:spacing w:val="-25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other</w:t>
      </w:r>
      <w:r>
        <w:rPr>
          <w:rFonts w:ascii="BPG Sans Modern GPL&amp;GNU"/>
          <w:color w:val="231F20"/>
          <w:spacing w:val="-23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policy</w:t>
      </w:r>
      <w:r>
        <w:rPr>
          <w:rFonts w:ascii="BPG Sans Modern GPL&amp;GNU"/>
          <w:color w:val="231F20"/>
          <w:spacing w:val="-23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measures</w:t>
      </w:r>
      <w:r>
        <w:rPr>
          <w:rFonts w:ascii="BPG Sans Modern GPL&amp;GNU"/>
          <w:color w:val="231F20"/>
          <w:spacing w:val="-22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as</w:t>
      </w:r>
      <w:r>
        <w:rPr>
          <w:rFonts w:ascii="BPG Sans Modern GPL&amp;GNU"/>
          <w:color w:val="231F20"/>
          <w:spacing w:val="-23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announced</w:t>
      </w:r>
    </w:p>
    <w:p>
      <w:pPr>
        <w:spacing w:line="129" w:lineRule="exact" w:before="109"/>
        <w:ind w:left="2338" w:right="0" w:firstLine="0"/>
        <w:jc w:val="left"/>
        <w:rPr>
          <w:sz w:val="12"/>
        </w:rPr>
      </w:pPr>
      <w:r>
        <w:rPr>
          <w:color w:val="231F20"/>
          <w:sz w:val="12"/>
        </w:rPr>
        <w:t>Percentage increase in prices on a year earlier</w:t>
      </w:r>
    </w:p>
    <w:p>
      <w:pPr>
        <w:spacing w:line="129" w:lineRule="exact" w:before="0"/>
        <w:ind w:left="4571" w:right="0" w:firstLine="0"/>
        <w:jc w:val="left"/>
        <w:rPr>
          <w:sz w:val="12"/>
        </w:rPr>
      </w:pPr>
      <w:r>
        <w:rPr/>
        <w:pict>
          <v:group style="position:absolute;margin-left:306.142487pt;margin-top:3.50889pt;width:213.65pt;height:114.2pt;mso-position-horizontal-relative:page;mso-position-vertical-relative:paragraph;z-index:15871488" coordorigin="6123,70" coordsize="4273,2284">
            <v:rect style="position:absolute;left:8393;top:75;width:1706;height:2274" filled="true" fillcolor="#ededee" stroked="false">
              <v:fill type="solid"/>
            </v:rect>
            <v:shape style="position:absolute;left:8393;top:1244;width:1704;height:366" coordorigin="8394,1244" coordsize="1704,366" path="m8394,1244l8525,1332,8655,1468,8787,1578,8918,1520,9049,1608,9180,1610,9311,1549,9442,1540,9574,1549,9704,1540,9835,1541,9967,1534,10097,1527,10097,1330,9835,1346,9704,1347,9574,1356,9442,1355,9311,1368,9180,1433,9049,1434,8918,1355,8787,1436,8655,1355,8525,1252,8394,1244xe" filled="true" fillcolor="#f58771" stroked="false">
              <v:path arrowok="t"/>
              <v:fill type="solid"/>
            </v:shape>
            <v:shape style="position:absolute;left:8393;top:1244;width:1704;height:366" coordorigin="8394,1244" coordsize="1704,366" path="m8655,1468l8787,1578,8918,1520,9049,1608,9180,1610,9311,1549,9442,1540,9574,1549,9704,1540,9835,1541,9967,1534,10097,1527,10097,1455,10097,1391,10097,1330,9967,1338,9835,1346,9704,1347,9574,1356,9442,1355,9311,1368,9180,1433,9049,1434,8918,1355,8787,1436,8655,1355,8525,1252,8394,1244,8525,1332,8655,1468xe" filled="false" stroked="true" strokeweight=".01pt" strokecolor="#f58771">
              <v:path arrowok="t"/>
              <v:stroke dashstyle="solid"/>
            </v:shape>
            <v:shape style="position:absolute;left:8393;top:800;width:1704;height:444" coordorigin="8394,801" coordsize="1704,444" path="m10097,801l9967,809,9835,822,9704,827,9574,841,9442,858,9311,881,9180,957,9049,967,8918,911,8787,1049,8655,1048,8525,1039,8394,1244,8525,1119,8655,1161,8787,1193,8918,1076,9049,1142,9180,1134,9311,1062,9442,1043,9574,1033,9704,1021,9835,1017,9967,1006,10097,998xe" filled="true" fillcolor="#f58771" stroked="false">
              <v:path arrowok="t"/>
              <v:fill type="solid"/>
            </v:shape>
            <v:shape style="position:absolute;left:8393;top:800;width:1704;height:444" coordorigin="8394,801" coordsize="1704,444" path="m10097,872l10097,801,9967,809,9835,822,9704,827,9574,841,9442,858,9311,881,9180,957,9049,967,8918,911,8787,1049,8655,1048,8525,1039,8394,1244,8525,1119,8655,1161,8787,1193,8918,1076,9049,1142,9180,1134,9311,1062,9442,1043,9574,1033,9704,1021,9835,1017,9967,1006,10097,998,10097,938,10097,873e" filled="false" stroked="true" strokeweight=".01pt" strokecolor="#f58771">
              <v:path arrowok="t"/>
              <v:stroke dashstyle="solid"/>
            </v:shape>
            <v:shape style="position:absolute;left:8393;top:2234;width:1698;height:114" coordorigin="8394,2235" coordsize="1698,114" path="m9967,2235l9967,2349m9442,2235l9442,2349m8918,2235l8918,2349m8394,2235l8394,2349m10091,2292l10091,2349m9835,2292l9835,2349m9704,2292l9704,2349m9574,2292l9574,2349m9311,2292l9311,2349m9179,2292l9179,2349m9049,2292l9049,2349m8787,2292l8787,2349m8655,2292l8655,2349m8525,2292l8525,2349e" filled="false" stroked="true" strokeweight=".501pt" strokecolor="#231f20">
              <v:path arrowok="t"/>
              <v:stroke dashstyle="solid"/>
            </v:shape>
            <v:shape style="position:absolute;left:8393;top:1244;width:1704;height:679" coordorigin="8394,1244" coordsize="1704,679" path="m8394,1244l8525,1470,8655,1669,8787,1831,8918,1810,9049,1914,9180,1923,9311,1867,9442,1864,9574,1886,9704,1880,9835,1884,9967,1881,10097,1875,10097,1527,9967,1534,9835,1541,9704,1540,9574,1549,9442,1540,9311,1549,9180,1610,9049,1608,8918,1520,8787,1578,8655,1468,8525,1332,8394,1244xe" filled="true" fillcolor="#fab8a5" stroked="false">
              <v:path arrowok="t"/>
              <v:fill type="solid"/>
            </v:shape>
            <v:shape style="position:absolute;left:8393;top:1244;width:1704;height:679" coordorigin="8394,1244" coordsize="1704,679" path="m8655,1669l8787,1831,8918,1810,9049,1914,9180,1923,9311,1867,9442,1864,9574,1886,9704,1880,9835,1884,9967,1881,10097,1875,10097,1717,10097,1611,10097,1527,9967,1534,9835,1541,9704,1540,9574,1549,9442,1540,9311,1549,9180,1610,9049,1608,8918,1520,8787,1578,8655,1468,8525,1332,8394,1244,8525,1470,8655,1669xe" filled="false" stroked="true" strokeweight=".01pt" strokecolor="#fab8a5">
              <v:path arrowok="t"/>
              <v:stroke dashstyle="solid"/>
            </v:shape>
            <v:shape style="position:absolute;left:8393;top:453;width:1704;height:791" coordorigin="8394,454" coordsize="1704,791" path="m10097,454l9967,463,9835,480,9704,487,9574,503,9442,533,9311,563,9180,644,9049,662,8918,621,8787,797,8655,847,8525,900,8394,1244,8525,1039,8655,1048,8787,1049,8918,911,9049,967,9180,957,9311,881,9442,858,9574,841,9704,827,9835,822,9967,809,10097,800xe" filled="true" fillcolor="#fab8a5" stroked="false">
              <v:path arrowok="t"/>
              <v:fill type="solid"/>
            </v:shape>
            <v:shape style="position:absolute;left:8393;top:453;width:1704;height:791" coordorigin="8394,454" coordsize="1704,791" path="m10097,610l10097,454,9967,463,9835,480,9704,487,9574,503,9442,533,9311,563,9180,644,9049,662,8918,621,8787,797,8655,847,8525,900,8394,1244,8525,1039,8655,1048,8787,1049,8918,911,9049,967,9180,957,9311,881,9442,858,9574,841,9704,827,9835,822,9967,809,10097,800,10097,717,10097,717,10097,611e" filled="false" stroked="true" strokeweight=".01pt" strokecolor="#fab8a5">
              <v:path arrowok="t"/>
              <v:stroke dashstyle="solid"/>
            </v:shape>
            <v:shape style="position:absolute;left:8393;top:998;width:1704;height:438" coordorigin="8394,998" coordsize="1704,438" path="m10097,998l9967,1006,9835,1017,9704,1021,9574,1033,9442,1043,9311,1062,9179,1134,9049,1142,8918,1076,8787,1193,8655,1161,8525,1119,8394,1244,8525,1252,8655,1355,8787,1436,8918,1355,9049,1434,9179,1433,9311,1368,9442,1355,9574,1356,9704,1347,9835,1346,10097,1330,10097,998xe" filled="true" fillcolor="#f15849" stroked="false">
              <v:path arrowok="t"/>
              <v:fill type="solid"/>
            </v:shape>
            <v:shape style="position:absolute;left:8393;top:998;width:1704;height:438" coordorigin="8394,998" coordsize="1704,438" path="m9967,1006l9835,1017,9704,1021,9574,1033,9442,1043,9311,1062,9179,1134,9049,1142,8918,1076,8787,1193,8655,1161,8525,1119,8394,1244,8525,1252,8655,1355,8787,1436,8918,1355,9049,1434,9179,1433,9311,1368,9442,1355,9574,1356,9704,1347,9835,1346,9967,1338,10097,1330,10097,1274,10097,1219,10097,1110,10097,1054,10097,998,9967,1006xe" filled="false" stroked="true" strokeweight=".01pt" strokecolor="#f15849">
              <v:path arrowok="t"/>
              <v:stroke dashstyle="solid"/>
            </v:shape>
            <v:line style="position:absolute" from="6128,1208" to="6242,1208" stroked="true" strokeweight=".501pt" strokecolor="#231f20">
              <v:stroke dashstyle="solid"/>
            </v:line>
            <v:line style="position:absolute" from="6298,1208" to="10101,1208" stroked="true" strokeweight=".501pt" strokecolor="#231f20">
              <v:stroke dashstyle="solid"/>
            </v:line>
            <v:shape style="position:absolute;left:6127;top:924;width:114;height:854" coordorigin="6128,925" coordsize="114,854" path="m6128,925l6242,925m6128,1493l6242,1493m6128,1778l6242,1778e" filled="false" stroked="true" strokeweight=".501pt" strokecolor="#231f20">
              <v:path arrowok="t"/>
              <v:stroke dashstyle="solid"/>
            </v:shape>
            <v:shape style="position:absolute;left:6296;top:918;width:2098;height:865" coordorigin="6296,918" coordsize="2098,865" path="m8394,1244l8262,1133,8131,1062,8001,1090,7869,1004,7738,918,7607,976,7476,998,7345,1169,7214,1433,7082,1572,6952,1678,6821,1679,6689,1759,6558,1776,6428,1783,6296,1749,6428,1783,6558,1776,6689,1759,6821,1679,6952,1678,7082,1572,7214,1433,7345,1169,7476,998,7607,976,7738,918,7869,1004,8001,1090,8131,1062,8262,1133e" filled="false" stroked="true" strokeweight="1.003000pt" strokecolor="#ed1b2d">
              <v:path arrowok="t"/>
              <v:stroke dashstyle="solid"/>
            </v:shape>
            <v:shape style="position:absolute;left:6296;top:355;width:4095;height:1994" coordorigin="6296,355" coordsize="4095,1994" path="m10277,355l10391,355m10277,640l10391,640m10277,925l10391,925m10277,1208l10391,1208m10277,1493l10391,1493m10277,1778l10391,1778m10277,2062l10391,2062m7869,2235l7869,2349m7345,2235l7345,2349m6821,2235l6821,2349m6296,2235l6296,2349m10216,2292l10216,2349m8262,2292l8262,2349m8131,2292l8131,2349m8001,2292l8001,2349m7738,2292l7738,2349m7607,2292l7607,2349m7476,2292l7476,2349m7214,2292l7214,2349m7082,2292l7082,2349m6952,2292l6952,2349m6689,2292l6689,2349m6558,2292l6558,2349m6428,2292l6428,2349e" filled="false" stroked="true" strokeweight=".501pt" strokecolor="#231f20">
              <v:path arrowok="t"/>
              <v:stroke dashstyle="solid"/>
            </v:shape>
            <v:shape style="position:absolute;left:6127;top:355;width:114;height:1707" coordorigin="6128,355" coordsize="114,1707" path="m6128,355l6242,355m6128,640l6242,640m6128,2062l6242,2062e" filled="false" stroked="true" strokeweight=".501pt" strokecolor="#231f20">
              <v:path arrowok="t"/>
              <v:stroke dashstyle="solid"/>
            </v:shape>
            <v:rect style="position:absolute;left:6127;top:75;width:4263;height:2274" filled="false" stroked="true" strokeweight=".501pt" strokecolor="#231f20">
              <v:stroke dashstyle="solid"/>
            </v:rect>
            <w10:wrap type="none"/>
          </v:group>
        </w:pict>
      </w:r>
      <w:r>
        <w:rPr>
          <w:color w:val="231F20"/>
          <w:w w:val="102"/>
          <w:sz w:val="12"/>
        </w:rPr>
        <w:t>6</w:t>
      </w:r>
    </w:p>
    <w:p>
      <w:pPr>
        <w:pStyle w:val="BodyText"/>
        <w:spacing w:before="6"/>
        <w:rPr>
          <w:sz w:val="12"/>
        </w:rPr>
      </w:pPr>
    </w:p>
    <w:p>
      <w:pPr>
        <w:spacing w:before="0"/>
        <w:ind w:left="0" w:right="898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pStyle w:val="BodyText"/>
        <w:spacing w:before="6"/>
        <w:rPr>
          <w:sz w:val="12"/>
        </w:rPr>
      </w:pPr>
    </w:p>
    <w:p>
      <w:pPr>
        <w:spacing w:before="0"/>
        <w:ind w:left="0" w:right="898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spacing w:before="6"/>
        <w:rPr>
          <w:sz w:val="12"/>
        </w:rPr>
      </w:pPr>
    </w:p>
    <w:p>
      <w:pPr>
        <w:spacing w:before="0"/>
        <w:ind w:left="0" w:right="898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spacing w:before="5"/>
        <w:rPr>
          <w:sz w:val="12"/>
        </w:rPr>
      </w:pPr>
    </w:p>
    <w:p>
      <w:pPr>
        <w:spacing w:before="1"/>
        <w:ind w:left="0" w:right="898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5"/>
        <w:rPr>
          <w:sz w:val="12"/>
        </w:rPr>
      </w:pPr>
    </w:p>
    <w:p>
      <w:pPr>
        <w:spacing w:line="128" w:lineRule="exact" w:before="1"/>
        <w:ind w:left="4586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65" w:lineRule="exact" w:before="0"/>
        <w:ind w:left="4551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19" w:lineRule="exact" w:before="0"/>
        <w:ind w:left="4569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66" w:lineRule="exact" w:before="0"/>
        <w:ind w:left="4563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30" w:lineRule="exact" w:before="0"/>
        <w:ind w:left="4586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after="0" w:line="130" w:lineRule="exact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2" w:equalWidth="0">
            <w:col w:w="5048" w:space="281"/>
            <w:col w:w="5541"/>
          </w:cols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126" w:lineRule="exact" w:before="0"/>
        <w:ind w:left="4559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tabs>
          <w:tab w:pos="1126" w:val="left" w:leader="none"/>
          <w:tab w:pos="1652" w:val="left" w:leader="none"/>
          <w:tab w:pos="2168" w:val="left" w:leader="none"/>
          <w:tab w:pos="2691" w:val="left" w:leader="none"/>
          <w:tab w:pos="3205" w:val="left" w:leader="none"/>
          <w:tab w:pos="3735" w:val="left" w:leader="none"/>
          <w:tab w:pos="4127" w:val="left" w:leader="none"/>
        </w:tabs>
        <w:spacing w:line="126" w:lineRule="exact" w:before="0"/>
        <w:ind w:left="543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  <w:tab/>
        <w:t>20</w:t>
        <w:tab/>
        <w:t>21</w:t>
        <w:tab/>
        <w:t>22</w:t>
      </w:r>
    </w:p>
    <w:p>
      <w:pPr>
        <w:pStyle w:val="BodyText"/>
        <w:spacing w:before="5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125" w:lineRule="exact" w:before="0"/>
        <w:ind w:left="4568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tabs>
          <w:tab w:pos="1129" w:val="left" w:leader="none"/>
          <w:tab w:pos="1658" w:val="left" w:leader="none"/>
          <w:tab w:pos="2177" w:val="left" w:leader="none"/>
          <w:tab w:pos="2703" w:val="left" w:leader="none"/>
          <w:tab w:pos="3220" w:val="left" w:leader="none"/>
          <w:tab w:pos="3753" w:val="left" w:leader="none"/>
          <w:tab w:pos="4134" w:val="left" w:leader="none"/>
        </w:tabs>
        <w:spacing w:line="125" w:lineRule="exact" w:before="0"/>
        <w:ind w:left="543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  <w:tab/>
        <w:t>20</w:t>
        <w:tab/>
        <w:t>21</w:t>
        <w:tab/>
        <w:t>22</w:t>
      </w:r>
    </w:p>
    <w:p>
      <w:pPr>
        <w:spacing w:after="0" w:line="125" w:lineRule="exact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2" w:equalWidth="0">
            <w:col w:w="4660" w:space="676"/>
            <w:col w:w="5534"/>
          </w:cols>
        </w:sectPr>
      </w:pPr>
    </w:p>
    <w:p>
      <w:pPr>
        <w:pStyle w:val="BodyText"/>
        <w:spacing w:before="5"/>
        <w:rPr>
          <w:sz w:val="12"/>
        </w:rPr>
      </w:pPr>
    </w:p>
    <w:p>
      <w:pPr>
        <w:spacing w:line="244" w:lineRule="auto" w:before="0"/>
        <w:ind w:left="233" w:right="425" w:firstLine="0"/>
        <w:jc w:val="left"/>
        <w:rPr>
          <w:sz w:val="11"/>
        </w:rPr>
      </w:pPr>
      <w:r>
        <w:rPr>
          <w:rFonts w:ascii="BPG Sans Modern GPL&amp;GNU" w:hAnsi="BPG Sans Modern GPL&amp;GNU"/>
          <w:color w:val="231F20"/>
          <w:w w:val="95"/>
          <w:sz w:val="11"/>
        </w:rPr>
        <w:t>Charts</w:t>
      </w:r>
      <w:r>
        <w:rPr>
          <w:rFonts w:ascii="BPG Sans Modern GPL&amp;GNU" w:hAnsi="BPG Sans Modern GPL&amp;GNU"/>
          <w:color w:val="231F20"/>
          <w:spacing w:val="-23"/>
          <w:w w:val="95"/>
          <w:sz w:val="11"/>
        </w:rPr>
        <w:t> </w:t>
      </w:r>
      <w:r>
        <w:rPr>
          <w:rFonts w:ascii="BPG Sans Modern GPL&amp;GNU" w:hAnsi="BPG Sans Modern GPL&amp;GNU"/>
          <w:color w:val="231F20"/>
          <w:w w:val="95"/>
          <w:sz w:val="11"/>
        </w:rPr>
        <w:t>5.3</w:t>
      </w:r>
      <w:r>
        <w:rPr>
          <w:rFonts w:ascii="BPG Sans Modern GPL&amp;GNU" w:hAnsi="BPG Sans Modern GPL&amp;GNU"/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1"/>
          <w:w w:val="95"/>
          <w:sz w:val="11"/>
        </w:rPr>
        <w:t> </w:t>
      </w:r>
      <w:r>
        <w:rPr>
          <w:rFonts w:ascii="BPG Sans Modern GPL&amp;GNU" w:hAnsi="BPG Sans Modern GPL&amp;GNU"/>
          <w:color w:val="231F20"/>
          <w:w w:val="95"/>
          <w:sz w:val="11"/>
        </w:rPr>
        <w:t>5.4</w:t>
      </w:r>
      <w:r>
        <w:rPr>
          <w:rFonts w:ascii="BPG Sans Modern GPL&amp;GNU" w:hAnsi="BPG Sans Modern GPL&amp;GNU"/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depict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probability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various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outcomes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future.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They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have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been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conditioned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assumptions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1"/>
          <w:w w:val="95"/>
          <w:sz w:val="11"/>
        </w:rPr>
        <w:t> </w:t>
      </w:r>
      <w:r>
        <w:rPr>
          <w:rFonts w:ascii="BPG Sans Modern GPL&amp;GNU" w:hAnsi="BPG Sans Modern GPL&amp;GNU"/>
          <w:color w:val="231F20"/>
          <w:w w:val="95"/>
          <w:sz w:val="11"/>
        </w:rPr>
        <w:t>Table</w:t>
      </w:r>
      <w:r>
        <w:rPr>
          <w:rFonts w:ascii="BPG Sans Modern GPL&amp;GNU" w:hAnsi="BPG Sans Modern GPL&amp;GNU"/>
          <w:color w:val="231F20"/>
          <w:spacing w:val="-23"/>
          <w:w w:val="95"/>
          <w:sz w:val="11"/>
        </w:rPr>
        <w:t> </w:t>
      </w:r>
      <w:r>
        <w:rPr>
          <w:rFonts w:ascii="BPG Sans Modern GPL&amp;GNU" w:hAnsi="BPG Sans Modern GPL&amp;GNU"/>
          <w:color w:val="231F20"/>
          <w:w w:val="95"/>
          <w:sz w:val="11"/>
        </w:rPr>
        <w:t>5.A</w:t>
      </w:r>
      <w:r>
        <w:rPr>
          <w:rFonts w:ascii="BPG Sans Modern GPL&amp;GNU" w:hAnsi="BPG Sans Modern GPL&amp;GNU"/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footnote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(b).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If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economic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circumstances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identical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today’s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prevail 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100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occasions,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MPC’s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best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collective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judgement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particular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quarter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would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lie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within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darkest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central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band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only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30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those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occasions.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fan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charts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constructed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outturns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inflation are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also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expected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lie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within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each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pair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lighter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areas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30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occasions.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particular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quarter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forecast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period,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therefore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expected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lie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somewhere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within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fans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90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out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100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occasions.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 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remaining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10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out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100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occasions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can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fall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anywhere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outside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red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area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fan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chart.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forecast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period,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this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has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been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depicted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light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grey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background.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See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box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pages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48–49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May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2002 </w:t>
      </w:r>
      <w:r>
        <w:rPr>
          <w:i/>
          <w:color w:val="231F20"/>
          <w:sz w:val="11"/>
        </w:rPr>
        <w:t>Inflation</w:t>
      </w:r>
      <w:r>
        <w:rPr>
          <w:i/>
          <w:color w:val="231F20"/>
          <w:spacing w:val="-15"/>
          <w:sz w:val="11"/>
        </w:rPr>
        <w:t> </w:t>
      </w:r>
      <w:r>
        <w:rPr>
          <w:i/>
          <w:color w:val="231F20"/>
          <w:sz w:val="11"/>
        </w:rPr>
        <w:t>Report</w:t>
      </w:r>
      <w:r>
        <w:rPr>
          <w:i/>
          <w:color w:val="231F20"/>
          <w:spacing w:val="-9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fuller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description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fan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chart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what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represents.</w:t>
      </w:r>
    </w:p>
    <w:p>
      <w:pPr>
        <w:pStyle w:val="BodyText"/>
      </w:pPr>
    </w:p>
    <w:p>
      <w:pPr>
        <w:pStyle w:val="BodyText"/>
        <w:spacing w:before="4"/>
        <w:rPr>
          <w:sz w:val="23"/>
        </w:rPr>
      </w:pPr>
    </w:p>
    <w:p>
      <w:pPr>
        <w:pStyle w:val="Heading3"/>
        <w:numPr>
          <w:ilvl w:val="1"/>
          <w:numId w:val="42"/>
        </w:numPr>
        <w:tabs>
          <w:tab w:pos="6072" w:val="left" w:leader="none"/>
          <w:tab w:pos="6073" w:val="left" w:leader="none"/>
        </w:tabs>
        <w:spacing w:line="240" w:lineRule="auto" w:before="0" w:after="0"/>
        <w:ind w:left="6072" w:right="0" w:hanging="511"/>
        <w:jc w:val="left"/>
        <w:rPr>
          <w:rFonts w:ascii="BPG Sans Modern GPL&amp;GNU" w:hAnsi="BPG Sans Modern GPL&amp;GNU"/>
        </w:rPr>
      </w:pPr>
      <w:r>
        <w:rPr>
          <w:rFonts w:ascii="BPG Sans Modern GPL&amp;GNU" w:hAnsi="BPG Sans Modern GPL&amp;GNU"/>
          <w:color w:val="231F20"/>
          <w:w w:val="95"/>
        </w:rPr>
        <w:t>The</w:t>
      </w:r>
      <w:r>
        <w:rPr>
          <w:rFonts w:ascii="BPG Sans Modern GPL&amp;GNU" w:hAnsi="BPG Sans Modern GPL&amp;GNU"/>
          <w:color w:val="231F20"/>
          <w:spacing w:val="-48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MPC’s</w:t>
      </w:r>
      <w:r>
        <w:rPr>
          <w:rFonts w:ascii="BPG Sans Modern GPL&amp;GNU" w:hAnsi="BPG Sans Modern GPL&amp;GNU"/>
          <w:color w:val="231F20"/>
          <w:spacing w:val="-47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key</w:t>
      </w:r>
      <w:r>
        <w:rPr>
          <w:rFonts w:ascii="BPG Sans Modern GPL&amp;GNU" w:hAnsi="BPG Sans Modern GPL&amp;GNU"/>
          <w:color w:val="231F20"/>
          <w:spacing w:val="-47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judgements</w:t>
      </w:r>
      <w:r>
        <w:rPr>
          <w:rFonts w:ascii="BPG Sans Modern GPL&amp;GNU" w:hAnsi="BPG Sans Modern GPL&amp;GNU"/>
          <w:color w:val="231F20"/>
          <w:spacing w:val="-48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and</w:t>
      </w:r>
      <w:r>
        <w:rPr>
          <w:rFonts w:ascii="BPG Sans Modern GPL&amp;GNU" w:hAnsi="BPG Sans Modern GPL&amp;GNU"/>
          <w:color w:val="231F20"/>
          <w:spacing w:val="-47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risks</w:t>
      </w:r>
    </w:p>
    <w:p>
      <w:pPr>
        <w:pStyle w:val="Heading4"/>
        <w:spacing w:line="235" w:lineRule="auto" w:before="251"/>
        <w:ind w:left="5562" w:right="487"/>
      </w:pPr>
      <w:r>
        <w:rPr>
          <w:color w:val="00586A"/>
          <w:w w:val="85"/>
        </w:rPr>
        <w:t>Key</w:t>
      </w:r>
      <w:r>
        <w:rPr>
          <w:color w:val="00586A"/>
          <w:spacing w:val="-29"/>
          <w:w w:val="85"/>
        </w:rPr>
        <w:t> </w:t>
      </w:r>
      <w:r>
        <w:rPr>
          <w:color w:val="00586A"/>
          <w:w w:val="85"/>
        </w:rPr>
        <w:t>Judgement</w:t>
      </w:r>
      <w:r>
        <w:rPr>
          <w:color w:val="00586A"/>
          <w:spacing w:val="-28"/>
          <w:w w:val="85"/>
        </w:rPr>
        <w:t> </w:t>
      </w:r>
      <w:r>
        <w:rPr>
          <w:color w:val="00586A"/>
          <w:w w:val="85"/>
        </w:rPr>
        <w:t>1:</w:t>
      </w:r>
      <w:r>
        <w:rPr>
          <w:color w:val="00586A"/>
          <w:spacing w:val="-29"/>
          <w:w w:val="85"/>
        </w:rPr>
        <w:t> </w:t>
      </w:r>
      <w:r>
        <w:rPr>
          <w:color w:val="00586A"/>
          <w:w w:val="85"/>
        </w:rPr>
        <w:t>while</w:t>
      </w:r>
      <w:r>
        <w:rPr>
          <w:color w:val="00586A"/>
          <w:spacing w:val="-28"/>
          <w:w w:val="85"/>
        </w:rPr>
        <w:t> </w:t>
      </w:r>
      <w:r>
        <w:rPr>
          <w:color w:val="00586A"/>
          <w:w w:val="85"/>
        </w:rPr>
        <w:t>global</w:t>
      </w:r>
      <w:r>
        <w:rPr>
          <w:color w:val="00586A"/>
          <w:spacing w:val="-29"/>
          <w:w w:val="85"/>
        </w:rPr>
        <w:t> </w:t>
      </w:r>
      <w:r>
        <w:rPr>
          <w:color w:val="00586A"/>
          <w:w w:val="85"/>
        </w:rPr>
        <w:t>activity</w:t>
      </w:r>
      <w:r>
        <w:rPr>
          <w:color w:val="00586A"/>
          <w:spacing w:val="-28"/>
          <w:w w:val="85"/>
        </w:rPr>
        <w:t> </w:t>
      </w:r>
      <w:r>
        <w:rPr>
          <w:color w:val="00586A"/>
          <w:w w:val="85"/>
        </w:rPr>
        <w:t>has</w:t>
      </w:r>
      <w:r>
        <w:rPr>
          <w:color w:val="00586A"/>
          <w:spacing w:val="-29"/>
          <w:w w:val="85"/>
        </w:rPr>
        <w:t> </w:t>
      </w:r>
      <w:r>
        <w:rPr>
          <w:color w:val="00586A"/>
          <w:w w:val="85"/>
        </w:rPr>
        <w:t>weakened </w:t>
      </w:r>
      <w:r>
        <w:rPr>
          <w:color w:val="00586A"/>
          <w:w w:val="90"/>
        </w:rPr>
        <w:t>and sentiment has deteriorated, looser financial conditions</w:t>
      </w:r>
      <w:r>
        <w:rPr>
          <w:color w:val="00586A"/>
          <w:spacing w:val="-39"/>
          <w:w w:val="90"/>
        </w:rPr>
        <w:t> </w:t>
      </w:r>
      <w:r>
        <w:rPr>
          <w:color w:val="00586A"/>
          <w:w w:val="90"/>
        </w:rPr>
        <w:t>support</w:t>
      </w:r>
      <w:r>
        <w:rPr>
          <w:color w:val="00586A"/>
          <w:spacing w:val="-39"/>
          <w:w w:val="90"/>
        </w:rPr>
        <w:t> </w:t>
      </w:r>
      <w:r>
        <w:rPr>
          <w:color w:val="00586A"/>
          <w:w w:val="90"/>
        </w:rPr>
        <w:t>the</w:t>
      </w:r>
      <w:r>
        <w:rPr>
          <w:color w:val="00586A"/>
          <w:spacing w:val="-39"/>
          <w:w w:val="90"/>
        </w:rPr>
        <w:t> </w:t>
      </w:r>
      <w:r>
        <w:rPr>
          <w:color w:val="00586A"/>
          <w:w w:val="90"/>
        </w:rPr>
        <w:t>return</w:t>
      </w:r>
      <w:r>
        <w:rPr>
          <w:color w:val="00586A"/>
          <w:spacing w:val="-39"/>
          <w:w w:val="90"/>
        </w:rPr>
        <w:t> </w:t>
      </w:r>
      <w:r>
        <w:rPr>
          <w:color w:val="00586A"/>
          <w:w w:val="90"/>
        </w:rPr>
        <w:t>of</w:t>
      </w:r>
      <w:r>
        <w:rPr>
          <w:color w:val="00586A"/>
          <w:spacing w:val="-39"/>
          <w:w w:val="90"/>
        </w:rPr>
        <w:t> </w:t>
      </w:r>
      <w:r>
        <w:rPr>
          <w:color w:val="00586A"/>
          <w:w w:val="90"/>
        </w:rPr>
        <w:t>world</w:t>
      </w:r>
      <w:r>
        <w:rPr>
          <w:color w:val="00586A"/>
          <w:spacing w:val="-38"/>
          <w:w w:val="90"/>
        </w:rPr>
        <w:t> </w:t>
      </w:r>
      <w:r>
        <w:rPr>
          <w:color w:val="00586A"/>
          <w:w w:val="90"/>
        </w:rPr>
        <w:t>growth</w:t>
      </w:r>
      <w:r>
        <w:rPr>
          <w:color w:val="00586A"/>
          <w:spacing w:val="-39"/>
          <w:w w:val="90"/>
        </w:rPr>
        <w:t> </w:t>
      </w:r>
      <w:r>
        <w:rPr>
          <w:color w:val="00586A"/>
          <w:w w:val="90"/>
        </w:rPr>
        <w:t>to</w:t>
      </w:r>
      <w:r>
        <w:rPr>
          <w:color w:val="00586A"/>
          <w:spacing w:val="-39"/>
          <w:w w:val="90"/>
        </w:rPr>
        <w:t> </w:t>
      </w:r>
      <w:r>
        <w:rPr>
          <w:color w:val="00586A"/>
          <w:w w:val="90"/>
        </w:rPr>
        <w:t>its </w:t>
      </w:r>
      <w:r>
        <w:rPr>
          <w:color w:val="00586A"/>
          <w:w w:val="95"/>
        </w:rPr>
        <w:t>potential</w:t>
      </w:r>
      <w:r>
        <w:rPr>
          <w:color w:val="00586A"/>
          <w:spacing w:val="-28"/>
          <w:w w:val="95"/>
        </w:rPr>
        <w:t> </w:t>
      </w:r>
      <w:r>
        <w:rPr>
          <w:color w:val="00586A"/>
          <w:w w:val="95"/>
        </w:rPr>
        <w:t>rate</w:t>
      </w:r>
      <w:r>
        <w:rPr>
          <w:color w:val="00586A"/>
          <w:spacing w:val="-28"/>
          <w:w w:val="95"/>
        </w:rPr>
        <w:t> </w:t>
      </w:r>
      <w:r>
        <w:rPr>
          <w:color w:val="00586A"/>
          <w:w w:val="95"/>
        </w:rPr>
        <w:t>in</w:t>
      </w:r>
      <w:r>
        <w:rPr>
          <w:color w:val="00586A"/>
          <w:spacing w:val="-27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28"/>
          <w:w w:val="95"/>
        </w:rPr>
        <w:t> </w:t>
      </w:r>
      <w:r>
        <w:rPr>
          <w:color w:val="00586A"/>
          <w:w w:val="95"/>
        </w:rPr>
        <w:t>medium</w:t>
      </w:r>
      <w:r>
        <w:rPr>
          <w:color w:val="00586A"/>
          <w:spacing w:val="-28"/>
          <w:w w:val="95"/>
        </w:rPr>
        <w:t> </w:t>
      </w:r>
      <w:r>
        <w:rPr>
          <w:color w:val="00586A"/>
          <w:w w:val="95"/>
        </w:rPr>
        <w:t>term</w:t>
      </w:r>
    </w:p>
    <w:p>
      <w:pPr>
        <w:pStyle w:val="BodyText"/>
        <w:spacing w:line="268" w:lineRule="auto" w:before="25"/>
        <w:ind w:left="5562" w:right="508"/>
      </w:pPr>
      <w:r>
        <w:rPr>
          <w:color w:val="231F20"/>
          <w:w w:val="95"/>
        </w:rPr>
        <w:t>Since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late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2017,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material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broad-based slowdown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growth.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Four-quarter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growth</w:t>
      </w:r>
    </w:p>
    <w:p>
      <w:pPr>
        <w:pStyle w:val="BodyText"/>
        <w:spacing w:line="268" w:lineRule="auto"/>
        <w:ind w:left="5562" w:right="403"/>
      </w:pPr>
      <w:r>
        <w:rPr>
          <w:color w:val="231F20"/>
          <w:w w:val="95"/>
        </w:rPr>
        <w:t>—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PPP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weights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slowed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above-potential </w:t>
      </w:r>
      <w:r>
        <w:rPr>
          <w:color w:val="231F20"/>
        </w:rPr>
        <w:t>rates</w:t>
      </w:r>
      <w:r>
        <w:rPr>
          <w:color w:val="231F20"/>
          <w:spacing w:val="-38"/>
        </w:rPr>
        <w:t> </w:t>
      </w:r>
      <w:r>
        <w:rPr>
          <w:color w:val="231F20"/>
        </w:rPr>
        <w:t>of</w:t>
      </w:r>
      <w:r>
        <w:rPr>
          <w:color w:val="231F20"/>
          <w:spacing w:val="-37"/>
        </w:rPr>
        <w:t> </w:t>
      </w:r>
      <w:r>
        <w:rPr>
          <w:color w:val="231F20"/>
        </w:rPr>
        <w:t>close</w:t>
      </w:r>
      <w:r>
        <w:rPr>
          <w:color w:val="231F20"/>
          <w:spacing w:val="-37"/>
        </w:rPr>
        <w:t> </w:t>
      </w:r>
      <w:r>
        <w:rPr>
          <w:color w:val="231F20"/>
        </w:rPr>
        <w:t>to</w:t>
      </w:r>
      <w:r>
        <w:rPr>
          <w:color w:val="231F20"/>
          <w:spacing w:val="-38"/>
        </w:rPr>
        <w:t> </w:t>
      </w:r>
      <w:r>
        <w:rPr>
          <w:color w:val="231F20"/>
        </w:rPr>
        <w:t>4%</w:t>
      </w:r>
      <w:r>
        <w:rPr>
          <w:color w:val="231F20"/>
          <w:spacing w:val="-37"/>
        </w:rPr>
        <w:t> </w:t>
      </w:r>
      <w:r>
        <w:rPr>
          <w:color w:val="231F20"/>
        </w:rPr>
        <w:t>to</w:t>
      </w:r>
      <w:r>
        <w:rPr>
          <w:color w:val="231F20"/>
          <w:spacing w:val="-37"/>
        </w:rPr>
        <w:t> </w:t>
      </w:r>
      <w:r>
        <w:rPr>
          <w:color w:val="231F20"/>
        </w:rPr>
        <w:t>around</w:t>
      </w:r>
      <w:r>
        <w:rPr>
          <w:color w:val="231F20"/>
          <w:spacing w:val="-38"/>
        </w:rPr>
        <w:t> </w:t>
      </w:r>
      <w:r>
        <w:rPr>
          <w:color w:val="231F20"/>
        </w:rPr>
        <w:t>3%</w:t>
      </w:r>
      <w:r>
        <w:rPr>
          <w:color w:val="231F20"/>
          <w:spacing w:val="-37"/>
        </w:rPr>
        <w:t> </w:t>
      </w:r>
      <w:r>
        <w:rPr>
          <w:color w:val="231F20"/>
        </w:rPr>
        <w:t>at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7"/>
        </w:rPr>
        <w:t> </w:t>
      </w:r>
      <w:r>
        <w:rPr>
          <w:color w:val="231F20"/>
        </w:rPr>
        <w:t>beginning</w:t>
      </w:r>
      <w:r>
        <w:rPr>
          <w:color w:val="231F20"/>
          <w:spacing w:val="-38"/>
        </w:rPr>
        <w:t> </w:t>
      </w:r>
      <w:r>
        <w:rPr>
          <w:color w:val="231F20"/>
        </w:rPr>
        <w:t>of</w:t>
      </w:r>
      <w:r>
        <w:rPr>
          <w:color w:val="231F20"/>
          <w:spacing w:val="-37"/>
        </w:rPr>
        <w:t> </w:t>
      </w:r>
      <w:r>
        <w:rPr>
          <w:color w:val="231F20"/>
        </w:rPr>
        <w:t>2019. </w:t>
      </w:r>
      <w:r>
        <w:rPr>
          <w:color w:val="231F20"/>
          <w:w w:val="95"/>
        </w:rPr>
        <w:t>Higher-frequency indicators suggest that global growth is likely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subdued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term.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JPMorgan global manufacturing export orders PMI has </w:t>
      </w:r>
      <w:r>
        <w:rPr>
          <w:color w:val="231F20"/>
          <w:w w:val="95"/>
        </w:rPr>
        <w:t>remained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low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levels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(Section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1).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near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term,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four-quarter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global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be </w:t>
      </w:r>
      <w:r>
        <w:rPr>
          <w:color w:val="231F20"/>
        </w:rPr>
        <w:t>somewhat</w:t>
      </w:r>
      <w:r>
        <w:rPr>
          <w:color w:val="231F20"/>
          <w:spacing w:val="-21"/>
        </w:rPr>
        <w:t> </w:t>
      </w:r>
      <w:r>
        <w:rPr>
          <w:color w:val="231F20"/>
        </w:rPr>
        <w:t>weaker</w:t>
      </w:r>
      <w:r>
        <w:rPr>
          <w:color w:val="231F20"/>
          <w:spacing w:val="-20"/>
        </w:rPr>
        <w:t> </w:t>
      </w:r>
      <w:r>
        <w:rPr>
          <w:color w:val="231F20"/>
        </w:rPr>
        <w:t>than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May.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5562" w:right="304"/>
      </w:pP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softening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outlook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appears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have </w:t>
      </w:r>
      <w:r>
        <w:rPr>
          <w:color w:val="231F20"/>
          <w:w w:val="90"/>
        </w:rPr>
        <w:t>reflected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impact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trade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tensions,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intensified </w:t>
      </w:r>
      <w:r>
        <w:rPr>
          <w:color w:val="231F20"/>
          <w:w w:val="95"/>
        </w:rPr>
        <w:t>since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33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tensions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affect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  <w:w w:val="90"/>
        </w:rPr>
        <w:t>global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economy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through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direct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indirect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channels.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 estimated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direct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trade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effects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tariffs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announced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date </w:t>
      </w:r>
      <w:r>
        <w:rPr>
          <w:color w:val="231F20"/>
          <w:w w:val="95"/>
        </w:rPr>
        <w:t>are relatively small, lowering PPP-weighted world GDP by around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0.2%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period.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effects </w:t>
      </w:r>
      <w:r>
        <w:rPr>
          <w:color w:val="231F20"/>
        </w:rPr>
        <w:t>may be magnified by indirect effects of trade policy </w:t>
      </w:r>
      <w:r>
        <w:rPr>
          <w:color w:val="231F20"/>
          <w:w w:val="95"/>
        </w:rPr>
        <w:t>uncertainty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confidence,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deteriorated </w:t>
      </w:r>
      <w:r>
        <w:rPr>
          <w:color w:val="231F20"/>
        </w:rPr>
        <w:t>over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past</w:t>
      </w:r>
      <w:r>
        <w:rPr>
          <w:color w:val="231F20"/>
          <w:spacing w:val="-45"/>
        </w:rPr>
        <w:t> </w:t>
      </w:r>
      <w:r>
        <w:rPr>
          <w:color w:val="231F20"/>
        </w:rPr>
        <w:t>year</w:t>
      </w:r>
      <w:r>
        <w:rPr>
          <w:color w:val="231F20"/>
          <w:spacing w:val="-45"/>
        </w:rPr>
        <w:t> </w:t>
      </w:r>
      <w:r>
        <w:rPr>
          <w:color w:val="231F20"/>
        </w:rPr>
        <w:t>or</w:t>
      </w:r>
      <w:r>
        <w:rPr>
          <w:color w:val="231F20"/>
          <w:spacing w:val="-45"/>
        </w:rPr>
        <w:t> </w:t>
      </w:r>
      <w:r>
        <w:rPr>
          <w:color w:val="231F20"/>
        </w:rPr>
        <w:t>so,</w:t>
      </w:r>
      <w:r>
        <w:rPr>
          <w:color w:val="231F20"/>
          <w:spacing w:val="-45"/>
        </w:rPr>
        <w:t> </w:t>
      </w:r>
      <w:r>
        <w:rPr>
          <w:color w:val="231F20"/>
        </w:rPr>
        <w:t>particularly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manufacturing </w:t>
      </w:r>
      <w:r>
        <w:rPr>
          <w:color w:val="231F20"/>
          <w:w w:val="90"/>
        </w:rPr>
        <w:t>sector.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indirect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effects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judged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likely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dampened </w:t>
      </w:r>
      <w:r>
        <w:rPr>
          <w:color w:val="231F20"/>
          <w:w w:val="95"/>
        </w:rPr>
        <w:t>growth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recently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weigh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activity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over </w:t>
      </w:r>
      <w:r>
        <w:rPr>
          <w:color w:val="231F20"/>
        </w:rPr>
        <w:t>the forecast</w:t>
      </w:r>
      <w:r>
        <w:rPr>
          <w:color w:val="231F20"/>
          <w:spacing w:val="-38"/>
        </w:rPr>
        <w:t> </w:t>
      </w:r>
      <w:r>
        <w:rPr>
          <w:color w:val="231F20"/>
        </w:rPr>
        <w:t>period.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5562" w:right="431"/>
      </w:pP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slowdown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has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reflected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impact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tightening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financial</w:t>
      </w:r>
      <w:r>
        <w:rPr>
          <w:color w:val="231F20"/>
          <w:spacing w:val="-41"/>
        </w:rPr>
        <w:t> </w:t>
      </w:r>
      <w:r>
        <w:rPr>
          <w:color w:val="231F20"/>
        </w:rPr>
        <w:t>conditions</w:t>
      </w:r>
      <w:r>
        <w:rPr>
          <w:color w:val="231F20"/>
          <w:spacing w:val="-41"/>
        </w:rPr>
        <w:t> </w:t>
      </w:r>
      <w:r>
        <w:rPr>
          <w:color w:val="231F20"/>
        </w:rPr>
        <w:t>that</w:t>
      </w:r>
      <w:r>
        <w:rPr>
          <w:color w:val="231F20"/>
          <w:spacing w:val="-41"/>
        </w:rPr>
        <w:t> </w:t>
      </w:r>
      <w:r>
        <w:rPr>
          <w:color w:val="231F20"/>
        </w:rPr>
        <w:t>occurred</w:t>
      </w:r>
      <w:r>
        <w:rPr>
          <w:color w:val="231F20"/>
          <w:spacing w:val="-41"/>
        </w:rPr>
        <w:t> </w:t>
      </w:r>
      <w:r>
        <w:rPr>
          <w:color w:val="231F20"/>
        </w:rPr>
        <w:t>during</w:t>
      </w:r>
      <w:r>
        <w:rPr>
          <w:color w:val="231F20"/>
          <w:spacing w:val="-41"/>
        </w:rPr>
        <w:t> </w:t>
      </w:r>
      <w:r>
        <w:rPr>
          <w:color w:val="231F20"/>
        </w:rPr>
        <w:t>2018.</w:t>
      </w:r>
      <w:r>
        <w:rPr>
          <w:color w:val="231F20"/>
          <w:spacing w:val="-41"/>
        </w:rPr>
        <w:t> </w:t>
      </w:r>
      <w:r>
        <w:rPr>
          <w:color w:val="231F20"/>
        </w:rPr>
        <w:t>That </w:t>
      </w:r>
      <w:r>
        <w:rPr>
          <w:color w:val="231F20"/>
          <w:w w:val="95"/>
        </w:rPr>
        <w:t>tightening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driven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withdrawal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monetary </w:t>
      </w:r>
      <w:r>
        <w:rPr>
          <w:color w:val="231F20"/>
          <w:w w:val="90"/>
        </w:rPr>
        <w:t>stimulus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Federal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Reserve,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affected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financial </w:t>
      </w:r>
      <w:r>
        <w:rPr>
          <w:color w:val="231F20"/>
          <w:w w:val="95"/>
        </w:rPr>
        <w:t>conditions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emerging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economies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too.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China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also weakened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domestic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tightening.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2"/>
        </w:rPr>
      </w:pPr>
    </w:p>
    <w:p>
      <w:pPr>
        <w:spacing w:before="0"/>
        <w:ind w:left="233" w:right="0" w:firstLine="0"/>
        <w:jc w:val="left"/>
        <w:rPr>
          <w:rFonts w:ascii="BPG Sans Modern GPL&amp;GNU" w:hAnsi="BPG Sans Modern GPL&amp;GNU"/>
          <w:sz w:val="24"/>
        </w:rPr>
      </w:pPr>
      <w:r>
        <w:rPr/>
        <w:pict>
          <v:rect style="position:absolute;margin-left:19.841999pt;margin-top:-19.465759pt;width:555.591pt;height:481.89pt;mso-position-horizontal-relative:page;mso-position-vertical-relative:paragraph;z-index:-20232192" filled="true" fillcolor="#f1f1f1" stroked="false">
            <v:fill type="solid"/>
            <w10:wrap type="none"/>
          </v:rect>
        </w:pict>
      </w:r>
      <w:r>
        <w:rPr>
          <w:b/>
          <w:color w:val="00586A"/>
          <w:w w:val="95"/>
          <w:sz w:val="24"/>
        </w:rPr>
        <w:t>Table 5.D </w:t>
      </w:r>
      <w:r>
        <w:rPr>
          <w:rFonts w:ascii="BPG Sans Modern GPL&amp;GNU" w:hAnsi="BPG Sans Modern GPL&amp;GNU"/>
          <w:color w:val="231F20"/>
          <w:w w:val="95"/>
          <w:sz w:val="24"/>
        </w:rPr>
        <w:t>Monitoring risks to the Committee’s key judgements</w:t>
      </w:r>
    </w:p>
    <w:p>
      <w:pPr>
        <w:spacing w:after="0"/>
        <w:jc w:val="left"/>
        <w:rPr>
          <w:rFonts w:ascii="BPG Sans Modern GPL&amp;GNU" w:hAnsi="BPG Sans Modern GPL&amp;GNU"/>
          <w:sz w:val="24"/>
        </w:rPr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line="268" w:lineRule="auto" w:before="182"/>
        <w:ind w:left="233" w:right="34"/>
      </w:pP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Committee’s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projections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underpinned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-20"/>
          <w:w w:val="90"/>
        </w:rPr>
        <w:t> </w:t>
      </w:r>
      <w:r>
        <w:rPr>
          <w:color w:val="231F20"/>
          <w:spacing w:val="-4"/>
          <w:w w:val="90"/>
        </w:rPr>
        <w:t>key </w:t>
      </w:r>
      <w:r>
        <w:rPr>
          <w:color w:val="231F20"/>
          <w:w w:val="95"/>
        </w:rPr>
        <w:t>judgements.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Risks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surround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these,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will monitor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broad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range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variables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assess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degree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 which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risks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crystallising.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shows</w:t>
      </w:r>
    </w:p>
    <w:p>
      <w:pPr>
        <w:pStyle w:val="BodyText"/>
        <w:spacing w:line="268" w:lineRule="auto" w:before="182"/>
        <w:ind w:left="233" w:right="734"/>
      </w:pPr>
      <w:r>
        <w:rPr/>
        <w:br w:type="column"/>
      </w:r>
      <w:r>
        <w:rPr>
          <w:color w:val="231F20"/>
          <w:w w:val="95"/>
        </w:rPr>
        <w:t>Bank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staff’s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indicative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near-term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are </w:t>
      </w:r>
      <w:r>
        <w:rPr>
          <w:color w:val="231F20"/>
          <w:w w:val="90"/>
        </w:rPr>
        <w:t>consistent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judgements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MPC’s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central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view </w:t>
      </w:r>
      <w:r>
        <w:rPr>
          <w:color w:val="231F20"/>
        </w:rPr>
        <w:t>evolving as</w:t>
      </w:r>
      <w:r>
        <w:rPr>
          <w:color w:val="231F20"/>
          <w:spacing w:val="-39"/>
        </w:rPr>
        <w:t> </w:t>
      </w:r>
      <w:r>
        <w:rPr>
          <w:color w:val="231F20"/>
        </w:rPr>
        <w:t>expected.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941" w:space="388"/>
            <w:col w:w="5541"/>
          </w:cols>
        </w:sectPr>
      </w:pPr>
    </w:p>
    <w:p>
      <w:pPr>
        <w:pStyle w:val="BodyText"/>
        <w:spacing w:before="7"/>
      </w:pP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18"/>
      </w:tblGrid>
      <w:tr>
        <w:trPr>
          <w:trHeight w:val="453" w:hRule="atLeast"/>
        </w:trPr>
        <w:tc>
          <w:tcPr>
            <w:tcW w:w="10318" w:type="dxa"/>
            <w:shd w:val="clear" w:color="auto" w:fill="80A8B6"/>
          </w:tcPr>
          <w:p>
            <w:pPr>
              <w:pStyle w:val="TableParagraph"/>
              <w:tabs>
                <w:tab w:pos="2879" w:val="left" w:leader="none"/>
              </w:tabs>
              <w:spacing w:before="102"/>
              <w:ind w:left="113"/>
              <w:jc w:val="left"/>
              <w:rPr>
                <w:rFonts w:ascii="BPG Sans Modern GPL&amp;GNU"/>
                <w:sz w:val="18"/>
              </w:rPr>
            </w:pPr>
            <w:r>
              <w:rPr>
                <w:rFonts w:ascii="BPG Sans Modern GPL&amp;GNU"/>
                <w:color w:val="231F20"/>
                <w:w w:val="90"/>
                <w:sz w:val="18"/>
              </w:rPr>
              <w:t>Key</w:t>
            </w:r>
            <w:r>
              <w:rPr>
                <w:rFonts w:ascii="BPG Sans Modern GPL&amp;GNU"/>
                <w:color w:val="231F20"/>
                <w:spacing w:val="-37"/>
                <w:w w:val="90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8"/>
              </w:rPr>
              <w:t>judgement</w:t>
              <w:tab/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Likely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developments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in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2019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Q3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to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2020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Q1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if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judgements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evolve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as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expected</w:t>
            </w:r>
          </w:p>
        </w:tc>
      </w:tr>
      <w:tr>
        <w:trPr>
          <w:trHeight w:val="1588" w:hRule="atLeast"/>
        </w:trPr>
        <w:tc>
          <w:tcPr>
            <w:tcW w:w="10318" w:type="dxa"/>
            <w:shd w:val="clear" w:color="auto" w:fill="96B6C2"/>
          </w:tcPr>
          <w:p>
            <w:pPr>
              <w:pStyle w:val="TableParagraph"/>
              <w:tabs>
                <w:tab w:pos="2879" w:val="left" w:leader="none"/>
              </w:tabs>
              <w:spacing w:before="102"/>
              <w:ind w:left="11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1:</w:t>
            </w:r>
            <w:r>
              <w:rPr>
                <w:rFonts w:ascii="BPG Sans Modern GPL&amp;GNU" w:hAnsi="BPG Sans Modern GPL&amp;GNU"/>
                <w:color w:val="231F20"/>
                <w:spacing w:val="-36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while</w:t>
            </w:r>
            <w:r>
              <w:rPr>
                <w:rFonts w:ascii="BPG Sans Modern GPL&amp;GNU" w:hAnsi="BPG Sans Modern GPL&amp;GNU"/>
                <w:color w:val="231F20"/>
                <w:spacing w:val="-36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global</w:t>
            </w:r>
            <w:r>
              <w:rPr>
                <w:rFonts w:ascii="BPG Sans Modern GPL&amp;GNU" w:hAnsi="BPG Sans Modern GPL&amp;GNU"/>
                <w:color w:val="231F20"/>
                <w:spacing w:val="-35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activity</w:t>
            </w:r>
            <w:r>
              <w:rPr>
                <w:rFonts w:ascii="BPG Sans Modern GPL&amp;GNU" w:hAnsi="BPG Sans Modern GPL&amp;GNU"/>
                <w:color w:val="231F20"/>
                <w:spacing w:val="-36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has</w:t>
              <w:tab/>
            </w:r>
            <w:r>
              <w:rPr>
                <w:color w:val="231F20"/>
                <w:w w:val="90"/>
                <w:sz w:val="18"/>
              </w:rPr>
              <w:t>•</w:t>
            </w:r>
            <w:r>
              <w:rPr>
                <w:color w:val="231F20"/>
                <w:spacing w:val="12"/>
                <w:w w:val="90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Quarterly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euro-area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GDP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growth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average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little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above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¼%.</w:t>
            </w:r>
          </w:p>
          <w:p>
            <w:pPr>
              <w:pStyle w:val="TableParagraph"/>
              <w:tabs>
                <w:tab w:pos="2879" w:val="left" w:leader="none"/>
              </w:tabs>
              <w:spacing w:before="23"/>
              <w:ind w:left="28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weakened</w:t>
            </w:r>
            <w:r>
              <w:rPr>
                <w:rFonts w:ascii="BPG Sans Modern GPL&amp;GNU" w:hAnsi="BPG Sans Modern GPL&amp;GNU"/>
                <w:color w:val="231F20"/>
                <w:spacing w:val="-22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and</w:t>
            </w:r>
            <w:r>
              <w:rPr>
                <w:rFonts w:ascii="BPG Sans Modern GPL&amp;GNU" w:hAnsi="BPG Sans Modern GPL&amp;GNU"/>
                <w:color w:val="231F20"/>
                <w:spacing w:val="-21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sentiment</w:t>
            </w:r>
            <w:r>
              <w:rPr>
                <w:rFonts w:ascii="BPG Sans Modern GPL&amp;GNU" w:hAnsi="BPG Sans Modern GPL&amp;GNU"/>
                <w:color w:val="231F20"/>
                <w:spacing w:val="-21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has</w:t>
              <w:tab/>
            </w:r>
            <w:r>
              <w:rPr>
                <w:color w:val="231F20"/>
                <w:w w:val="95"/>
                <w:sz w:val="18"/>
              </w:rPr>
              <w:t>•</w:t>
            </w:r>
            <w:r>
              <w:rPr>
                <w:color w:val="231F20"/>
                <w:spacing w:val="5"/>
                <w:w w:val="95"/>
                <w:sz w:val="18"/>
              </w:rPr>
              <w:t> </w:t>
            </w:r>
            <w:r>
              <w:rPr>
                <w:color w:val="231F20"/>
                <w:sz w:val="18"/>
              </w:rPr>
              <w:t>Quarterly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US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GDP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growth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average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around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½%.</w:t>
            </w:r>
          </w:p>
          <w:p>
            <w:pPr>
              <w:pStyle w:val="TableParagraph"/>
              <w:tabs>
                <w:tab w:pos="2879" w:val="left" w:leader="none"/>
              </w:tabs>
              <w:spacing w:before="24"/>
              <w:ind w:left="28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deteriorated,</w:t>
            </w:r>
            <w:r>
              <w:rPr>
                <w:rFonts w:ascii="BPG Sans Modern GPL&amp;GNU" w:hAnsi="BPG Sans Modern GPL&amp;GNU"/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looser</w:t>
            </w:r>
            <w:r>
              <w:rPr>
                <w:rFonts w:ascii="BPG Sans Modern GPL&amp;GNU" w:hAnsi="BPG Sans Modern GPL&amp;GNU"/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financial</w:t>
              <w:tab/>
            </w:r>
            <w:r>
              <w:rPr>
                <w:color w:val="231F20"/>
                <w:w w:val="95"/>
                <w:sz w:val="18"/>
              </w:rPr>
              <w:t>•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Indicators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activity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consistent</w:t>
            </w:r>
            <w:r>
              <w:rPr>
                <w:color w:val="231F20"/>
                <w:spacing w:val="-3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with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four-quarter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PPP-weighted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emerging</w:t>
            </w:r>
            <w:r>
              <w:rPr>
                <w:color w:val="231F20"/>
                <w:spacing w:val="-3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market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economy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growth</w:t>
            </w:r>
          </w:p>
          <w:p>
            <w:pPr>
              <w:pStyle w:val="TableParagraph"/>
              <w:tabs>
                <w:tab w:pos="3050" w:val="left" w:leader="none"/>
              </w:tabs>
              <w:spacing w:before="24"/>
              <w:ind w:left="283"/>
              <w:jc w:val="left"/>
              <w:rPr>
                <w:sz w:val="18"/>
              </w:rPr>
            </w:pPr>
            <w:r>
              <w:rPr>
                <w:rFonts w:ascii="BPG Sans Modern GPL&amp;GNU"/>
                <w:color w:val="231F20"/>
                <w:w w:val="90"/>
                <w:sz w:val="18"/>
              </w:rPr>
              <w:t>conditions</w:t>
            </w:r>
            <w:r>
              <w:rPr>
                <w:rFonts w:ascii="BPG Sans Modern GPL&amp;GNU"/>
                <w:color w:val="231F20"/>
                <w:spacing w:val="-38"/>
                <w:w w:val="90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8"/>
              </w:rPr>
              <w:t>support</w:t>
            </w:r>
            <w:r>
              <w:rPr>
                <w:rFonts w:ascii="BPG Sans Modern GPL&amp;GNU"/>
                <w:color w:val="231F20"/>
                <w:spacing w:val="-37"/>
                <w:w w:val="90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8"/>
              </w:rPr>
              <w:t>the</w:t>
            </w:r>
            <w:r>
              <w:rPr>
                <w:rFonts w:ascii="BPG Sans Modern GPL&amp;GNU"/>
                <w:color w:val="231F20"/>
                <w:spacing w:val="-37"/>
                <w:w w:val="90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8"/>
              </w:rPr>
              <w:t>return</w:t>
              <w:tab/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around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4%;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within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that,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GDP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growth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China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average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around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6%.</w:t>
            </w:r>
          </w:p>
          <w:p>
            <w:pPr>
              <w:pStyle w:val="TableParagraph"/>
              <w:spacing w:line="266" w:lineRule="auto" w:before="24"/>
              <w:ind w:left="283" w:right="7664"/>
              <w:jc w:val="left"/>
              <w:rPr>
                <w:rFonts w:ascii="BPG Sans Modern GPL&amp;GNU"/>
                <w:sz w:val="18"/>
              </w:rPr>
            </w:pPr>
            <w:r>
              <w:rPr>
                <w:rFonts w:ascii="BPG Sans Modern GPL&amp;GNU"/>
                <w:color w:val="231F20"/>
                <w:w w:val="90"/>
                <w:sz w:val="18"/>
              </w:rPr>
              <w:t>of</w:t>
            </w:r>
            <w:r>
              <w:rPr>
                <w:rFonts w:ascii="BPG Sans Modern GPL&amp;GNU"/>
                <w:color w:val="231F20"/>
                <w:spacing w:val="-31"/>
                <w:w w:val="90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8"/>
              </w:rPr>
              <w:t>world</w:t>
            </w:r>
            <w:r>
              <w:rPr>
                <w:rFonts w:ascii="BPG Sans Modern GPL&amp;GNU"/>
                <w:color w:val="231F20"/>
                <w:spacing w:val="-31"/>
                <w:w w:val="90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8"/>
              </w:rPr>
              <w:t>growth</w:t>
            </w:r>
            <w:r>
              <w:rPr>
                <w:rFonts w:ascii="BPG Sans Modern GPL&amp;GNU"/>
                <w:color w:val="231F20"/>
                <w:spacing w:val="-30"/>
                <w:w w:val="90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8"/>
              </w:rPr>
              <w:t>to</w:t>
            </w:r>
            <w:r>
              <w:rPr>
                <w:rFonts w:ascii="BPG Sans Modern GPL&amp;GNU"/>
                <w:color w:val="231F20"/>
                <w:spacing w:val="-31"/>
                <w:w w:val="90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8"/>
              </w:rPr>
              <w:t>its</w:t>
            </w:r>
            <w:r>
              <w:rPr>
                <w:rFonts w:ascii="BPG Sans Modern GPL&amp;GNU"/>
                <w:color w:val="231F20"/>
                <w:spacing w:val="-30"/>
                <w:w w:val="90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0"/>
                <w:sz w:val="18"/>
              </w:rPr>
              <w:t>potential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rate</w:t>
            </w:r>
            <w:r>
              <w:rPr>
                <w:rFonts w:ascii="BPG Sans Modern GPL&amp;GNU"/>
                <w:color w:val="231F20"/>
                <w:spacing w:val="-28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in</w:t>
            </w:r>
            <w:r>
              <w:rPr>
                <w:rFonts w:ascii="BPG Sans Modern GPL&amp;GNU"/>
                <w:color w:val="231F20"/>
                <w:spacing w:val="-28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the</w:t>
            </w:r>
            <w:r>
              <w:rPr>
                <w:rFonts w:ascii="BPG Sans Modern GPL&amp;GNU"/>
                <w:color w:val="231F20"/>
                <w:spacing w:val="-28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medium</w:t>
            </w:r>
            <w:r>
              <w:rPr>
                <w:rFonts w:ascii="BPG Sans Modern GPL&amp;GNU"/>
                <w:color w:val="231F20"/>
                <w:spacing w:val="-28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term</w:t>
            </w:r>
          </w:p>
        </w:tc>
      </w:tr>
      <w:tr>
        <w:trPr>
          <w:trHeight w:val="1588" w:hRule="atLeast"/>
        </w:trPr>
        <w:tc>
          <w:tcPr>
            <w:tcW w:w="10318" w:type="dxa"/>
            <w:shd w:val="clear" w:color="auto" w:fill="AAC3CC"/>
          </w:tcPr>
          <w:p>
            <w:pPr>
              <w:pStyle w:val="TableParagraph"/>
              <w:tabs>
                <w:tab w:pos="2880" w:val="left" w:leader="none"/>
              </w:tabs>
              <w:spacing w:before="101"/>
              <w:ind w:left="11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2:</w:t>
            </w:r>
            <w:r>
              <w:rPr>
                <w:rFonts w:ascii="BPG Sans Modern GPL&amp;GNU" w:hAnsi="BPG Sans Modern GPL&amp;GNU"/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on</w:t>
            </w:r>
            <w:r>
              <w:rPr>
                <w:rFonts w:ascii="BPG Sans Modern GPL&amp;GNU" w:hAnsi="BPG Sans Modern GPL&amp;GNU"/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the</w:t>
            </w:r>
            <w:r>
              <w:rPr>
                <w:rFonts w:ascii="BPG Sans Modern GPL&amp;GNU" w:hAnsi="BPG Sans Modern GPL&amp;GNU"/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conditioning</w:t>
            </w:r>
            <w:r>
              <w:rPr>
                <w:rFonts w:ascii="BPG Sans Modern GPL&amp;GNU" w:hAnsi="BPG Sans Modern GPL&amp;GNU"/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assumption</w:t>
              <w:tab/>
            </w:r>
            <w:r>
              <w:rPr>
                <w:color w:val="231F20"/>
                <w:w w:val="95"/>
                <w:sz w:val="18"/>
              </w:rPr>
              <w:t>•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Business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investment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fall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by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1%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per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quarter,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average.</w:t>
            </w:r>
          </w:p>
          <w:p>
            <w:pPr>
              <w:pStyle w:val="TableParagraph"/>
              <w:tabs>
                <w:tab w:pos="2879" w:val="left" w:leader="none"/>
              </w:tabs>
              <w:spacing w:before="24"/>
              <w:ind w:left="28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that</w:t>
            </w:r>
            <w:r>
              <w:rPr>
                <w:rFonts w:ascii="BPG Sans Modern GPL&amp;GNU" w:hAnsi="BPG Sans Modern GPL&amp;GNU"/>
                <w:color w:val="231F20"/>
                <w:spacing w:val="-32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there</w:t>
            </w:r>
            <w:r>
              <w:rPr>
                <w:rFonts w:ascii="BPG Sans Modern GPL&amp;GNU" w:hAnsi="BPG Sans Modern GPL&amp;GNU"/>
                <w:color w:val="231F20"/>
                <w:spacing w:val="-31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is</w:t>
            </w:r>
            <w:r>
              <w:rPr>
                <w:rFonts w:ascii="BPG Sans Modern GPL&amp;GNU" w:hAnsi="BPG Sans Modern GPL&amp;GNU"/>
                <w:color w:val="231F20"/>
                <w:spacing w:val="-32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a</w:t>
            </w:r>
            <w:r>
              <w:rPr>
                <w:rFonts w:ascii="BPG Sans Modern GPL&amp;GNU" w:hAnsi="BPG Sans Modern GPL&amp;GNU"/>
                <w:color w:val="231F20"/>
                <w:spacing w:val="-31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smooth</w:t>
            </w:r>
            <w:r>
              <w:rPr>
                <w:rFonts w:ascii="BPG Sans Modern GPL&amp;GNU" w:hAnsi="BPG Sans Modern GPL&amp;GNU"/>
                <w:color w:val="231F20"/>
                <w:spacing w:val="-31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Brexit,</w:t>
              <w:tab/>
            </w:r>
            <w:r>
              <w:rPr>
                <w:color w:val="231F20"/>
                <w:w w:val="95"/>
                <w:sz w:val="18"/>
              </w:rPr>
              <w:t>•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Quarterly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real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post-tax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labour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income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growth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average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around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¼%.</w:t>
            </w:r>
          </w:p>
          <w:p>
            <w:pPr>
              <w:pStyle w:val="TableParagraph"/>
              <w:tabs>
                <w:tab w:pos="2879" w:val="left" w:leader="none"/>
              </w:tabs>
              <w:spacing w:before="24"/>
              <w:ind w:left="28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UK</w:t>
            </w:r>
            <w:r>
              <w:rPr>
                <w:rFonts w:ascii="BPG Sans Modern GPL&amp;GNU" w:hAnsi="BPG Sans Modern GPL&amp;GNU"/>
                <w:color w:val="231F20"/>
                <w:spacing w:val="-39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demand</w:t>
            </w:r>
            <w:r>
              <w:rPr>
                <w:rFonts w:ascii="BPG Sans Modern GPL&amp;GNU" w:hAnsi="BPG Sans Modern GPL&amp;GNU"/>
                <w:color w:val="231F20"/>
                <w:spacing w:val="-38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growth</w:t>
            </w:r>
            <w:r>
              <w:rPr>
                <w:rFonts w:ascii="BPG Sans Modern GPL&amp;GNU" w:hAnsi="BPG Sans Modern GPL&amp;GNU"/>
                <w:color w:val="231F20"/>
                <w:spacing w:val="-38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recovers</w:t>
              <w:tab/>
            </w:r>
            <w:r>
              <w:rPr>
                <w:color w:val="231F20"/>
                <w:w w:val="95"/>
                <w:sz w:val="18"/>
              </w:rPr>
              <w:t>•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Quarterly consumption growth to average ¼%.</w:t>
            </w:r>
          </w:p>
          <w:p>
            <w:pPr>
              <w:pStyle w:val="TableParagraph"/>
              <w:tabs>
                <w:tab w:pos="2879" w:val="left" w:leader="none"/>
              </w:tabs>
              <w:spacing w:before="24"/>
              <w:ind w:left="28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after</w:t>
            </w:r>
            <w:r>
              <w:rPr>
                <w:rFonts w:ascii="BPG Sans Modern GPL&amp;GNU" w:hAnsi="BPG Sans Modern GPL&amp;GNU"/>
                <w:color w:val="231F20"/>
                <w:spacing w:val="-34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softening</w:t>
            </w:r>
            <w:r>
              <w:rPr>
                <w:rFonts w:ascii="BPG Sans Modern GPL&amp;GNU" w:hAnsi="BPG Sans Modern GPL&amp;GNU"/>
                <w:color w:val="231F20"/>
                <w:spacing w:val="-33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in</w:t>
            </w:r>
            <w:r>
              <w:rPr>
                <w:rFonts w:ascii="BPG Sans Modern GPL&amp;GNU" w:hAnsi="BPG Sans Modern GPL&amp;GNU"/>
                <w:color w:val="231F20"/>
                <w:spacing w:val="-33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the</w:t>
            </w:r>
            <w:r>
              <w:rPr>
                <w:rFonts w:ascii="BPG Sans Modern GPL&amp;GNU" w:hAnsi="BPG Sans Modern GPL&amp;GNU"/>
                <w:color w:val="231F20"/>
                <w:spacing w:val="-33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near</w:t>
            </w:r>
            <w:r>
              <w:rPr>
                <w:rFonts w:ascii="BPG Sans Modern GPL&amp;GNU" w:hAnsi="BPG Sans Modern GPL&amp;GNU"/>
                <w:color w:val="231F20"/>
                <w:spacing w:val="-33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term</w:t>
              <w:tab/>
            </w:r>
            <w:r>
              <w:rPr>
                <w:color w:val="231F20"/>
                <w:w w:val="95"/>
                <w:sz w:val="18"/>
              </w:rPr>
              <w:t>•  Mortgage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approvals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for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house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purchase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average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about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65,000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per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month.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3051" w:val="left" w:leader="none"/>
              </w:tabs>
              <w:spacing w:line="240" w:lineRule="auto" w:before="28" w:after="0"/>
              <w:ind w:left="3050" w:right="0" w:hanging="172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UK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house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price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index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rise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just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over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2%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2020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Q1.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3051" w:val="left" w:leader="none"/>
              </w:tabs>
              <w:spacing w:line="240" w:lineRule="auto" w:before="31" w:after="0"/>
              <w:ind w:left="3050" w:right="0" w:hanging="172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Housing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fall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¼%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quarter,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average.</w:t>
            </w:r>
          </w:p>
        </w:tc>
      </w:tr>
      <w:tr>
        <w:trPr>
          <w:trHeight w:val="3508" w:hRule="atLeast"/>
        </w:trPr>
        <w:tc>
          <w:tcPr>
            <w:tcW w:w="10318" w:type="dxa"/>
            <w:shd w:val="clear" w:color="auto" w:fill="B8CCD5"/>
          </w:tcPr>
          <w:p>
            <w:pPr>
              <w:pStyle w:val="TableParagraph"/>
              <w:tabs>
                <w:tab w:pos="2879" w:val="left" w:leader="none"/>
              </w:tabs>
              <w:spacing w:before="100"/>
              <w:ind w:left="11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3:</w:t>
            </w:r>
            <w:r>
              <w:rPr>
                <w:rFonts w:ascii="BPG Sans Modern GPL&amp;GNU" w:hAnsi="BPG Sans Modern GPL&amp;GNU"/>
                <w:color w:val="231F20"/>
                <w:spacing w:val="-31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as</w:t>
            </w:r>
            <w:r>
              <w:rPr>
                <w:rFonts w:ascii="BPG Sans Modern GPL&amp;GNU" w:hAnsi="BPG Sans Modern GPL&amp;GNU"/>
                <w:color w:val="231F20"/>
                <w:spacing w:val="-30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GDP</w:t>
            </w:r>
            <w:r>
              <w:rPr>
                <w:rFonts w:ascii="BPG Sans Modern GPL&amp;GNU" w:hAnsi="BPG Sans Modern GPL&amp;GNU"/>
                <w:color w:val="231F20"/>
                <w:spacing w:val="-30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growth</w:t>
            </w:r>
            <w:r>
              <w:rPr>
                <w:rFonts w:ascii="BPG Sans Modern GPL&amp;GNU" w:hAnsi="BPG Sans Modern GPL&amp;GNU"/>
                <w:color w:val="231F20"/>
                <w:spacing w:val="-30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recovers</w:t>
            </w:r>
            <w:r>
              <w:rPr>
                <w:rFonts w:ascii="BPG Sans Modern GPL&amp;GNU" w:hAnsi="BPG Sans Modern GPL&amp;GNU"/>
                <w:color w:val="231F20"/>
                <w:spacing w:val="-30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to</w:t>
              <w:tab/>
            </w:r>
            <w:r>
              <w:rPr>
                <w:color w:val="231F20"/>
                <w:w w:val="95"/>
                <w:sz w:val="18"/>
              </w:rPr>
              <w:t>• Unemployment rate to remain around 3¾%.</w:t>
            </w:r>
          </w:p>
          <w:p>
            <w:pPr>
              <w:pStyle w:val="TableParagraph"/>
              <w:tabs>
                <w:tab w:pos="2879" w:val="left" w:leader="none"/>
              </w:tabs>
              <w:spacing w:before="24"/>
              <w:ind w:left="28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above</w:t>
            </w:r>
            <w:r>
              <w:rPr>
                <w:rFonts w:ascii="BPG Sans Modern GPL&amp;GNU" w:hAnsi="BPG Sans Modern GPL&amp;GNU"/>
                <w:color w:val="231F20"/>
                <w:spacing w:val="-36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the</w:t>
            </w:r>
            <w:r>
              <w:rPr>
                <w:rFonts w:ascii="BPG Sans Modern GPL&amp;GNU" w:hAnsi="BPG Sans Modern GPL&amp;GNU"/>
                <w:color w:val="231F20"/>
                <w:spacing w:val="-35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subdued</w:t>
            </w:r>
            <w:r>
              <w:rPr>
                <w:rFonts w:ascii="BPG Sans Modern GPL&amp;GNU" w:hAnsi="BPG Sans Modern GPL&amp;GNU"/>
                <w:color w:val="231F20"/>
                <w:spacing w:val="-35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rate</w:t>
            </w:r>
            <w:r>
              <w:rPr>
                <w:rFonts w:ascii="BPG Sans Modern GPL&amp;GNU" w:hAnsi="BPG Sans Modern GPL&amp;GNU"/>
                <w:color w:val="231F20"/>
                <w:spacing w:val="-35"/>
                <w:w w:val="90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90"/>
                <w:sz w:val="18"/>
              </w:rPr>
              <w:t>of</w:t>
              <w:tab/>
            </w:r>
            <w:r>
              <w:rPr>
                <w:color w:val="231F20"/>
                <w:w w:val="95"/>
                <w:sz w:val="18"/>
              </w:rPr>
              <w:t>•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Participation rate to remain around 64%.</w:t>
            </w:r>
          </w:p>
          <w:p>
            <w:pPr>
              <w:pStyle w:val="TableParagraph"/>
              <w:tabs>
                <w:tab w:pos="2879" w:val="left" w:leader="none"/>
              </w:tabs>
              <w:spacing w:before="24"/>
              <w:ind w:left="28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potential supply</w:t>
            </w:r>
            <w:r>
              <w:rPr>
                <w:rFonts w:ascii="BPG Sans Modern GPL&amp;GNU" w:hAnsi="BPG Sans Modern GPL&amp;GNU"/>
                <w:color w:val="231F20"/>
                <w:spacing w:val="-35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growth,</w:t>
            </w:r>
            <w:r>
              <w:rPr>
                <w:rFonts w:ascii="BPG Sans Modern GPL&amp;GNU" w:hAnsi="BPG Sans Modern GPL&amp;GNU"/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excess</w:t>
              <w:tab/>
            </w:r>
            <w:r>
              <w:rPr>
                <w:color w:val="231F20"/>
                <w:w w:val="95"/>
                <w:sz w:val="18"/>
              </w:rPr>
              <w:t>•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Average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weekly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hours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worked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remain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around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32.</w:t>
            </w:r>
          </w:p>
          <w:p>
            <w:pPr>
              <w:pStyle w:val="TableParagraph"/>
              <w:tabs>
                <w:tab w:pos="2879" w:val="left" w:leader="none"/>
              </w:tabs>
              <w:spacing w:before="24"/>
              <w:ind w:left="28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demand</w:t>
            </w:r>
            <w:r>
              <w:rPr>
                <w:rFonts w:ascii="BPG Sans Modern GPL&amp;GNU" w:hAnsi="BPG Sans Modern GPL&amp;GNU"/>
                <w:color w:val="231F20"/>
                <w:spacing w:val="-19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and</w:t>
            </w:r>
            <w:r>
              <w:rPr>
                <w:rFonts w:ascii="BPG Sans Modern GPL&amp;GNU" w:hAnsi="BPG Sans Modern GPL&amp;GNU"/>
                <w:color w:val="231F20"/>
                <w:spacing w:val="-19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domestic</w:t>
              <w:tab/>
            </w:r>
            <w:r>
              <w:rPr>
                <w:color w:val="231F20"/>
                <w:w w:val="95"/>
                <w:sz w:val="18"/>
              </w:rPr>
              <w:t>•</w:t>
            </w:r>
            <w:r>
              <w:rPr>
                <w:color w:val="231F20"/>
                <w:spacing w:val="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Quarterly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hourly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labour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productivity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growth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average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¼%.</w:t>
            </w:r>
          </w:p>
          <w:p>
            <w:pPr>
              <w:pStyle w:val="TableParagraph"/>
              <w:tabs>
                <w:tab w:pos="2879" w:val="left" w:leader="none"/>
              </w:tabs>
              <w:spacing w:before="24"/>
              <w:ind w:left="283"/>
              <w:jc w:val="left"/>
              <w:rPr>
                <w:sz w:val="18"/>
              </w:rPr>
            </w:pP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inflationary</w:t>
            </w:r>
            <w:r>
              <w:rPr>
                <w:rFonts w:ascii="BPG Sans Modern GPL&amp;GNU" w:hAnsi="BPG Sans Modern GPL&amp;GNU"/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pressures</w:t>
            </w:r>
            <w:r>
              <w:rPr>
                <w:rFonts w:ascii="BPG Sans Modern GPL&amp;GNU" w:hAnsi="BPG Sans Modern GPL&amp;GNU"/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rFonts w:ascii="BPG Sans Modern GPL&amp;GNU" w:hAnsi="BPG Sans Modern GPL&amp;GNU"/>
                <w:color w:val="231F20"/>
                <w:w w:val="85"/>
                <w:sz w:val="18"/>
              </w:rPr>
              <w:t>build</w:t>
              <w:tab/>
            </w:r>
            <w:r>
              <w:rPr>
                <w:color w:val="231F20"/>
                <w:w w:val="95"/>
                <w:sz w:val="18"/>
              </w:rPr>
              <w:t>•</w:t>
            </w:r>
            <w:r>
              <w:rPr>
                <w:color w:val="231F20"/>
                <w:spacing w:val="48"/>
                <w:w w:val="95"/>
                <w:sz w:val="18"/>
              </w:rPr>
              <w:t> </w:t>
            </w:r>
            <w:r>
              <w:rPr>
                <w:color w:val="231F20"/>
                <w:sz w:val="18"/>
              </w:rPr>
              <w:t>Non-fuel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import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prices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rise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¾%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quarter,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average.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3051" w:val="left" w:leader="none"/>
              </w:tabs>
              <w:spacing w:line="276" w:lineRule="auto" w:before="28" w:after="0"/>
              <w:ind w:left="3050" w:right="731" w:hanging="171"/>
              <w:jc w:val="lef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Electricity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gas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prices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3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drag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CPI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inflation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3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2019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Q4,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as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Ofgem’s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energy</w:t>
            </w:r>
            <w:r>
              <w:rPr>
                <w:color w:val="231F20"/>
                <w:spacing w:val="-3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price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cap</w:t>
            </w:r>
            <w:r>
              <w:rPr>
                <w:color w:val="231F20"/>
                <w:spacing w:val="-3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is </w:t>
            </w:r>
            <w:r>
              <w:rPr>
                <w:color w:val="231F20"/>
                <w:sz w:val="18"/>
              </w:rPr>
              <w:t>assumed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be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lowered.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3051" w:val="left" w:leader="none"/>
              </w:tabs>
              <w:spacing w:line="276" w:lineRule="auto" w:before="0" w:after="0"/>
              <w:ind w:left="3050" w:right="403" w:hanging="171"/>
              <w:jc w:val="lef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Commodity</w:t>
            </w:r>
            <w:r>
              <w:rPr>
                <w:color w:val="231F20"/>
                <w:spacing w:val="-3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prices</w:t>
            </w:r>
            <w:r>
              <w:rPr>
                <w:color w:val="231F20"/>
                <w:spacing w:val="-3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-3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sterling</w:t>
            </w:r>
            <w:r>
              <w:rPr>
                <w:color w:val="231F20"/>
                <w:spacing w:val="-3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ERI</w:t>
            </w:r>
            <w:r>
              <w:rPr>
                <w:color w:val="231F20"/>
                <w:spacing w:val="-3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3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evolve</w:t>
            </w:r>
            <w:r>
              <w:rPr>
                <w:color w:val="231F20"/>
                <w:spacing w:val="-3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3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line</w:t>
            </w:r>
            <w:r>
              <w:rPr>
                <w:color w:val="231F20"/>
                <w:spacing w:val="-3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with</w:t>
            </w:r>
            <w:r>
              <w:rPr>
                <w:color w:val="231F20"/>
                <w:spacing w:val="-3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the</w:t>
            </w:r>
            <w:r>
              <w:rPr>
                <w:color w:val="231F20"/>
                <w:spacing w:val="-3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conditioning</w:t>
            </w:r>
            <w:r>
              <w:rPr>
                <w:color w:val="231F20"/>
                <w:spacing w:val="-3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assumptions</w:t>
            </w:r>
            <w:r>
              <w:rPr>
                <w:color w:val="231F20"/>
                <w:spacing w:val="-3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set</w:t>
            </w:r>
            <w:r>
              <w:rPr>
                <w:color w:val="231F20"/>
                <w:spacing w:val="-3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out</w:t>
            </w:r>
            <w:r>
              <w:rPr>
                <w:color w:val="231F20"/>
                <w:spacing w:val="-3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 </w:t>
            </w:r>
            <w:r>
              <w:rPr>
                <w:color w:val="231F20"/>
                <w:sz w:val="18"/>
              </w:rPr>
              <w:t>this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i/>
                <w:color w:val="231F20"/>
                <w:sz w:val="18"/>
              </w:rPr>
              <w:t>Report</w:t>
            </w:r>
            <w:r>
              <w:rPr>
                <w:color w:val="231F20"/>
                <w:sz w:val="18"/>
              </w:rPr>
              <w:t>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3051" w:val="left" w:leader="none"/>
              </w:tabs>
              <w:spacing w:line="208" w:lineRule="exact" w:before="0" w:after="0"/>
              <w:ind w:left="3050" w:right="0" w:hanging="172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Four-quarter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growth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whole-economy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z w:val="18"/>
              </w:rPr>
              <w:t>AWE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z w:val="18"/>
              </w:rPr>
              <w:t>regular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pay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z w:val="18"/>
              </w:rPr>
              <w:t>average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around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z w:val="18"/>
              </w:rPr>
              <w:t>3½%.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3051" w:val="left" w:leader="none"/>
              </w:tabs>
              <w:spacing w:line="276" w:lineRule="auto" w:before="30" w:after="0"/>
              <w:ind w:left="3050" w:right="259" w:hanging="171"/>
              <w:jc w:val="lef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Four-quarter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growth</w:t>
            </w:r>
            <w:r>
              <w:rPr>
                <w:color w:val="231F20"/>
                <w:spacing w:val="-3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whole-economy</w:t>
            </w:r>
            <w:r>
              <w:rPr>
                <w:color w:val="231F20"/>
                <w:spacing w:val="-3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unit</w:t>
            </w:r>
            <w:r>
              <w:rPr>
                <w:color w:val="231F20"/>
                <w:spacing w:val="-3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labour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costs</w:t>
            </w:r>
            <w:r>
              <w:rPr>
                <w:color w:val="231F20"/>
                <w:spacing w:val="-3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average</w:t>
            </w:r>
            <w:r>
              <w:rPr>
                <w:color w:val="231F20"/>
                <w:spacing w:val="-3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around</w:t>
            </w:r>
            <w:r>
              <w:rPr>
                <w:color w:val="231F20"/>
                <w:spacing w:val="-3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3%;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growth</w:t>
            </w:r>
            <w:r>
              <w:rPr>
                <w:color w:val="231F20"/>
                <w:spacing w:val="-3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3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private </w:t>
            </w:r>
            <w:r>
              <w:rPr>
                <w:color w:val="231F20"/>
                <w:sz w:val="18"/>
              </w:rPr>
              <w:t>sector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regular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pay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based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unit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wage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costs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average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around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3½%.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3051" w:val="left" w:leader="none"/>
              </w:tabs>
              <w:spacing w:line="276" w:lineRule="auto" w:before="0" w:after="0"/>
              <w:ind w:left="3050" w:right="454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Indicators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of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medium-term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inflation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expectations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continue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be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broadly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consistent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with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the </w:t>
            </w:r>
            <w:r>
              <w:rPr>
                <w:color w:val="231F20"/>
                <w:sz w:val="18"/>
              </w:rPr>
              <w:t>2%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target.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spacing w:after="0"/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spacing w:before="4"/>
        <w:rPr>
          <w:sz w:val="31"/>
        </w:rPr>
      </w:pPr>
    </w:p>
    <w:p>
      <w:pPr>
        <w:spacing w:before="0"/>
        <w:ind w:left="233" w:right="0" w:firstLine="0"/>
        <w:jc w:val="left"/>
        <w:rPr>
          <w:sz w:val="12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19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5.5</w:t>
      </w:r>
      <w:r>
        <w:rPr>
          <w:b/>
          <w:color w:val="00586A"/>
          <w:spacing w:val="-19"/>
          <w:w w:val="90"/>
          <w:sz w:val="18"/>
        </w:rPr>
        <w:t> </w:t>
      </w:r>
      <w:r>
        <w:rPr>
          <w:rFonts w:ascii="BPG Sans Modern GPL&amp;GNU" w:hAnsi="BPG Sans Modern GPL&amp;GNU"/>
          <w:color w:val="231F20"/>
          <w:w w:val="90"/>
          <w:sz w:val="18"/>
        </w:rPr>
        <w:t>World</w:t>
      </w:r>
      <w:r>
        <w:rPr>
          <w:rFonts w:ascii="BPG Sans Modern GPL&amp;GNU" w:hAnsi="BPG Sans Modern GPL&amp;GNU"/>
          <w:color w:val="231F20"/>
          <w:spacing w:val="-23"/>
          <w:w w:val="90"/>
          <w:sz w:val="18"/>
        </w:rPr>
        <w:t> </w:t>
      </w:r>
      <w:r>
        <w:rPr>
          <w:rFonts w:ascii="BPG Sans Modern GPL&amp;GNU" w:hAnsi="BPG Sans Modern GPL&amp;GNU"/>
          <w:color w:val="231F20"/>
          <w:w w:val="90"/>
          <w:sz w:val="18"/>
        </w:rPr>
        <w:t>GDP</w:t>
      </w:r>
      <w:r>
        <w:rPr>
          <w:rFonts w:ascii="BPG Sans Modern GPL&amp;GNU" w:hAnsi="BPG Sans Modern GPL&amp;GNU"/>
          <w:color w:val="231F20"/>
          <w:spacing w:val="-20"/>
          <w:w w:val="90"/>
          <w:sz w:val="18"/>
        </w:rPr>
        <w:t> </w:t>
      </w:r>
      <w:r>
        <w:rPr>
          <w:rFonts w:ascii="BPG Sans Modern GPL&amp;GNU" w:hAnsi="BPG Sans Modern GPL&amp;GNU"/>
          <w:color w:val="231F20"/>
          <w:w w:val="90"/>
          <w:sz w:val="18"/>
        </w:rPr>
        <w:t>(PPP‑weighted)</w:t>
      </w:r>
      <w:r>
        <w:rPr>
          <w:color w:val="231F20"/>
          <w:w w:val="90"/>
          <w:position w:val="4"/>
          <w:sz w:val="12"/>
        </w:rPr>
        <w:t>(a)</w:t>
      </w:r>
    </w:p>
    <w:p>
      <w:pPr>
        <w:spacing w:before="124"/>
        <w:ind w:left="364" w:right="0" w:firstLine="0"/>
        <w:jc w:val="left"/>
        <w:rPr>
          <w:rFonts w:ascii="Georgia"/>
          <w:i/>
          <w:sz w:val="12"/>
        </w:rPr>
      </w:pPr>
      <w:r>
        <w:rPr/>
        <w:pict>
          <v:group style="position:absolute;margin-left:39.684502pt;margin-top:6.551785pt;width:4.45pt;height:16.3500pt;mso-position-horizontal-relative:page;mso-position-vertical-relative:paragraph;z-index:15872512" coordorigin="794,131" coordsize="89,327">
            <v:shape style="position:absolute;left:793;top:131;width:89;height:137" coordorigin="794,131" coordsize="89,137" path="m838,131l794,200,838,268,883,200,838,131xe" filled="true" fillcolor="#d0c4b6" stroked="false">
              <v:path arrowok="t"/>
              <v:fill type="solid"/>
            </v:shape>
            <v:shape style="position:absolute;left:793;top:321;width:89;height:137" coordorigin="794,321" coordsize="89,137" path="m838,321l794,390,838,458,883,390,838,321xe" filled="true" fillcolor="#5894c5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2"/>
        </w:rPr>
        <w:t>Projection at the time of the May </w:t>
      </w:r>
      <w:r>
        <w:rPr>
          <w:rFonts w:ascii="Georgia"/>
          <w:i/>
          <w:color w:val="231F20"/>
          <w:sz w:val="12"/>
        </w:rPr>
        <w:t>Report</w:t>
      </w:r>
    </w:p>
    <w:p>
      <w:pPr>
        <w:spacing w:line="135" w:lineRule="exact" w:before="53"/>
        <w:ind w:left="364" w:right="0" w:firstLine="0"/>
        <w:jc w:val="left"/>
        <w:rPr>
          <w:sz w:val="12"/>
        </w:rPr>
      </w:pPr>
      <w:r>
        <w:rPr>
          <w:color w:val="231F20"/>
          <w:sz w:val="12"/>
        </w:rPr>
        <w:t>Projection consistent with MPC</w:t>
      </w:r>
    </w:p>
    <w:p>
      <w:pPr>
        <w:pStyle w:val="BodyText"/>
        <w:spacing w:before="1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  <w:spacing w:line="268" w:lineRule="auto" w:before="1"/>
        <w:ind w:left="233" w:right="642"/>
      </w:pPr>
      <w:r>
        <w:rPr/>
        <w:pict>
          <v:line style="position:absolute;mso-position-horizontal-relative:page;mso-position-vertical-relative:paragraph;z-index:15873024" from="39.685001pt,1.120646pt" to="283.465001pt,1.120646pt" stroked="true" strokeweight=".7pt" strokecolor="#00586a">
            <v:stroke dashstyle="solid"/>
            <w10:wrap type="none"/>
          </v:line>
        </w:pict>
      </w:r>
      <w:r>
        <w:rPr>
          <w:color w:val="231F20"/>
          <w:w w:val="90"/>
        </w:rPr>
        <w:t>Over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2019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so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far,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global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conditions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eased.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 particular,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forward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fallen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substantially 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advanced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economies.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Easier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monetary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conditions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the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3236" w:space="2093"/>
            <w:col w:w="5541"/>
          </w:cols>
        </w:sectPr>
      </w:pPr>
    </w:p>
    <w:p>
      <w:pPr>
        <w:spacing w:before="6"/>
        <w:ind w:left="364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key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judgements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in</w:t>
      </w:r>
      <w:r>
        <w:rPr>
          <w:color w:val="231F20"/>
          <w:spacing w:val="-21"/>
          <w:w w:val="95"/>
          <w:sz w:val="12"/>
        </w:rPr>
        <w:t> </w:t>
      </w:r>
      <w:r>
        <w:rPr>
          <w:color w:val="231F20"/>
          <w:w w:val="95"/>
          <w:sz w:val="12"/>
        </w:rPr>
        <w:t>August</w:t>
      </w:r>
    </w:p>
    <w:p>
      <w:pPr>
        <w:spacing w:line="122" w:lineRule="exact" w:before="110"/>
        <w:ind w:left="364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5"/>
          <w:sz w:val="12"/>
        </w:rPr>
        <w:t>Percentage change on previous year</w:t>
      </w:r>
    </w:p>
    <w:p>
      <w:pPr>
        <w:spacing w:line="122" w:lineRule="exact" w:before="0"/>
        <w:ind w:left="2135" w:right="0" w:firstLine="0"/>
        <w:jc w:val="left"/>
        <w:rPr>
          <w:sz w:val="12"/>
        </w:rPr>
      </w:pPr>
      <w:r>
        <w:rPr/>
        <w:pict>
          <v:group style="position:absolute;margin-left:39.685001pt;margin-top:2.978391pt;width:212.6pt;height:113.4pt;mso-position-horizontal-relative:page;mso-position-vertical-relative:paragraph;z-index:15872000" coordorigin="794,60" coordsize="4252,2268">
            <v:rect style="position:absolute;left:798;top:64;width:4242;height:2258" filled="false" stroked="true" strokeweight=".5pt" strokecolor="#231f20">
              <v:stroke dashstyle="solid"/>
            </v:rect>
            <v:shape style="position:absolute;left:793;top:383;width:4252;height:1620" coordorigin="794,383" coordsize="4252,1620" path="m794,383l907,383m794,708l907,708m794,1031l907,1031m794,1355l907,1355m794,1680l907,1680m964,2003l4876,2003m794,2003l907,2003m4932,383l5046,383m4932,708l5046,708m4932,1031l5046,1031m4932,1355l5046,1355m4932,1680l5046,1680m4932,2003l5046,2003e" filled="false" stroked="true" strokeweight=".5pt" strokecolor="#231f20">
              <v:path arrowok="t"/>
              <v:stroke dashstyle="solid"/>
            </v:shape>
            <v:shape style="position:absolute;left:963;top:2213;width:3572;height:114" coordorigin="964,2214" coordsize="3572,114" path="m4536,2214l4536,2327m4025,2214l4025,2327m3514,2214l3514,2327m3005,2214l3005,2327m2494,2214l2494,2327m1984,2214l1984,2327m1475,2214l1475,2327m964,2214l964,2327e" filled="false" stroked="true" strokeweight=".5pt" strokecolor="#231f20">
              <v:path arrowok="t"/>
              <v:stroke dashstyle="solid"/>
            </v:shape>
            <v:shape style="position:absolute;left:963;top:228;width:3402;height:1906" coordorigin="964,229" coordsize="3402,1906" path="m964,1211l1134,914,1305,505,1475,1250,1644,944,1814,658,1984,282,2155,437,2325,256,2494,229,2664,1015,2834,2135,3005,262,3175,635,3346,884,3514,888,3685,882,3855,927,4025,929,4196,785,4365,832e" filled="false" stroked="true" strokeweight="1pt" strokecolor="#00568b">
              <v:path arrowok="t"/>
              <v:stroke dashstyle="solid"/>
            </v:shape>
            <v:shape style="position:absolute;left:4478;top:783;width:469;height:239" coordorigin="4478,784" coordsize="469,239" path="m4591,951l4535,880,4478,951,4535,1022,4591,951xm4762,869l4705,798,4648,869,4705,940,4762,869xm4946,869l4876,784,4805,869,4876,954,4946,869xe" filled="true" fillcolor="#d0c4b6" stroked="false">
              <v:path arrowok="t"/>
              <v:fill type="solid"/>
            </v:shape>
            <v:shape style="position:absolute;left:4478;top:798;width:455;height:305" coordorigin="4478,798" coordsize="455,305" path="m4591,1031l4535,961,4478,1031,4535,1102,4591,1031xm4762,951l4705,880,4648,951,4705,1022,4762,951xm4932,869l4876,798,4819,869,4876,940,4932,869xe" filled="true" fillcolor="#5894c5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w w:val="101"/>
          <w:sz w:val="12"/>
        </w:rPr>
        <w:t>6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48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48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48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48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11"/>
        <w:rPr>
          <w:sz w:val="15"/>
        </w:rPr>
      </w:pPr>
    </w:p>
    <w:p>
      <w:pPr>
        <w:spacing w:line="138" w:lineRule="exact" w:before="0"/>
        <w:ind w:left="2150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84" w:lineRule="exact" w:before="0"/>
        <w:ind w:left="2126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38" w:lineRule="exact" w:before="2"/>
        <w:ind w:left="213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84" w:lineRule="exact" w:before="0"/>
        <w:ind w:left="2131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00" w:lineRule="exact" w:before="3"/>
        <w:ind w:left="2150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pStyle w:val="BodyText"/>
        <w:spacing w:line="268" w:lineRule="auto"/>
        <w:ind w:left="364" w:right="308"/>
      </w:pPr>
      <w:r>
        <w:rPr/>
        <w:br w:type="column"/>
      </w:r>
      <w:r>
        <w:rPr>
          <w:color w:val="231F20"/>
          <w:w w:val="95"/>
        </w:rPr>
        <w:t>US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contribute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looser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financial </w:t>
      </w:r>
      <w:r>
        <w:rPr>
          <w:color w:val="231F20"/>
        </w:rPr>
        <w:t>conditions</w:t>
      </w:r>
      <w:r>
        <w:rPr>
          <w:color w:val="231F20"/>
          <w:spacing w:val="-46"/>
        </w:rPr>
        <w:t> </w:t>
      </w:r>
      <w:r>
        <w:rPr>
          <w:color w:val="231F20"/>
        </w:rPr>
        <w:t>in</w:t>
      </w:r>
      <w:r>
        <w:rPr>
          <w:color w:val="231F20"/>
          <w:spacing w:val="-45"/>
        </w:rPr>
        <w:t> </w:t>
      </w:r>
      <w:r>
        <w:rPr>
          <w:color w:val="231F20"/>
        </w:rPr>
        <w:t>emerging</w:t>
      </w:r>
      <w:r>
        <w:rPr>
          <w:color w:val="231F20"/>
          <w:spacing w:val="-45"/>
        </w:rPr>
        <w:t> </w:t>
      </w:r>
      <w:r>
        <w:rPr>
          <w:color w:val="231F20"/>
        </w:rPr>
        <w:t>markets.</w:t>
      </w:r>
      <w:r>
        <w:rPr>
          <w:color w:val="231F20"/>
          <w:spacing w:val="-45"/>
        </w:rPr>
        <w:t> </w:t>
      </w:r>
      <w:r>
        <w:rPr>
          <w:color w:val="231F20"/>
        </w:rPr>
        <w:t>Policy</w:t>
      </w:r>
      <w:r>
        <w:rPr>
          <w:color w:val="231F20"/>
          <w:spacing w:val="-45"/>
        </w:rPr>
        <w:t> </w:t>
      </w:r>
      <w:r>
        <w:rPr>
          <w:color w:val="231F20"/>
        </w:rPr>
        <w:t>measures</w:t>
      </w:r>
      <w:r>
        <w:rPr>
          <w:color w:val="231F20"/>
          <w:spacing w:val="-46"/>
        </w:rPr>
        <w:t> </w:t>
      </w:r>
      <w:r>
        <w:rPr>
          <w:color w:val="231F20"/>
        </w:rPr>
        <w:t>are</w:t>
      </w:r>
      <w:r>
        <w:rPr>
          <w:color w:val="231F20"/>
          <w:spacing w:val="-45"/>
        </w:rPr>
        <w:t> </w:t>
      </w:r>
      <w:r>
        <w:rPr>
          <w:color w:val="231F20"/>
        </w:rPr>
        <w:t>also </w:t>
      </w:r>
      <w:r>
        <w:rPr>
          <w:color w:val="231F20"/>
          <w:w w:val="95"/>
        </w:rPr>
        <w:t>expected to support growth in China. Market participants’ expectations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economies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appear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have</w:t>
      </w:r>
      <w:r>
        <w:rPr>
          <w:color w:val="231F20"/>
          <w:spacing w:val="-43"/>
        </w:rPr>
        <w:t> </w:t>
      </w:r>
      <w:r>
        <w:rPr>
          <w:color w:val="231F20"/>
        </w:rPr>
        <w:t>eased</w:t>
      </w:r>
      <w:r>
        <w:rPr>
          <w:color w:val="231F20"/>
          <w:spacing w:val="-42"/>
        </w:rPr>
        <w:t> </w:t>
      </w:r>
      <w:r>
        <w:rPr>
          <w:color w:val="231F20"/>
        </w:rPr>
        <w:t>partly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2"/>
        </w:rPr>
        <w:t> </w:t>
      </w:r>
      <w:r>
        <w:rPr>
          <w:color w:val="231F20"/>
        </w:rPr>
        <w:t>response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slowdown</w:t>
      </w:r>
      <w:r>
        <w:rPr>
          <w:color w:val="231F20"/>
          <w:spacing w:val="-42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global </w:t>
      </w:r>
      <w:r>
        <w:rPr>
          <w:color w:val="231F20"/>
          <w:w w:val="95"/>
        </w:rPr>
        <w:t>activity and subdued inflationary pressures. Inflation has remained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weak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euro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area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target </w:t>
      </w:r>
      <w:r>
        <w:rPr>
          <w:color w:val="231F20"/>
        </w:rPr>
        <w:t>in the</w:t>
      </w:r>
      <w:r>
        <w:rPr>
          <w:color w:val="231F20"/>
          <w:spacing w:val="-34"/>
        </w:rPr>
        <w:t> </w:t>
      </w:r>
      <w:r>
        <w:rPr>
          <w:color w:val="231F20"/>
        </w:rPr>
        <w:t>US.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364"/>
      </w:pP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central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forecast,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easing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conditions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3" w:equalWidth="0">
            <w:col w:w="1636" w:space="773"/>
            <w:col w:w="2250" w:space="539"/>
            <w:col w:w="5672"/>
          </w:cols>
        </w:sectPr>
      </w:pPr>
    </w:p>
    <w:p>
      <w:pPr>
        <w:tabs>
          <w:tab w:pos="793" w:val="left" w:leader="none"/>
          <w:tab w:pos="1358" w:val="left" w:leader="none"/>
          <w:tab w:pos="1873" w:val="left" w:leader="none"/>
          <w:tab w:pos="2386" w:val="left" w:leader="none"/>
          <w:tab w:pos="2898" w:val="left" w:leader="none"/>
          <w:tab w:pos="3408" w:val="left" w:leader="none"/>
          <w:tab w:pos="3919" w:val="left" w:leader="none"/>
        </w:tabs>
        <w:spacing w:before="1"/>
        <w:ind w:left="283" w:right="0" w:firstLine="0"/>
        <w:jc w:val="left"/>
        <w:rPr>
          <w:sz w:val="12"/>
        </w:rPr>
      </w:pPr>
      <w:r>
        <w:rPr>
          <w:color w:val="231F20"/>
          <w:sz w:val="12"/>
        </w:rPr>
        <w:t>1998</w:t>
        <w:tab/>
        <w:t>2001</w:t>
        <w:tab/>
        <w:t>04</w:t>
        <w:tab/>
        <w:t>07</w:t>
        <w:tab/>
        <w:t>10</w:t>
        <w:tab/>
        <w:t>13</w:t>
        <w:tab/>
        <w:t>16</w:t>
        <w:tab/>
        <w:t>19</w:t>
      </w:r>
    </w:p>
    <w:p>
      <w:pPr>
        <w:pStyle w:val="BodyText"/>
        <w:spacing w:before="9"/>
        <w:rPr>
          <w:sz w:val="11"/>
        </w:rPr>
      </w:pPr>
    </w:p>
    <w:p>
      <w:pPr>
        <w:spacing w:before="1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IMF </w:t>
      </w:r>
      <w:r>
        <w:rPr>
          <w:i/>
          <w:color w:val="231F20"/>
          <w:sz w:val="11"/>
        </w:rPr>
        <w:t>WEO </w:t>
      </w:r>
      <w:r>
        <w:rPr>
          <w:color w:val="231F20"/>
          <w:sz w:val="11"/>
        </w:rPr>
        <w:t>and Bank calculations.</w:t>
      </w:r>
    </w:p>
    <w:p>
      <w:pPr>
        <w:pStyle w:val="BodyText"/>
        <w:spacing w:before="4"/>
        <w:rPr>
          <w:sz w:val="11"/>
        </w:rPr>
      </w:pPr>
    </w:p>
    <w:p>
      <w:pPr>
        <w:spacing w:line="244" w:lineRule="auto" w:before="0"/>
        <w:ind w:left="403" w:right="29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7"/>
          <w:w w:val="95"/>
          <w:sz w:val="11"/>
        </w:rPr>
        <w:t> </w:t>
      </w:r>
      <w:r>
        <w:rPr>
          <w:color w:val="231F20"/>
          <w:w w:val="95"/>
          <w:sz w:val="11"/>
        </w:rPr>
        <w:t>Annual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rates.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measure.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Constructed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real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rates </w:t>
      </w:r>
      <w:r>
        <w:rPr>
          <w:color w:val="231F20"/>
          <w:sz w:val="11"/>
        </w:rPr>
        <w:t>of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181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countries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weighted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according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their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shares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world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using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IMF’s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purchasing power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parity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(PPP)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weights.</w:t>
      </w:r>
    </w:p>
    <w:p>
      <w:pPr>
        <w:pStyle w:val="BodyText"/>
        <w:spacing w:line="266" w:lineRule="auto" w:before="13"/>
        <w:ind w:left="233" w:right="320"/>
      </w:pPr>
      <w:r>
        <w:rPr/>
        <w:br w:type="column"/>
      </w:r>
      <w:r>
        <w:rPr>
          <w:color w:val="231F20"/>
          <w:w w:val="95"/>
        </w:rPr>
        <w:t>supports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gradual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pickup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potential rate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period.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PPP-weighted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global </w:t>
      </w:r>
      <w:r>
        <w:rPr>
          <w:color w:val="231F20"/>
        </w:rPr>
        <w:t>growth</w:t>
      </w:r>
      <w:r>
        <w:rPr>
          <w:color w:val="231F20"/>
          <w:spacing w:val="-33"/>
        </w:rPr>
        <w:t> </w:t>
      </w:r>
      <w:r>
        <w:rPr>
          <w:color w:val="231F20"/>
        </w:rPr>
        <w:t>is</w:t>
      </w:r>
      <w:r>
        <w:rPr>
          <w:color w:val="231F20"/>
          <w:spacing w:val="-33"/>
        </w:rPr>
        <w:t> </w:t>
      </w:r>
      <w:r>
        <w:rPr>
          <w:color w:val="231F20"/>
        </w:rPr>
        <w:t>projected</w:t>
      </w:r>
      <w:r>
        <w:rPr>
          <w:color w:val="231F20"/>
          <w:spacing w:val="-33"/>
        </w:rPr>
        <w:t> </w:t>
      </w:r>
      <w:r>
        <w:rPr>
          <w:color w:val="231F20"/>
        </w:rPr>
        <w:t>to</w:t>
      </w:r>
      <w:r>
        <w:rPr>
          <w:color w:val="231F20"/>
          <w:spacing w:val="-32"/>
        </w:rPr>
        <w:t> </w:t>
      </w:r>
      <w:r>
        <w:rPr>
          <w:color w:val="231F20"/>
        </w:rPr>
        <w:t>rise</w:t>
      </w:r>
      <w:r>
        <w:rPr>
          <w:color w:val="231F20"/>
          <w:spacing w:val="-33"/>
        </w:rPr>
        <w:t> </w:t>
      </w:r>
      <w:r>
        <w:rPr>
          <w:color w:val="231F20"/>
        </w:rPr>
        <w:t>from</w:t>
      </w:r>
      <w:r>
        <w:rPr>
          <w:color w:val="231F20"/>
          <w:spacing w:val="-33"/>
        </w:rPr>
        <w:t> </w:t>
      </w:r>
      <w:r>
        <w:rPr>
          <w:color w:val="231F20"/>
        </w:rPr>
        <w:t>3%</w:t>
      </w:r>
      <w:r>
        <w:rPr>
          <w:color w:val="231F20"/>
          <w:spacing w:val="-32"/>
        </w:rPr>
        <w:t> </w:t>
      </w:r>
      <w:r>
        <w:rPr>
          <w:color w:val="231F20"/>
        </w:rPr>
        <w:t>in</w:t>
      </w:r>
      <w:r>
        <w:rPr>
          <w:color w:val="231F20"/>
          <w:spacing w:val="-33"/>
        </w:rPr>
        <w:t> </w:t>
      </w:r>
      <w:r>
        <w:rPr>
          <w:color w:val="231F20"/>
        </w:rPr>
        <w:t>2019</w:t>
      </w:r>
      <w:r>
        <w:rPr>
          <w:color w:val="231F20"/>
          <w:spacing w:val="-33"/>
        </w:rPr>
        <w:t> </w:t>
      </w:r>
      <w:r>
        <w:rPr>
          <w:color w:val="231F20"/>
        </w:rPr>
        <w:t>to</w:t>
      </w:r>
      <w:r>
        <w:rPr>
          <w:color w:val="231F20"/>
          <w:spacing w:val="-32"/>
        </w:rPr>
        <w:t> </w:t>
      </w:r>
      <w:r>
        <w:rPr>
          <w:color w:val="231F20"/>
        </w:rPr>
        <w:t>3¼%</w:t>
      </w:r>
      <w:r>
        <w:rPr>
          <w:color w:val="231F20"/>
          <w:spacing w:val="-33"/>
        </w:rPr>
        <w:t> </w:t>
      </w:r>
      <w:r>
        <w:rPr>
          <w:color w:val="231F20"/>
        </w:rPr>
        <w:t>in</w:t>
      </w:r>
      <w:r>
        <w:rPr>
          <w:color w:val="231F20"/>
          <w:spacing w:val="-33"/>
        </w:rPr>
        <w:t> </w:t>
      </w:r>
      <w:r>
        <w:rPr>
          <w:color w:val="231F20"/>
        </w:rPr>
        <w:t>2020 </w:t>
      </w:r>
      <w:r>
        <w:rPr>
          <w:color w:val="231F20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3½%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2021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35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5.5</w:t>
      </w:r>
      <w:r>
        <w:rPr>
          <w:color w:val="231F20"/>
          <w:w w:val="95"/>
        </w:rPr>
        <w:t>).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Weighted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export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shares, </w:t>
      </w:r>
      <w:r>
        <w:rPr>
          <w:color w:val="231F20"/>
        </w:rPr>
        <w:t>growth</w:t>
      </w:r>
      <w:r>
        <w:rPr>
          <w:color w:val="231F20"/>
          <w:spacing w:val="-27"/>
        </w:rPr>
        <w:t> </w:t>
      </w:r>
      <w:r>
        <w:rPr>
          <w:color w:val="231F20"/>
        </w:rPr>
        <w:t>is</w:t>
      </w:r>
      <w:r>
        <w:rPr>
          <w:color w:val="231F20"/>
          <w:spacing w:val="-27"/>
        </w:rPr>
        <w:t> </w:t>
      </w:r>
      <w:r>
        <w:rPr>
          <w:color w:val="231F20"/>
        </w:rPr>
        <w:t>expected</w:t>
      </w:r>
      <w:r>
        <w:rPr>
          <w:color w:val="231F20"/>
          <w:spacing w:val="-27"/>
        </w:rPr>
        <w:t> </w:t>
      </w:r>
      <w:r>
        <w:rPr>
          <w:color w:val="231F20"/>
        </w:rPr>
        <w:t>to</w:t>
      </w:r>
      <w:r>
        <w:rPr>
          <w:color w:val="231F20"/>
          <w:spacing w:val="-27"/>
        </w:rPr>
        <w:t> </w:t>
      </w:r>
      <w:r>
        <w:rPr>
          <w:color w:val="231F20"/>
        </w:rPr>
        <w:t>pick</w:t>
      </w:r>
      <w:r>
        <w:rPr>
          <w:color w:val="231F20"/>
          <w:spacing w:val="-26"/>
        </w:rPr>
        <w:t> </w:t>
      </w:r>
      <w:r>
        <w:rPr>
          <w:color w:val="231F20"/>
        </w:rPr>
        <w:t>up</w:t>
      </w:r>
      <w:r>
        <w:rPr>
          <w:color w:val="231F20"/>
          <w:spacing w:val="-27"/>
        </w:rPr>
        <w:t> </w:t>
      </w:r>
      <w:r>
        <w:rPr>
          <w:color w:val="231F20"/>
        </w:rPr>
        <w:t>from</w:t>
      </w:r>
      <w:r>
        <w:rPr>
          <w:color w:val="231F20"/>
          <w:spacing w:val="-27"/>
        </w:rPr>
        <w:t> </w:t>
      </w:r>
      <w:r>
        <w:rPr>
          <w:color w:val="231F20"/>
        </w:rPr>
        <w:t>2%</w:t>
      </w:r>
      <w:r>
        <w:rPr>
          <w:color w:val="231F20"/>
          <w:spacing w:val="-27"/>
        </w:rPr>
        <w:t> </w:t>
      </w:r>
      <w:r>
        <w:rPr>
          <w:color w:val="231F20"/>
        </w:rPr>
        <w:t>in</w:t>
      </w:r>
      <w:r>
        <w:rPr>
          <w:color w:val="231F20"/>
          <w:spacing w:val="-27"/>
        </w:rPr>
        <w:t> </w:t>
      </w:r>
      <w:r>
        <w:rPr>
          <w:color w:val="231F20"/>
        </w:rPr>
        <w:t>2019</w:t>
      </w:r>
      <w:r>
        <w:rPr>
          <w:color w:val="231F20"/>
          <w:spacing w:val="-26"/>
        </w:rPr>
        <w:t> </w:t>
      </w:r>
      <w:r>
        <w:rPr>
          <w:color w:val="231F20"/>
        </w:rPr>
        <w:t>to</w:t>
      </w:r>
      <w:r>
        <w:rPr>
          <w:color w:val="231F20"/>
          <w:spacing w:val="-27"/>
        </w:rPr>
        <w:t> </w:t>
      </w:r>
      <w:r>
        <w:rPr>
          <w:color w:val="231F20"/>
        </w:rPr>
        <w:t>2¼%</w:t>
      </w:r>
    </w:p>
    <w:p>
      <w:pPr>
        <w:spacing w:after="0" w:line="266" w:lineRule="auto"/>
        <w:sectPr>
          <w:type w:val="continuous"/>
          <w:pgSz w:w="11910" w:h="16840"/>
          <w:pgMar w:top="660" w:bottom="280" w:left="560" w:right="480"/>
          <w:cols w:num="2" w:equalWidth="0">
            <w:col w:w="4785" w:space="544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0" w:lineRule="exact"/>
        <w:ind w:left="226" w:right="-72"/>
        <w:rPr>
          <w:sz w:val="2"/>
        </w:rPr>
      </w:pPr>
      <w:r>
        <w:rPr>
          <w:sz w:val="2"/>
        </w:rPr>
        <w:pict>
          <v:group style="width:249.45pt;height:.7pt;mso-position-horizontal-relative:char;mso-position-vertical-relative:line" coordorigin="0,0" coordsize="4989,14">
            <v:line style="position:absolute" from="0,7" to="4989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before="75"/>
        <w:ind w:left="233" w:right="0" w:firstLine="0"/>
        <w:jc w:val="left"/>
        <w:rPr>
          <w:sz w:val="12"/>
        </w:rPr>
      </w:pPr>
      <w:r>
        <w:rPr>
          <w:b/>
          <w:color w:val="00586A"/>
          <w:w w:val="95"/>
          <w:sz w:val="18"/>
        </w:rPr>
        <w:t>Table 5.E </w:t>
      </w:r>
      <w:r>
        <w:rPr>
          <w:rFonts w:ascii="BPG Sans Modern GPL&amp;GNU"/>
          <w:color w:val="231F20"/>
          <w:w w:val="95"/>
          <w:sz w:val="18"/>
        </w:rPr>
        <w:t>MPC key judgements</w:t>
      </w:r>
      <w:r>
        <w:rPr>
          <w:color w:val="231F20"/>
          <w:w w:val="95"/>
          <w:position w:val="4"/>
          <w:sz w:val="12"/>
        </w:rPr>
        <w:t>(a)(b)</w:t>
      </w:r>
    </w:p>
    <w:p>
      <w:pPr>
        <w:spacing w:line="213" w:lineRule="auto" w:before="146"/>
        <w:ind w:left="233" w:right="32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85"/>
          <w:sz w:val="14"/>
        </w:rPr>
        <w:t>Key</w:t>
      </w:r>
      <w:r>
        <w:rPr>
          <w:rFonts w:ascii="BPG Sans Modern GPL&amp;GNU"/>
          <w:color w:val="231F20"/>
          <w:spacing w:val="-17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Judgement</w:t>
      </w:r>
      <w:r>
        <w:rPr>
          <w:rFonts w:ascii="BPG Sans Modern GPL&amp;GNU"/>
          <w:color w:val="231F20"/>
          <w:spacing w:val="-17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1:</w:t>
      </w:r>
      <w:r>
        <w:rPr>
          <w:rFonts w:asci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while</w:t>
      </w:r>
      <w:r>
        <w:rPr>
          <w:rFonts w:ascii="BPG Sans Modern GPL&amp;GNU"/>
          <w:color w:val="231F20"/>
          <w:spacing w:val="-17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global</w:t>
      </w:r>
      <w:r>
        <w:rPr>
          <w:rFonts w:ascii="BPG Sans Modern GPL&amp;GNU"/>
          <w:color w:val="231F20"/>
          <w:spacing w:val="-17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activity</w:t>
      </w:r>
      <w:r>
        <w:rPr>
          <w:rFonts w:asci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has</w:t>
      </w:r>
      <w:r>
        <w:rPr>
          <w:rFonts w:ascii="BPG Sans Modern GPL&amp;GNU"/>
          <w:color w:val="231F20"/>
          <w:spacing w:val="-17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weakened</w:t>
      </w:r>
      <w:r>
        <w:rPr>
          <w:rFonts w:asci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and</w:t>
      </w:r>
      <w:r>
        <w:rPr>
          <w:rFonts w:ascii="BPG Sans Modern GPL&amp;GNU"/>
          <w:color w:val="231F20"/>
          <w:spacing w:val="-17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sentiment</w:t>
      </w:r>
      <w:r>
        <w:rPr>
          <w:rFonts w:ascii="BPG Sans Modern GPL&amp;GNU"/>
          <w:color w:val="231F20"/>
          <w:spacing w:val="-17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has</w:t>
      </w:r>
      <w:r>
        <w:rPr>
          <w:rFonts w:ascii="BPG Sans Modern GPL&amp;GNU"/>
          <w:color w:val="231F20"/>
          <w:spacing w:val="-16"/>
          <w:w w:val="85"/>
          <w:sz w:val="14"/>
        </w:rPr>
        <w:t> </w:t>
      </w:r>
      <w:r>
        <w:rPr>
          <w:rFonts w:ascii="BPG Sans Modern GPL&amp;GNU"/>
          <w:color w:val="231F20"/>
          <w:spacing w:val="-2"/>
          <w:w w:val="85"/>
          <w:sz w:val="14"/>
        </w:rPr>
        <w:t>deteriorated, </w:t>
      </w:r>
      <w:r>
        <w:rPr>
          <w:rFonts w:ascii="BPG Sans Modern GPL&amp;GNU"/>
          <w:color w:val="231F20"/>
          <w:w w:val="90"/>
          <w:sz w:val="14"/>
        </w:rPr>
        <w:t>looser</w:t>
      </w:r>
      <w:r>
        <w:rPr>
          <w:rFonts w:ascii="BPG Sans Modern GPL&amp;GNU"/>
          <w:color w:val="231F20"/>
          <w:spacing w:val="-28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financial</w:t>
      </w:r>
      <w:r>
        <w:rPr>
          <w:rFonts w:ascii="BPG Sans Modern GPL&amp;GNU"/>
          <w:color w:val="231F20"/>
          <w:spacing w:val="-27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conditions</w:t>
      </w:r>
      <w:r>
        <w:rPr>
          <w:rFonts w:ascii="BPG Sans Modern GPL&amp;GNU"/>
          <w:color w:val="231F20"/>
          <w:spacing w:val="-28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support</w:t>
      </w:r>
      <w:r>
        <w:rPr>
          <w:rFonts w:ascii="BPG Sans Modern GPL&amp;GNU"/>
          <w:color w:val="231F20"/>
          <w:spacing w:val="-27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the</w:t>
      </w:r>
      <w:r>
        <w:rPr>
          <w:rFonts w:ascii="BPG Sans Modern GPL&amp;GNU"/>
          <w:color w:val="231F20"/>
          <w:spacing w:val="-28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return</w:t>
      </w:r>
      <w:r>
        <w:rPr>
          <w:rFonts w:ascii="BPG Sans Modern GPL&amp;GNU"/>
          <w:color w:val="231F20"/>
          <w:spacing w:val="-27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of</w:t>
      </w:r>
      <w:r>
        <w:rPr>
          <w:rFonts w:ascii="BPG Sans Modern GPL&amp;GNU"/>
          <w:color w:val="231F20"/>
          <w:spacing w:val="-27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world</w:t>
      </w:r>
      <w:r>
        <w:rPr>
          <w:rFonts w:ascii="BPG Sans Modern GPL&amp;GNU"/>
          <w:color w:val="231F20"/>
          <w:spacing w:val="-28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growth</w:t>
      </w:r>
      <w:r>
        <w:rPr>
          <w:rFonts w:ascii="BPG Sans Modern GPL&amp;GNU"/>
          <w:color w:val="231F20"/>
          <w:spacing w:val="-27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to</w:t>
      </w:r>
      <w:r>
        <w:rPr>
          <w:rFonts w:ascii="BPG Sans Modern GPL&amp;GNU"/>
          <w:color w:val="231F20"/>
          <w:spacing w:val="-28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its</w:t>
      </w:r>
      <w:r>
        <w:rPr>
          <w:rFonts w:ascii="BPG Sans Modern GPL&amp;GNU"/>
          <w:color w:val="231F20"/>
          <w:spacing w:val="-27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potential</w:t>
      </w:r>
      <w:r>
        <w:rPr>
          <w:rFonts w:ascii="BPG Sans Modern GPL&amp;GNU"/>
          <w:color w:val="231F20"/>
          <w:spacing w:val="-27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rate</w:t>
      </w:r>
      <w:r>
        <w:rPr>
          <w:rFonts w:ascii="BPG Sans Modern GPL&amp;GNU"/>
          <w:color w:val="231F20"/>
          <w:spacing w:val="-28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in </w:t>
      </w:r>
      <w:r>
        <w:rPr>
          <w:rFonts w:ascii="BPG Sans Modern GPL&amp;GNU"/>
          <w:color w:val="231F20"/>
          <w:w w:val="95"/>
          <w:sz w:val="14"/>
        </w:rPr>
        <w:t>the medium</w:t>
      </w:r>
      <w:r>
        <w:rPr>
          <w:rFonts w:ascii="BPG Sans Modern GPL&amp;GNU"/>
          <w:color w:val="231F20"/>
          <w:spacing w:val="-26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term</w:t>
      </w:r>
    </w:p>
    <w:p>
      <w:pPr>
        <w:pStyle w:val="BodyText"/>
        <w:spacing w:before="1"/>
        <w:rPr>
          <w:rFonts w:ascii="BPG Sans Modern GPL&amp;GNU"/>
          <w:sz w:val="21"/>
        </w:rPr>
      </w:pPr>
      <w:r>
        <w:rPr/>
        <w:br w:type="column"/>
      </w:r>
      <w:r>
        <w:rPr>
          <w:rFonts w:ascii="BPG Sans Modern GPL&amp;GNU"/>
          <w:sz w:val="21"/>
        </w:rPr>
      </w:r>
    </w:p>
    <w:p>
      <w:pPr>
        <w:pStyle w:val="BodyText"/>
        <w:spacing w:line="266" w:lineRule="auto"/>
        <w:ind w:left="233" w:right="485"/>
        <w:jc w:val="both"/>
      </w:pPr>
      <w:r>
        <w:rPr>
          <w:color w:val="231F20"/>
          <w:w w:val="90"/>
        </w:rPr>
        <w:t>by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2021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Table</w:t>
      </w:r>
      <w:r>
        <w:rPr>
          <w:rFonts w:ascii="BPG Sans Modern GPL&amp;GNU"/>
          <w:color w:val="231F20"/>
          <w:spacing w:val="-27"/>
          <w:w w:val="90"/>
        </w:rPr>
        <w:t> </w:t>
      </w:r>
      <w:r>
        <w:rPr>
          <w:rFonts w:ascii="BPG Sans Modern GPL&amp;GNU"/>
          <w:color w:val="231F20"/>
          <w:w w:val="90"/>
        </w:rPr>
        <w:t>5.E</w:t>
      </w:r>
      <w:r>
        <w:rPr>
          <w:color w:val="231F20"/>
          <w:w w:val="90"/>
        </w:rPr>
        <w:t>).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Those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projections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lower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than three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months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ago,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partly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reflecting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greater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drag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trade </w:t>
      </w:r>
      <w:r>
        <w:rPr>
          <w:color w:val="231F20"/>
        </w:rPr>
        <w:t>tensions.</w:t>
      </w:r>
    </w:p>
    <w:p>
      <w:pPr>
        <w:spacing w:after="0" w:line="266" w:lineRule="auto"/>
        <w:jc w:val="both"/>
        <w:sectPr>
          <w:type w:val="continuous"/>
          <w:pgSz w:w="11910" w:h="16840"/>
          <w:pgMar w:top="660" w:bottom="280" w:left="560" w:right="480"/>
          <w:cols w:num="2" w:equalWidth="0">
            <w:col w:w="5224" w:space="105"/>
            <w:col w:w="5541"/>
          </w:cols>
        </w:sectPr>
      </w:pPr>
    </w:p>
    <w:p>
      <w:pPr>
        <w:tabs>
          <w:tab w:pos="3835" w:val="left" w:leader="none"/>
        </w:tabs>
        <w:spacing w:line="151" w:lineRule="exact" w:before="19"/>
        <w:ind w:left="1803" w:right="0" w:firstLine="0"/>
        <w:jc w:val="left"/>
        <w:rPr>
          <w:sz w:val="14"/>
        </w:rPr>
      </w:pPr>
      <w:r>
        <w:rPr>
          <w:color w:val="231F20"/>
          <w:sz w:val="14"/>
        </w:rPr>
        <w:t>Average</w:t>
        <w:tab/>
        <w:t>Projections</w:t>
      </w:r>
    </w:p>
    <w:p>
      <w:pPr>
        <w:spacing w:line="145" w:lineRule="exact" w:before="0"/>
        <w:ind w:left="19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76096" from="175.748001pt,3.747816pt" to="289.134001pt,3.747816pt" stroked="true" strokeweight=".25pt" strokecolor="#231f20">
            <v:stroke dashstyle="solid"/>
            <w10:wrap type="none"/>
          </v:line>
        </w:pict>
      </w:r>
      <w:r>
        <w:rPr>
          <w:color w:val="231F20"/>
          <w:sz w:val="14"/>
        </w:rPr>
        <w:t>1998–</w:t>
      </w:r>
    </w:p>
    <w:p>
      <w:pPr>
        <w:tabs>
          <w:tab w:pos="3185" w:val="left" w:leader="none"/>
          <w:tab w:pos="4019" w:val="left" w:leader="none"/>
          <w:tab w:pos="4937" w:val="left" w:leader="none"/>
        </w:tabs>
        <w:spacing w:line="156" w:lineRule="exact" w:before="0"/>
        <w:ind w:left="1963" w:right="0" w:firstLine="0"/>
        <w:jc w:val="left"/>
        <w:rPr>
          <w:sz w:val="14"/>
        </w:rPr>
      </w:pPr>
      <w:r>
        <w:rPr>
          <w:color w:val="231F20"/>
          <w:sz w:val="14"/>
        </w:rPr>
        <w:t>2007</w:t>
        <w:tab/>
        <w:t>2019</w:t>
        <w:tab/>
        <w:t>2020</w:t>
        <w:tab/>
        <w:t>2021</w:t>
      </w:r>
    </w:p>
    <w:p>
      <w:pPr>
        <w:pStyle w:val="BodyText"/>
        <w:spacing w:before="5"/>
        <w:rPr>
          <w:sz w:val="2"/>
        </w:rPr>
      </w:pPr>
    </w:p>
    <w:p>
      <w:pPr>
        <w:pStyle w:val="BodyText"/>
        <w:spacing w:line="20" w:lineRule="exact"/>
        <w:ind w:left="230" w:right="-29"/>
        <w:rPr>
          <w:sz w:val="2"/>
        </w:rPr>
      </w:pPr>
      <w:r>
        <w:rPr>
          <w:sz w:val="2"/>
        </w:rPr>
        <w:pict>
          <v:group style="width:249.45pt;height:.25pt;mso-position-horizontal-relative:char;mso-position-vertical-relative:line" coordorigin="0,0" coordsize="4989,5">
            <v:line style="position:absolute" from="0,3" to="4989,3" stroked="true" strokeweight=".2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062" w:val="left" w:leader="none"/>
          <w:tab w:pos="2179" w:val="left" w:leader="none"/>
          <w:tab w:pos="2963" w:val="left" w:leader="none"/>
          <w:tab w:pos="3078" w:val="left" w:leader="none"/>
          <w:tab w:pos="3204" w:val="left" w:leader="none"/>
          <w:tab w:pos="3934" w:val="left" w:leader="none"/>
        </w:tabs>
        <w:spacing w:line="232" w:lineRule="auto" w:before="35"/>
        <w:ind w:left="233" w:right="46" w:firstLine="0"/>
        <w:jc w:val="both"/>
        <w:rPr>
          <w:sz w:val="14"/>
        </w:rPr>
      </w:pPr>
      <w:r>
        <w:rPr>
          <w:color w:val="231F20"/>
          <w:sz w:val="14"/>
        </w:rPr>
        <w:t>World</w:t>
      </w:r>
      <w:r>
        <w:rPr>
          <w:color w:val="231F20"/>
          <w:spacing w:val="-20"/>
          <w:sz w:val="14"/>
        </w:rPr>
        <w:t> </w:t>
      </w:r>
      <w:r>
        <w:rPr>
          <w:color w:val="231F20"/>
          <w:sz w:val="14"/>
        </w:rPr>
        <w:t>GDP</w:t>
      </w:r>
      <w:r>
        <w:rPr>
          <w:color w:val="231F20"/>
          <w:spacing w:val="-19"/>
          <w:sz w:val="14"/>
        </w:rPr>
        <w:t> </w:t>
      </w:r>
      <w:r>
        <w:rPr>
          <w:color w:val="231F20"/>
          <w:sz w:val="14"/>
        </w:rPr>
        <w:t>(UK-weighted)</w:t>
      </w:r>
      <w:r>
        <w:rPr>
          <w:color w:val="231F20"/>
          <w:position w:val="4"/>
          <w:sz w:val="12"/>
        </w:rPr>
        <w:t>(c)     </w:t>
      </w:r>
      <w:r>
        <w:rPr>
          <w:color w:val="231F20"/>
          <w:spacing w:val="29"/>
          <w:position w:val="4"/>
          <w:sz w:val="12"/>
        </w:rPr>
        <w:t> </w:t>
      </w:r>
      <w:r>
        <w:rPr>
          <w:color w:val="231F20"/>
          <w:sz w:val="14"/>
        </w:rPr>
        <w:t>3</w:t>
        <w:tab/>
        <w:tab/>
        <w:tab/>
        <w:t>2</w:t>
      </w:r>
      <w:r>
        <w:rPr>
          <w:color w:val="231F20"/>
          <w:spacing w:val="-16"/>
          <w:sz w:val="14"/>
        </w:rPr>
        <w:t> </w:t>
      </w:r>
      <w:r>
        <w:rPr>
          <w:color w:val="231F20"/>
          <w:sz w:val="14"/>
        </w:rPr>
        <w:t>(2)</w:t>
        <w:tab/>
        <w:t>2 (2¼) 2¼</w:t>
      </w:r>
      <w:r>
        <w:rPr>
          <w:color w:val="231F20"/>
          <w:spacing w:val="-26"/>
          <w:sz w:val="14"/>
        </w:rPr>
        <w:t> </w:t>
      </w:r>
      <w:r>
        <w:rPr>
          <w:color w:val="231F20"/>
          <w:spacing w:val="-4"/>
          <w:sz w:val="14"/>
        </w:rPr>
        <w:t>(2¼) </w:t>
      </w:r>
      <w:r>
        <w:rPr>
          <w:color w:val="231F20"/>
          <w:sz w:val="14"/>
        </w:rPr>
        <w:t>World</w:t>
      </w:r>
      <w:r>
        <w:rPr>
          <w:color w:val="231F20"/>
          <w:spacing w:val="-22"/>
          <w:sz w:val="14"/>
        </w:rPr>
        <w:t> </w:t>
      </w:r>
      <w:r>
        <w:rPr>
          <w:color w:val="231F20"/>
          <w:sz w:val="14"/>
        </w:rPr>
        <w:t>GDP</w:t>
      </w:r>
      <w:r>
        <w:rPr>
          <w:color w:val="231F20"/>
          <w:spacing w:val="-21"/>
          <w:sz w:val="14"/>
        </w:rPr>
        <w:t> </w:t>
      </w:r>
      <w:r>
        <w:rPr>
          <w:color w:val="231F20"/>
          <w:sz w:val="14"/>
        </w:rPr>
        <w:t>(PPP-weighted)</w:t>
      </w:r>
      <w:r>
        <w:rPr>
          <w:color w:val="231F20"/>
          <w:position w:val="4"/>
          <w:sz w:val="12"/>
        </w:rPr>
        <w:t>(d)    </w:t>
      </w:r>
      <w:r>
        <w:rPr>
          <w:color w:val="231F20"/>
          <w:spacing w:val="5"/>
          <w:position w:val="4"/>
          <w:sz w:val="12"/>
        </w:rPr>
        <w:t> </w:t>
      </w:r>
      <w:r>
        <w:rPr>
          <w:color w:val="231F20"/>
          <w:sz w:val="14"/>
        </w:rPr>
        <w:t>4</w:t>
        <w:tab/>
        <w:tab/>
        <w:t>3 (3¼)  3¼ (3½)  3½</w:t>
      </w:r>
      <w:r>
        <w:rPr>
          <w:color w:val="231F20"/>
          <w:spacing w:val="-27"/>
          <w:sz w:val="14"/>
        </w:rPr>
        <w:t> </w:t>
      </w:r>
      <w:r>
        <w:rPr>
          <w:color w:val="231F20"/>
          <w:spacing w:val="-4"/>
          <w:sz w:val="14"/>
        </w:rPr>
        <w:t>(3½) </w:t>
      </w:r>
      <w:r>
        <w:rPr>
          <w:color w:val="231F20"/>
          <w:w w:val="95"/>
          <w:sz w:val="14"/>
        </w:rPr>
        <w:t>Euro-area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GDP</w:t>
      </w:r>
      <w:r>
        <w:rPr>
          <w:color w:val="231F20"/>
          <w:w w:val="95"/>
          <w:position w:val="4"/>
          <w:sz w:val="12"/>
        </w:rPr>
        <w:t>(e)</w:t>
        <w:tab/>
      </w:r>
      <w:r>
        <w:rPr>
          <w:color w:val="231F20"/>
          <w:sz w:val="14"/>
        </w:rPr>
        <w:t>2¼</w:t>
        <w:tab/>
        <w:t>1¼ (1¼)      1½ (1½)      1½ </w:t>
      </w:r>
      <w:r>
        <w:rPr>
          <w:color w:val="231F20"/>
          <w:spacing w:val="-4"/>
          <w:sz w:val="14"/>
        </w:rPr>
        <w:t>(1¾) </w:t>
      </w:r>
      <w:r>
        <w:rPr>
          <w:color w:val="231F20"/>
          <w:sz w:val="14"/>
        </w:rPr>
        <w:t>US</w:t>
      </w:r>
      <w:r>
        <w:rPr>
          <w:color w:val="231F20"/>
          <w:spacing w:val="-17"/>
          <w:sz w:val="14"/>
        </w:rPr>
        <w:t> </w:t>
      </w:r>
      <w:r>
        <w:rPr>
          <w:color w:val="231F20"/>
          <w:sz w:val="14"/>
        </w:rPr>
        <w:t>GDP</w:t>
      </w:r>
      <w:r>
        <w:rPr>
          <w:color w:val="231F20"/>
          <w:position w:val="4"/>
          <w:sz w:val="12"/>
        </w:rPr>
        <w:t>(f)</w:t>
        <w:tab/>
        <w:tab/>
      </w:r>
      <w:r>
        <w:rPr>
          <w:color w:val="231F20"/>
          <w:sz w:val="14"/>
        </w:rPr>
        <w:t>3</w:t>
        <w:tab/>
        <w:t>2½ (2¼)        1¾ (1¾)         1¾</w:t>
      </w:r>
      <w:r>
        <w:rPr>
          <w:color w:val="231F20"/>
          <w:spacing w:val="-27"/>
          <w:sz w:val="14"/>
        </w:rPr>
        <w:t> </w:t>
      </w:r>
      <w:r>
        <w:rPr>
          <w:color w:val="231F20"/>
          <w:spacing w:val="-4"/>
          <w:sz w:val="14"/>
        </w:rPr>
        <w:t>(1¾)</w:t>
      </w:r>
    </w:p>
    <w:p>
      <w:pPr>
        <w:spacing w:line="146" w:lineRule="exact" w:before="15"/>
        <w:ind w:left="233" w:right="0" w:firstLine="0"/>
        <w:jc w:val="both"/>
        <w:rPr>
          <w:sz w:val="14"/>
        </w:rPr>
      </w:pPr>
      <w:r>
        <w:rPr>
          <w:color w:val="231F20"/>
          <w:sz w:val="14"/>
        </w:rPr>
        <w:t>Net trade contribution to</w:t>
      </w:r>
    </w:p>
    <w:p>
      <w:pPr>
        <w:tabs>
          <w:tab w:pos="2083" w:val="left" w:leader="none"/>
          <w:tab w:pos="3005" w:val="left" w:leader="none"/>
          <w:tab w:pos="4939" w:val="left" w:leader="none"/>
        </w:tabs>
        <w:spacing w:line="167" w:lineRule="exact" w:before="0"/>
        <w:ind w:left="297" w:right="0" w:firstLine="0"/>
        <w:jc w:val="both"/>
        <w:rPr>
          <w:sz w:val="14"/>
        </w:rPr>
      </w:pPr>
      <w:r>
        <w:rPr>
          <w:color w:val="231F20"/>
          <w:sz w:val="14"/>
        </w:rPr>
        <w:t>UK</w:t>
      </w:r>
      <w:r>
        <w:rPr>
          <w:color w:val="231F20"/>
          <w:spacing w:val="-24"/>
          <w:sz w:val="14"/>
        </w:rPr>
        <w:t> </w:t>
      </w:r>
      <w:r>
        <w:rPr>
          <w:color w:val="231F20"/>
          <w:sz w:val="14"/>
        </w:rPr>
        <w:t>GDP</w:t>
      </w:r>
      <w:r>
        <w:rPr>
          <w:color w:val="231F20"/>
          <w:spacing w:val="-23"/>
          <w:sz w:val="14"/>
        </w:rPr>
        <w:t> </w:t>
      </w:r>
      <w:r>
        <w:rPr>
          <w:color w:val="231F20"/>
          <w:sz w:val="14"/>
        </w:rPr>
        <w:t>growth</w:t>
      </w:r>
      <w:r>
        <w:rPr>
          <w:color w:val="231F20"/>
          <w:position w:val="4"/>
          <w:sz w:val="12"/>
        </w:rPr>
        <w:t>(g)</w:t>
        <w:tab/>
      </w:r>
      <w:r>
        <w:rPr>
          <w:color w:val="231F20"/>
          <w:sz w:val="14"/>
        </w:rPr>
        <w:t>-¼</w:t>
        <w:tab/>
        <w:t>-¾ (-¼)        </w:t>
      </w:r>
      <w:r>
        <w:rPr>
          <w:color w:val="231F20"/>
          <w:spacing w:val="22"/>
          <w:sz w:val="14"/>
        </w:rPr>
        <w:t> </w:t>
      </w:r>
      <w:r>
        <w:rPr>
          <w:color w:val="231F20"/>
          <w:sz w:val="14"/>
        </w:rPr>
        <w:t>1¼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(½)</w:t>
        <w:tab/>
        <w:t>0</w:t>
      </w:r>
      <w:r>
        <w:rPr>
          <w:color w:val="231F20"/>
          <w:spacing w:val="-14"/>
          <w:sz w:val="14"/>
        </w:rPr>
        <w:t> </w:t>
      </w:r>
      <w:r>
        <w:rPr>
          <w:color w:val="231F20"/>
          <w:sz w:val="14"/>
        </w:rPr>
        <w:t>(0)</w:t>
      </w:r>
    </w:p>
    <w:p>
      <w:pPr>
        <w:spacing w:line="213" w:lineRule="auto" w:before="127"/>
        <w:ind w:left="233" w:right="405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85"/>
          <w:sz w:val="14"/>
        </w:rPr>
        <w:t>Key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Judgement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2: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on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the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conditioning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assumption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that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there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is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a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smooth</w:t>
      </w:r>
      <w:r>
        <w:rPr>
          <w:rFonts w:ascii="BPG Sans Modern GPL&amp;GNU"/>
          <w:color w:val="231F20"/>
          <w:spacing w:val="-14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Brexit, </w:t>
      </w:r>
      <w:r>
        <w:rPr>
          <w:rFonts w:ascii="BPG Sans Modern GPL&amp;GNU"/>
          <w:color w:val="231F20"/>
          <w:w w:val="95"/>
          <w:sz w:val="14"/>
        </w:rPr>
        <w:t>UK</w:t>
      </w:r>
      <w:r>
        <w:rPr>
          <w:rFonts w:ascii="BPG Sans Modern GPL&amp;GNU"/>
          <w:color w:val="231F20"/>
          <w:spacing w:val="-22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demand</w:t>
      </w:r>
      <w:r>
        <w:rPr>
          <w:rFonts w:ascii="BPG Sans Modern GPL&amp;GNU"/>
          <w:color w:val="231F20"/>
          <w:spacing w:val="-21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growth</w:t>
      </w:r>
      <w:r>
        <w:rPr>
          <w:rFonts w:ascii="BPG Sans Modern GPL&amp;GNU"/>
          <w:color w:val="231F20"/>
          <w:spacing w:val="-22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recovers</w:t>
      </w:r>
      <w:r>
        <w:rPr>
          <w:rFonts w:ascii="BPG Sans Modern GPL&amp;GNU"/>
          <w:color w:val="231F20"/>
          <w:spacing w:val="-21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after</w:t>
      </w:r>
      <w:r>
        <w:rPr>
          <w:rFonts w:ascii="BPG Sans Modern GPL&amp;GNU"/>
          <w:color w:val="231F20"/>
          <w:spacing w:val="-21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softening</w:t>
      </w:r>
      <w:r>
        <w:rPr>
          <w:rFonts w:ascii="BPG Sans Modern GPL&amp;GNU"/>
          <w:color w:val="231F20"/>
          <w:spacing w:val="-22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in</w:t>
      </w:r>
      <w:r>
        <w:rPr>
          <w:rFonts w:ascii="BPG Sans Modern GPL&amp;GNU"/>
          <w:color w:val="231F20"/>
          <w:spacing w:val="-21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the</w:t>
      </w:r>
      <w:r>
        <w:rPr>
          <w:rFonts w:ascii="BPG Sans Modern GPL&amp;GNU"/>
          <w:color w:val="231F20"/>
          <w:spacing w:val="-21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near</w:t>
      </w:r>
      <w:r>
        <w:rPr>
          <w:rFonts w:ascii="BPG Sans Modern GPL&amp;GNU"/>
          <w:color w:val="231F20"/>
          <w:spacing w:val="-22"/>
          <w:w w:val="95"/>
          <w:sz w:val="14"/>
        </w:rPr>
        <w:t> </w:t>
      </w:r>
      <w:r>
        <w:rPr>
          <w:rFonts w:ascii="BPG Sans Modern GPL&amp;GNU"/>
          <w:color w:val="231F20"/>
          <w:w w:val="95"/>
          <w:sz w:val="14"/>
        </w:rPr>
        <w:t>term</w:t>
      </w:r>
    </w:p>
    <w:p>
      <w:pPr>
        <w:tabs>
          <w:tab w:pos="3835" w:val="left" w:leader="none"/>
        </w:tabs>
        <w:spacing w:line="151" w:lineRule="exact" w:before="18"/>
        <w:ind w:left="1803" w:right="0" w:firstLine="0"/>
        <w:jc w:val="left"/>
        <w:rPr>
          <w:sz w:val="14"/>
        </w:rPr>
      </w:pPr>
      <w:r>
        <w:rPr>
          <w:color w:val="231F20"/>
          <w:sz w:val="14"/>
        </w:rPr>
        <w:t>Average</w:t>
        <w:tab/>
        <w:t>Projections</w:t>
      </w:r>
    </w:p>
    <w:p>
      <w:pPr>
        <w:tabs>
          <w:tab w:pos="2947" w:val="left" w:leader="none"/>
          <w:tab w:pos="5222" w:val="left" w:leader="none"/>
        </w:tabs>
        <w:spacing w:line="145" w:lineRule="exact" w:before="0"/>
        <w:ind w:left="1908" w:right="0" w:firstLine="0"/>
        <w:jc w:val="left"/>
        <w:rPr>
          <w:sz w:val="14"/>
        </w:rPr>
      </w:pPr>
      <w:r>
        <w:rPr>
          <w:color w:val="231F20"/>
          <w:sz w:val="14"/>
        </w:rPr>
        <w:t>1998–</w:t>
        <w:tab/>
      </w:r>
      <w:r>
        <w:rPr>
          <w:color w:val="231F20"/>
          <w:w w:val="75"/>
          <w:sz w:val="14"/>
          <w:u w:val="single" w:color="231F20"/>
        </w:rPr>
        <w:t> </w:t>
      </w:r>
      <w:r>
        <w:rPr>
          <w:color w:val="231F20"/>
          <w:sz w:val="14"/>
          <w:u w:val="single" w:color="231F20"/>
        </w:rPr>
        <w:tab/>
      </w:r>
    </w:p>
    <w:p>
      <w:pPr>
        <w:tabs>
          <w:tab w:pos="3186" w:val="left" w:leader="none"/>
          <w:tab w:pos="4019" w:val="left" w:leader="none"/>
          <w:tab w:pos="4937" w:val="left" w:leader="none"/>
        </w:tabs>
        <w:spacing w:line="156" w:lineRule="exact" w:before="0"/>
        <w:ind w:left="1963" w:right="0" w:firstLine="0"/>
        <w:jc w:val="left"/>
        <w:rPr>
          <w:sz w:val="14"/>
        </w:rPr>
      </w:pPr>
      <w:r>
        <w:rPr>
          <w:color w:val="231F20"/>
          <w:sz w:val="14"/>
        </w:rPr>
        <w:t>2007</w:t>
        <w:tab/>
        <w:t>2019</w:t>
        <w:tab/>
        <w:t>2020</w:t>
        <w:tab/>
        <w:t>2021</w:t>
      </w:r>
    </w:p>
    <w:p>
      <w:pPr>
        <w:pStyle w:val="BodyText"/>
        <w:spacing w:before="5"/>
        <w:rPr>
          <w:sz w:val="2"/>
        </w:rPr>
      </w:pPr>
    </w:p>
    <w:p>
      <w:pPr>
        <w:pStyle w:val="BodyText"/>
        <w:spacing w:line="20" w:lineRule="exact"/>
        <w:ind w:left="230" w:right="-29"/>
        <w:rPr>
          <w:sz w:val="2"/>
        </w:rPr>
      </w:pPr>
      <w:r>
        <w:rPr>
          <w:sz w:val="2"/>
        </w:rPr>
        <w:pict>
          <v:group style="width:249.45pt;height:.25pt;mso-position-horizontal-relative:char;mso-position-vertical-relative:line" coordorigin="0,0" coordsize="4989,5">
            <v:line style="position:absolute" from="0,3" to="4989,3" stroked="true" strokeweight=".2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line="146" w:lineRule="exact" w:before="53"/>
        <w:ind w:left="233" w:right="0" w:firstLine="0"/>
        <w:jc w:val="left"/>
        <w:rPr>
          <w:sz w:val="14"/>
        </w:rPr>
      </w:pPr>
      <w:r>
        <w:rPr>
          <w:color w:val="231F20"/>
          <w:sz w:val="14"/>
        </w:rPr>
        <w:t>Business investment</w:t>
      </w:r>
    </w:p>
    <w:p>
      <w:pPr>
        <w:tabs>
          <w:tab w:pos="3005" w:val="left" w:leader="none"/>
          <w:tab w:pos="3905" w:val="left" w:leader="none"/>
          <w:tab w:pos="4853" w:val="left" w:leader="none"/>
        </w:tabs>
        <w:spacing w:line="167" w:lineRule="exact" w:before="0"/>
        <w:ind w:left="297" w:right="0" w:firstLine="0"/>
        <w:jc w:val="left"/>
        <w:rPr>
          <w:sz w:val="14"/>
        </w:rPr>
      </w:pPr>
      <w:r>
        <w:rPr>
          <w:color w:val="231F20"/>
          <w:sz w:val="14"/>
        </w:rPr>
        <w:t>contribution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GDP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growth</w:t>
      </w:r>
      <w:r>
        <w:rPr>
          <w:color w:val="231F20"/>
          <w:position w:val="4"/>
          <w:sz w:val="12"/>
        </w:rPr>
        <w:t>(h) </w:t>
      </w:r>
      <w:r>
        <w:rPr>
          <w:color w:val="231F20"/>
          <w:spacing w:val="5"/>
          <w:position w:val="4"/>
          <w:sz w:val="12"/>
        </w:rPr>
        <w:t> </w:t>
      </w:r>
      <w:r>
        <w:rPr>
          <w:color w:val="231F20"/>
          <w:sz w:val="14"/>
        </w:rPr>
        <w:t>¼</w:t>
        <w:tab/>
        <w:t>-¼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(-¼)</w:t>
        <w:tab/>
        <w:t>-¼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(¼)</w:t>
        <w:tab/>
        <w:t>½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(½)</w:t>
      </w:r>
    </w:p>
    <w:p>
      <w:pPr>
        <w:spacing w:line="146" w:lineRule="exact" w:before="16"/>
        <w:ind w:left="233" w:right="0" w:firstLine="0"/>
        <w:jc w:val="left"/>
        <w:rPr>
          <w:sz w:val="14"/>
        </w:rPr>
      </w:pPr>
      <w:r>
        <w:rPr>
          <w:color w:val="231F20"/>
          <w:sz w:val="14"/>
        </w:rPr>
        <w:t>Business investment to GDP</w:t>
      </w:r>
    </w:p>
    <w:p>
      <w:pPr>
        <w:tabs>
          <w:tab w:pos="2059" w:val="left" w:leader="none"/>
          <w:tab w:pos="3198" w:val="left" w:leader="none"/>
          <w:tab w:pos="3925" w:val="left" w:leader="none"/>
          <w:tab w:pos="4825" w:val="left" w:leader="none"/>
        </w:tabs>
        <w:spacing w:line="167" w:lineRule="exact" w:before="0"/>
        <w:ind w:left="297" w:right="0" w:firstLine="0"/>
        <w:jc w:val="left"/>
        <w:rPr>
          <w:sz w:val="14"/>
        </w:rPr>
      </w:pPr>
      <w:r>
        <w:rPr>
          <w:color w:val="231F20"/>
          <w:sz w:val="14"/>
        </w:rPr>
        <w:t>ratio</w:t>
      </w:r>
      <w:r>
        <w:rPr>
          <w:color w:val="231F20"/>
          <w:position w:val="4"/>
          <w:sz w:val="12"/>
        </w:rPr>
        <w:t>(i)</w:t>
        <w:tab/>
      </w:r>
      <w:r>
        <w:rPr>
          <w:color w:val="231F20"/>
          <w:sz w:val="14"/>
        </w:rPr>
        <w:t>9¾</w:t>
        <w:tab/>
        <w:t>9</w:t>
      </w:r>
      <w:r>
        <w:rPr>
          <w:color w:val="231F20"/>
          <w:spacing w:val="-15"/>
          <w:sz w:val="14"/>
        </w:rPr>
        <w:t> </w:t>
      </w:r>
      <w:r>
        <w:rPr>
          <w:color w:val="231F20"/>
          <w:sz w:val="14"/>
        </w:rPr>
        <w:t>(9)</w:t>
        <w:tab/>
        <w:t>8¾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(9)</w:t>
        <w:tab/>
        <w:t>9</w:t>
      </w:r>
      <w:r>
        <w:rPr>
          <w:color w:val="231F20"/>
          <w:spacing w:val="-14"/>
          <w:sz w:val="14"/>
        </w:rPr>
        <w:t> </w:t>
      </w:r>
      <w:r>
        <w:rPr>
          <w:color w:val="231F20"/>
          <w:sz w:val="14"/>
        </w:rPr>
        <w:t>(9¼)</w:t>
      </w:r>
    </w:p>
    <w:p>
      <w:pPr>
        <w:pStyle w:val="BodyText"/>
        <w:spacing w:line="268" w:lineRule="auto" w:before="126"/>
        <w:ind w:left="233" w:right="381"/>
      </w:pPr>
      <w:r>
        <w:rPr/>
        <w:br w:type="column"/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judges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risks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are broadly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balanced.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hand,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indirect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effects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 </w:t>
      </w:r>
      <w:r>
        <w:rPr>
          <w:color w:val="231F20"/>
          <w:w w:val="90"/>
        </w:rPr>
        <w:t>uncertainty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confidence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might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smaller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than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judged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likely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central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projection.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other,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tensions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could </w:t>
      </w:r>
      <w:r>
        <w:rPr>
          <w:color w:val="231F20"/>
        </w:rPr>
        <w:t>intensify</w:t>
      </w:r>
      <w:r>
        <w:rPr>
          <w:color w:val="231F20"/>
          <w:spacing w:val="-19"/>
        </w:rPr>
        <w:t> </w:t>
      </w:r>
      <w:r>
        <w:rPr>
          <w:color w:val="231F20"/>
        </w:rPr>
        <w:t>further.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42"/>
      </w:pPr>
      <w:r>
        <w:rPr>
          <w:color w:val="231F20"/>
          <w:w w:val="95"/>
        </w:rPr>
        <w:t>Lower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global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weigh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exports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relative 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May.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addition,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weaker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expected over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past,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weakness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judged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  <w:w w:val="90"/>
        </w:rPr>
        <w:t>persist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period,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partially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offsetting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boost </w:t>
      </w:r>
      <w:r>
        <w:rPr>
          <w:color w:val="231F20"/>
        </w:rPr>
        <w:t>to net trade from sterling’s recent depreciation. The </w:t>
      </w:r>
      <w:r>
        <w:rPr>
          <w:color w:val="231F20"/>
          <w:w w:val="95"/>
        </w:rPr>
        <w:t>contribution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annual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63" w:space="66"/>
            <w:col w:w="5541"/>
          </w:cols>
        </w:sectPr>
      </w:pPr>
    </w:p>
    <w:p>
      <w:pPr>
        <w:spacing w:line="148" w:lineRule="exact" w:before="6"/>
        <w:ind w:left="233" w:right="0" w:firstLine="0"/>
        <w:jc w:val="left"/>
        <w:rPr>
          <w:sz w:val="14"/>
        </w:rPr>
      </w:pPr>
      <w:r>
        <w:rPr>
          <w:color w:val="231F20"/>
          <w:w w:val="90"/>
          <w:sz w:val="14"/>
        </w:rPr>
        <w:t>Household consumption</w:t>
      </w:r>
    </w:p>
    <w:p>
      <w:pPr>
        <w:pStyle w:val="BodyText"/>
        <w:spacing w:before="7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line="19" w:lineRule="exact" w:before="0"/>
        <w:ind w:left="216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(j)</w:t>
      </w:r>
    </w:p>
    <w:p>
      <w:pPr>
        <w:pStyle w:val="BodyText"/>
        <w:spacing w:line="154" w:lineRule="exact"/>
        <w:ind w:left="233"/>
      </w:pPr>
      <w:r>
        <w:rPr/>
        <w:br w:type="column"/>
      </w:r>
      <w:r>
        <w:rPr>
          <w:color w:val="231F20"/>
        </w:rPr>
        <w:t>be volatile over 2019 and 2020, reflecting the impact of</w:t>
      </w:r>
    </w:p>
    <w:p>
      <w:pPr>
        <w:spacing w:after="0" w:line="154" w:lineRule="exact"/>
        <w:sectPr>
          <w:type w:val="continuous"/>
          <w:pgSz w:w="11910" w:h="16840"/>
          <w:pgMar w:top="660" w:bottom="280" w:left="560" w:right="480"/>
          <w:cols w:num="3" w:equalWidth="0">
            <w:col w:w="1603" w:space="40"/>
            <w:col w:w="361" w:space="3325"/>
            <w:col w:w="5541"/>
          </w:cols>
        </w:sectPr>
      </w:pPr>
    </w:p>
    <w:p>
      <w:pPr>
        <w:spacing w:before="2"/>
        <w:ind w:left="297" w:right="0" w:firstLine="0"/>
        <w:jc w:val="left"/>
        <w:rPr>
          <w:sz w:val="14"/>
        </w:rPr>
      </w:pPr>
      <w:r>
        <w:rPr/>
        <w:pict>
          <v:shape style="position:absolute;margin-left:37.188999pt;margin-top:7.874727pt;width:254pt;height:18.350pt;mso-position-horizontal-relative:page;mso-position-vertical-relative:paragraph;z-index:158771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76"/>
                    <w:gridCol w:w="743"/>
                    <w:gridCol w:w="1050"/>
                    <w:gridCol w:w="856"/>
                    <w:gridCol w:w="754"/>
                  </w:tblGrid>
                  <w:tr>
                    <w:trPr>
                      <w:trHeight w:val="183" w:hRule="atLeast"/>
                    </w:trPr>
                    <w:tc>
                      <w:tcPr>
                        <w:tcW w:w="1676" w:type="dxa"/>
                      </w:tcPr>
                      <w:p>
                        <w:pPr>
                          <w:pStyle w:val="TableParagraph"/>
                          <w:spacing w:line="161" w:lineRule="exact" w:before="1"/>
                          <w:ind w:left="5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Credit spreads</w:t>
                        </w:r>
                        <w:r>
                          <w:rPr>
                            <w:color w:val="231F20"/>
                            <w:position w:val="4"/>
                            <w:sz w:val="12"/>
                          </w:rPr>
                          <w:t>(k)</w:t>
                        </w:r>
                      </w:p>
                    </w:tc>
                    <w:tc>
                      <w:tcPr>
                        <w:tcW w:w="743" w:type="dxa"/>
                      </w:tcPr>
                      <w:p>
                        <w:pPr>
                          <w:pStyle w:val="TableParagraph"/>
                          <w:spacing w:line="152" w:lineRule="exact" w:before="11"/>
                          <w:ind w:left="176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position w:val="-3"/>
                            <w:sz w:val="14"/>
                          </w:rPr>
                          <w:t>¾</w:t>
                        </w:r>
                        <w:r>
                          <w:rPr>
                            <w:color w:val="231F20"/>
                            <w:sz w:val="11"/>
                          </w:rPr>
                          <w:t>(l)</w:t>
                        </w:r>
                      </w:p>
                    </w:tc>
                    <w:tc>
                      <w:tcPr>
                        <w:tcW w:w="1050" w:type="dxa"/>
                      </w:tcPr>
                      <w:p>
                        <w:pPr>
                          <w:pStyle w:val="TableParagraph"/>
                          <w:spacing w:line="140" w:lineRule="exact" w:before="23"/>
                          <w:ind w:right="18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1¾ (1½)</w:t>
                        </w:r>
                      </w:p>
                    </w:tc>
                    <w:tc>
                      <w:tcPr>
                        <w:tcW w:w="856" w:type="dxa"/>
                      </w:tcPr>
                      <w:p>
                        <w:pPr>
                          <w:pStyle w:val="TableParagraph"/>
                          <w:spacing w:line="140" w:lineRule="exact" w:before="23"/>
                          <w:ind w:right="191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1¾ (1½)</w:t>
                        </w:r>
                      </w:p>
                    </w:tc>
                    <w:tc>
                      <w:tcPr>
                        <w:tcW w:w="754" w:type="dxa"/>
                      </w:tcPr>
                      <w:p>
                        <w:pPr>
                          <w:pStyle w:val="TableParagraph"/>
                          <w:spacing w:line="140" w:lineRule="exact" w:before="23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1¾ (1¾)</w:t>
                        </w:r>
                      </w:p>
                    </w:tc>
                  </w:tr>
                  <w:tr>
                    <w:trPr>
                      <w:trHeight w:val="183" w:hRule="atLeast"/>
                    </w:trPr>
                    <w:tc>
                      <w:tcPr>
                        <w:tcW w:w="1676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5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Household saving ratio</w:t>
                        </w:r>
                        <w:r>
                          <w:rPr>
                            <w:color w:val="231F20"/>
                            <w:position w:val="4"/>
                            <w:sz w:val="12"/>
                          </w:rPr>
                          <w:t>(m)</w:t>
                        </w:r>
                      </w:p>
                    </w:tc>
                    <w:tc>
                      <w:tcPr>
                        <w:tcW w:w="743" w:type="dxa"/>
                      </w:tcPr>
                      <w:p>
                        <w:pPr>
                          <w:pStyle w:val="TableParagraph"/>
                          <w:spacing w:line="145" w:lineRule="exact" w:before="18"/>
                          <w:ind w:left="196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5"/>
                            <w:sz w:val="14"/>
                          </w:rPr>
                          <w:t>8½</w:t>
                        </w:r>
                      </w:p>
                    </w:tc>
                    <w:tc>
                      <w:tcPr>
                        <w:tcW w:w="1050" w:type="dxa"/>
                      </w:tcPr>
                      <w:p>
                        <w:pPr>
                          <w:pStyle w:val="TableParagraph"/>
                          <w:spacing w:line="145" w:lineRule="exact" w:before="18"/>
                          <w:ind w:right="185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4½ (4½)</w:t>
                        </w:r>
                      </w:p>
                    </w:tc>
                    <w:tc>
                      <w:tcPr>
                        <w:tcW w:w="856" w:type="dxa"/>
                      </w:tcPr>
                      <w:p>
                        <w:pPr>
                          <w:pStyle w:val="TableParagraph"/>
                          <w:spacing w:line="145" w:lineRule="exact" w:before="18"/>
                          <w:ind w:right="191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3½ (4)</w:t>
                        </w:r>
                      </w:p>
                    </w:tc>
                    <w:tc>
                      <w:tcPr>
                        <w:tcW w:w="754" w:type="dxa"/>
                      </w:tcPr>
                      <w:p>
                        <w:pPr>
                          <w:pStyle w:val="TableParagraph"/>
                          <w:spacing w:line="145" w:lineRule="exact" w:before="18"/>
                          <w:ind w:right="4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3¾ (4¼)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w w:val="95"/>
          <w:sz w:val="14"/>
        </w:rPr>
        <w:t>contribution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to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GDP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spacing w:val="-4"/>
          <w:w w:val="95"/>
          <w:sz w:val="14"/>
        </w:rPr>
        <w:t>growth</w:t>
      </w:r>
    </w:p>
    <w:p>
      <w:pPr>
        <w:tabs>
          <w:tab w:pos="1331" w:val="left" w:leader="none"/>
          <w:tab w:pos="2182" w:val="left" w:leader="none"/>
          <w:tab w:pos="2839" w:val="left" w:leader="none"/>
        </w:tabs>
        <w:spacing w:before="2"/>
        <w:ind w:left="163" w:right="0" w:firstLine="0"/>
        <w:jc w:val="left"/>
        <w:rPr>
          <w:sz w:val="14"/>
        </w:rPr>
      </w:pPr>
      <w:r>
        <w:rPr/>
        <w:br w:type="column"/>
      </w:r>
      <w:r>
        <w:rPr>
          <w:color w:val="231F20"/>
          <w:sz w:val="14"/>
        </w:rPr>
        <w:t>2¼</w:t>
        <w:tab/>
        <w:t>1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(1)</w:t>
        <w:tab/>
        <w:t>1</w:t>
      </w:r>
      <w:r>
        <w:rPr>
          <w:color w:val="231F20"/>
          <w:spacing w:val="-24"/>
          <w:sz w:val="14"/>
        </w:rPr>
        <w:t> </w:t>
      </w:r>
      <w:r>
        <w:rPr>
          <w:color w:val="231F20"/>
          <w:sz w:val="14"/>
        </w:rPr>
        <w:t>(1)</w:t>
        <w:tab/>
        <w:t>1¼</w:t>
      </w:r>
      <w:r>
        <w:rPr>
          <w:color w:val="231F20"/>
          <w:spacing w:val="-31"/>
          <w:sz w:val="14"/>
        </w:rPr>
        <w:t> </w:t>
      </w:r>
      <w:r>
        <w:rPr>
          <w:color w:val="231F20"/>
          <w:spacing w:val="-5"/>
          <w:sz w:val="14"/>
        </w:rPr>
        <w:t>(1¼)</w:t>
      </w:r>
    </w:p>
    <w:p>
      <w:pPr>
        <w:pStyle w:val="BodyText"/>
        <w:spacing w:line="268" w:lineRule="auto" w:before="106"/>
        <w:ind w:left="297" w:right="684"/>
      </w:pPr>
      <w:r>
        <w:rPr/>
        <w:br w:type="column"/>
      </w:r>
      <w:r>
        <w:rPr>
          <w:color w:val="231F20"/>
          <w:w w:val="90"/>
        </w:rPr>
        <w:t>Brexit-related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stockbuilding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imported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goods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UK. 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2021,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net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trade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makes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broadly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neutral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contribution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to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3" w:equalWidth="0">
            <w:col w:w="1860" w:space="40"/>
            <w:col w:w="3315" w:space="51"/>
            <w:col w:w="5604"/>
          </w:cols>
        </w:sectPr>
      </w:pPr>
    </w:p>
    <w:p>
      <w:pPr>
        <w:spacing w:line="213" w:lineRule="auto" w:before="22"/>
        <w:ind w:left="233" w:right="292" w:firstLine="0"/>
        <w:jc w:val="left"/>
        <w:rPr>
          <w:rFonts w:ascii="BPG Sans Modern GPL&amp;GNU"/>
          <w:sz w:val="14"/>
        </w:rPr>
      </w:pPr>
      <w:r>
        <w:rPr>
          <w:rFonts w:ascii="BPG Sans Modern GPL&amp;GNU"/>
          <w:color w:val="231F20"/>
          <w:w w:val="85"/>
          <w:sz w:val="14"/>
        </w:rPr>
        <w:t>Key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Judgement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3: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as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GDP</w:t>
      </w:r>
      <w:r>
        <w:rPr>
          <w:rFonts w:ascii="BPG Sans Modern GPL&amp;GNU"/>
          <w:color w:val="231F20"/>
          <w:spacing w:val="-12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growth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recovers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to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above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the</w:t>
      </w:r>
      <w:r>
        <w:rPr>
          <w:rFonts w:ascii="BPG Sans Modern GPL&amp;GNU"/>
          <w:color w:val="231F20"/>
          <w:spacing w:val="-12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subdued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rate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of</w:t>
      </w:r>
      <w:r>
        <w:rPr>
          <w:rFonts w:ascii="BPG Sans Modern GPL&amp;GNU"/>
          <w:color w:val="231F20"/>
          <w:spacing w:val="-13"/>
          <w:w w:val="85"/>
          <w:sz w:val="14"/>
        </w:rPr>
        <w:t> </w:t>
      </w:r>
      <w:r>
        <w:rPr>
          <w:rFonts w:ascii="BPG Sans Modern GPL&amp;GNU"/>
          <w:color w:val="231F20"/>
          <w:w w:val="85"/>
          <w:sz w:val="14"/>
        </w:rPr>
        <w:t>potential </w:t>
      </w:r>
      <w:r>
        <w:rPr>
          <w:rFonts w:ascii="BPG Sans Modern GPL&amp;GNU"/>
          <w:color w:val="231F20"/>
          <w:w w:val="90"/>
          <w:sz w:val="14"/>
        </w:rPr>
        <w:t>supply</w:t>
      </w:r>
      <w:r>
        <w:rPr>
          <w:rFonts w:ascii="BPG Sans Modern GPL&amp;GNU"/>
          <w:color w:val="231F20"/>
          <w:spacing w:val="-24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growth,</w:t>
      </w:r>
      <w:r>
        <w:rPr>
          <w:rFonts w:ascii="BPG Sans Modern GPL&amp;GNU"/>
          <w:color w:val="231F20"/>
          <w:spacing w:val="-23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excess</w:t>
      </w:r>
      <w:r>
        <w:rPr>
          <w:rFonts w:ascii="BPG Sans Modern GPL&amp;GNU"/>
          <w:color w:val="231F20"/>
          <w:spacing w:val="-23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demand</w:t>
      </w:r>
      <w:r>
        <w:rPr>
          <w:rFonts w:ascii="BPG Sans Modern GPL&amp;GNU"/>
          <w:color w:val="231F20"/>
          <w:spacing w:val="-23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and</w:t>
      </w:r>
      <w:r>
        <w:rPr>
          <w:rFonts w:ascii="BPG Sans Modern GPL&amp;GNU"/>
          <w:color w:val="231F20"/>
          <w:spacing w:val="-23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domestic</w:t>
      </w:r>
      <w:r>
        <w:rPr>
          <w:rFonts w:ascii="BPG Sans Modern GPL&amp;GNU"/>
          <w:color w:val="231F20"/>
          <w:spacing w:val="-23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inflationary</w:t>
      </w:r>
      <w:r>
        <w:rPr>
          <w:rFonts w:ascii="BPG Sans Modern GPL&amp;GNU"/>
          <w:color w:val="231F20"/>
          <w:spacing w:val="-23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pressures</w:t>
      </w:r>
      <w:r>
        <w:rPr>
          <w:rFonts w:ascii="BPG Sans Modern GPL&amp;GNU"/>
          <w:color w:val="231F20"/>
          <w:spacing w:val="-24"/>
          <w:w w:val="90"/>
          <w:sz w:val="14"/>
        </w:rPr>
        <w:t> </w:t>
      </w:r>
      <w:r>
        <w:rPr>
          <w:rFonts w:ascii="BPG Sans Modern GPL&amp;GNU"/>
          <w:color w:val="231F20"/>
          <w:w w:val="90"/>
          <w:sz w:val="14"/>
        </w:rPr>
        <w:t>build</w:t>
      </w:r>
    </w:p>
    <w:p>
      <w:pPr>
        <w:tabs>
          <w:tab w:pos="3827" w:val="left" w:leader="none"/>
        </w:tabs>
        <w:spacing w:line="151" w:lineRule="exact" w:before="18"/>
        <w:ind w:left="1763" w:right="0" w:firstLine="0"/>
        <w:jc w:val="left"/>
        <w:rPr>
          <w:sz w:val="14"/>
        </w:rPr>
      </w:pPr>
      <w:r>
        <w:rPr>
          <w:color w:val="231F20"/>
          <w:sz w:val="14"/>
        </w:rPr>
        <w:t>Average</w:t>
        <w:tab/>
        <w:t>Projections</w:t>
      </w:r>
    </w:p>
    <w:p>
      <w:pPr>
        <w:spacing w:line="145" w:lineRule="exact" w:before="0"/>
        <w:ind w:left="186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76608" from="175.393997pt,4.083794pt" to="289.133997pt,4.083794pt" stroked="true" strokeweight=".25pt" strokecolor="#231f20">
            <v:stroke dashstyle="solid"/>
            <w10:wrap type="none"/>
          </v:line>
        </w:pict>
      </w:r>
      <w:r>
        <w:rPr>
          <w:color w:val="231F20"/>
          <w:sz w:val="14"/>
        </w:rPr>
        <w:t>1998–</w:t>
      </w:r>
    </w:p>
    <w:p>
      <w:pPr>
        <w:tabs>
          <w:tab w:pos="3186" w:val="left" w:leader="none"/>
          <w:tab w:pos="4019" w:val="left" w:leader="none"/>
          <w:tab w:pos="4937" w:val="left" w:leader="none"/>
        </w:tabs>
        <w:spacing w:line="156" w:lineRule="exact" w:before="0"/>
        <w:ind w:left="1923" w:right="0" w:firstLine="0"/>
        <w:jc w:val="left"/>
        <w:rPr>
          <w:sz w:val="14"/>
        </w:rPr>
      </w:pPr>
      <w:r>
        <w:rPr>
          <w:color w:val="231F20"/>
          <w:sz w:val="14"/>
        </w:rPr>
        <w:t>2007</w:t>
        <w:tab/>
        <w:t>2019</w:t>
        <w:tab/>
        <w:t>2020</w:t>
        <w:tab/>
        <w:t>2021</w:t>
      </w:r>
    </w:p>
    <w:p>
      <w:pPr>
        <w:pStyle w:val="BodyText"/>
        <w:spacing w:before="5"/>
        <w:rPr>
          <w:sz w:val="2"/>
        </w:rPr>
      </w:pPr>
    </w:p>
    <w:p>
      <w:pPr>
        <w:pStyle w:val="BodyText"/>
        <w:spacing w:line="20" w:lineRule="exact"/>
        <w:ind w:left="230" w:right="-29"/>
        <w:rPr>
          <w:sz w:val="2"/>
        </w:rPr>
      </w:pPr>
      <w:r>
        <w:rPr>
          <w:sz w:val="2"/>
        </w:rPr>
        <w:pict>
          <v:group style="width:249.45pt;height:.25pt;mso-position-horizontal-relative:char;mso-position-vertical-relative:line" coordorigin="0,0" coordsize="4989,5">
            <v:line style="position:absolute" from="0,3" to="4989,3" stroked="true" strokeweight=".2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022" w:val="left" w:leader="none"/>
          <w:tab w:pos="3098" w:val="left" w:leader="none"/>
          <w:tab w:pos="4081" w:val="left" w:leader="none"/>
          <w:tab w:pos="4979" w:val="left" w:leader="none"/>
        </w:tabs>
        <w:spacing w:line="172" w:lineRule="exact" w:before="41"/>
        <w:ind w:left="233" w:right="0" w:firstLine="0"/>
        <w:jc w:val="both"/>
        <w:rPr>
          <w:sz w:val="14"/>
        </w:rPr>
      </w:pPr>
      <w:r>
        <w:rPr>
          <w:color w:val="231F20"/>
          <w:w w:val="95"/>
          <w:sz w:val="14"/>
        </w:rPr>
        <w:t>Productivity</w:t>
      </w:r>
      <w:r>
        <w:rPr>
          <w:color w:val="231F20"/>
          <w:w w:val="95"/>
          <w:position w:val="4"/>
          <w:sz w:val="11"/>
        </w:rPr>
        <w:t>(n)</w:t>
        <w:tab/>
      </w:r>
      <w:r>
        <w:rPr>
          <w:color w:val="231F20"/>
          <w:sz w:val="14"/>
        </w:rPr>
        <w:t>2¼</w:t>
        <w:tab/>
        <w:t>-¼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(0)</w:t>
        <w:tab/>
        <w:t>1</w:t>
      </w:r>
      <w:r>
        <w:rPr>
          <w:color w:val="231F20"/>
          <w:spacing w:val="-24"/>
          <w:sz w:val="14"/>
        </w:rPr>
        <w:t> </w:t>
      </w:r>
      <w:r>
        <w:rPr>
          <w:color w:val="231F20"/>
          <w:sz w:val="14"/>
        </w:rPr>
        <w:t>(1)</w:t>
        <w:tab/>
      </w:r>
      <w:r>
        <w:rPr>
          <w:color w:val="231F20"/>
          <w:w w:val="85"/>
          <w:sz w:val="14"/>
        </w:rPr>
        <w:t>1</w:t>
      </w:r>
      <w:r>
        <w:rPr>
          <w:color w:val="231F20"/>
          <w:spacing w:val="-14"/>
          <w:w w:val="85"/>
          <w:sz w:val="14"/>
        </w:rPr>
        <w:t> </w:t>
      </w:r>
      <w:r>
        <w:rPr>
          <w:color w:val="231F20"/>
          <w:w w:val="85"/>
          <w:sz w:val="14"/>
        </w:rPr>
        <w:t>(1)</w:t>
      </w:r>
    </w:p>
    <w:p>
      <w:pPr>
        <w:tabs>
          <w:tab w:pos="1988" w:val="left" w:leader="none"/>
          <w:tab w:pos="2062" w:val="left" w:leader="none"/>
          <w:tab w:pos="2105" w:val="left" w:leader="none"/>
          <w:tab w:pos="2963" w:val="left" w:leader="none"/>
          <w:tab w:pos="3043" w:val="left" w:leader="none"/>
          <w:tab w:pos="3947" w:val="left" w:leader="none"/>
          <w:tab w:pos="3998" w:val="left" w:leader="none"/>
          <w:tab w:pos="4791" w:val="left" w:leader="none"/>
          <w:tab w:pos="4896" w:val="left" w:leader="none"/>
        </w:tabs>
        <w:spacing w:line="232" w:lineRule="auto" w:before="1"/>
        <w:ind w:left="233" w:right="38" w:hanging="1"/>
        <w:jc w:val="both"/>
        <w:rPr>
          <w:sz w:val="14"/>
        </w:rPr>
      </w:pPr>
      <w:r>
        <w:rPr>
          <w:color w:val="231F20"/>
          <w:w w:val="90"/>
          <w:sz w:val="14"/>
        </w:rPr>
        <w:t>Participation</w:t>
      </w:r>
      <w:r>
        <w:rPr>
          <w:color w:val="231F20"/>
          <w:spacing w:val="-15"/>
          <w:w w:val="90"/>
          <w:sz w:val="14"/>
        </w:rPr>
        <w:t> </w:t>
      </w:r>
      <w:r>
        <w:rPr>
          <w:color w:val="231F20"/>
          <w:w w:val="90"/>
          <w:sz w:val="14"/>
        </w:rPr>
        <w:t>rate</w:t>
      </w:r>
      <w:r>
        <w:rPr>
          <w:color w:val="231F20"/>
          <w:w w:val="90"/>
          <w:position w:val="4"/>
          <w:sz w:val="12"/>
        </w:rPr>
        <w:t>(o)</w:t>
        <w:tab/>
        <w:tab/>
        <w:tab/>
      </w:r>
      <w:r>
        <w:rPr>
          <w:color w:val="231F20"/>
          <w:sz w:val="14"/>
        </w:rPr>
        <w:t>63</w:t>
        <w:tab/>
        <w:tab/>
        <w:t>64 (64)        </w:t>
      </w:r>
      <w:r>
        <w:rPr>
          <w:color w:val="231F20"/>
          <w:spacing w:val="27"/>
          <w:sz w:val="14"/>
        </w:rPr>
        <w:t> </w:t>
      </w:r>
      <w:r>
        <w:rPr>
          <w:color w:val="231F20"/>
          <w:sz w:val="14"/>
        </w:rPr>
        <w:t>64</w:t>
      </w:r>
      <w:r>
        <w:rPr>
          <w:color w:val="231F20"/>
          <w:spacing w:val="-11"/>
          <w:sz w:val="14"/>
        </w:rPr>
        <w:t> </w:t>
      </w:r>
      <w:r>
        <w:rPr>
          <w:color w:val="231F20"/>
          <w:sz w:val="14"/>
        </w:rPr>
        <w:t>(64)</w:t>
        <w:tab/>
        <w:t>64 </w:t>
      </w:r>
      <w:r>
        <w:rPr>
          <w:color w:val="231F20"/>
          <w:spacing w:val="-5"/>
          <w:sz w:val="14"/>
        </w:rPr>
        <w:t>(64) </w:t>
      </w:r>
      <w:r>
        <w:rPr>
          <w:color w:val="231F20"/>
          <w:w w:val="95"/>
          <w:sz w:val="14"/>
        </w:rPr>
        <w:t>Average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hours</w:t>
      </w:r>
      <w:r>
        <w:rPr>
          <w:color w:val="231F20"/>
          <w:w w:val="95"/>
          <w:position w:val="4"/>
          <w:sz w:val="12"/>
        </w:rPr>
        <w:t>(p)</w:t>
        <w:tab/>
      </w:r>
      <w:r>
        <w:rPr>
          <w:color w:val="231F20"/>
          <w:sz w:val="14"/>
        </w:rPr>
        <w:t>32¼</w:t>
        <w:tab/>
        <w:tab/>
        <w:t>32 (32)  32¼ (32¼)   32¼ </w:t>
      </w:r>
      <w:r>
        <w:rPr>
          <w:color w:val="231F20"/>
          <w:spacing w:val="-3"/>
          <w:sz w:val="14"/>
        </w:rPr>
        <w:t>(32¼) </w:t>
      </w:r>
      <w:r>
        <w:rPr>
          <w:color w:val="231F20"/>
          <w:w w:val="95"/>
          <w:sz w:val="14"/>
        </w:rPr>
        <w:t>UK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import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prices</w:t>
      </w:r>
      <w:r>
        <w:rPr>
          <w:color w:val="231F20"/>
          <w:w w:val="95"/>
          <w:position w:val="4"/>
          <w:sz w:val="12"/>
        </w:rPr>
        <w:t>(q)</w:t>
        <w:tab/>
        <w:tab/>
        <w:tab/>
      </w:r>
      <w:r>
        <w:rPr>
          <w:color w:val="231F20"/>
          <w:sz w:val="14"/>
        </w:rPr>
        <w:t>¼</w:t>
        <w:tab/>
        <w:tab/>
        <w:t>¾</w:t>
      </w:r>
      <w:r>
        <w:rPr>
          <w:color w:val="231F20"/>
          <w:spacing w:val="-12"/>
          <w:sz w:val="14"/>
        </w:rPr>
        <w:t> </w:t>
      </w:r>
      <w:r>
        <w:rPr>
          <w:color w:val="231F20"/>
          <w:sz w:val="14"/>
        </w:rPr>
        <w:t>(-½)</w:t>
        <w:tab/>
        <w:tab/>
        <w:t>½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(0)</w:t>
        <w:tab/>
        <w:tab/>
        <w:t>¼ </w:t>
      </w:r>
      <w:r>
        <w:rPr>
          <w:color w:val="231F20"/>
          <w:spacing w:val="-6"/>
          <w:sz w:val="14"/>
        </w:rPr>
        <w:t>(0) </w:t>
      </w:r>
      <w:r>
        <w:rPr>
          <w:color w:val="231F20"/>
          <w:w w:val="95"/>
          <w:sz w:val="14"/>
        </w:rPr>
        <w:t>Dollar</w:t>
      </w:r>
      <w:r>
        <w:rPr>
          <w:color w:val="231F20"/>
          <w:spacing w:val="-24"/>
          <w:w w:val="95"/>
          <w:sz w:val="14"/>
        </w:rPr>
        <w:t> </w:t>
      </w:r>
      <w:r>
        <w:rPr>
          <w:color w:val="231F20"/>
          <w:w w:val="95"/>
          <w:sz w:val="14"/>
        </w:rPr>
        <w:t>oil</w:t>
      </w:r>
      <w:r>
        <w:rPr>
          <w:color w:val="231F20"/>
          <w:spacing w:val="-23"/>
          <w:w w:val="95"/>
          <w:sz w:val="14"/>
        </w:rPr>
        <w:t> </w:t>
      </w:r>
      <w:r>
        <w:rPr>
          <w:color w:val="231F20"/>
          <w:w w:val="95"/>
          <w:sz w:val="14"/>
        </w:rPr>
        <w:t>prices</w:t>
      </w:r>
      <w:r>
        <w:rPr>
          <w:color w:val="231F20"/>
          <w:w w:val="95"/>
          <w:position w:val="4"/>
          <w:sz w:val="12"/>
        </w:rPr>
        <w:t>(r)</w:t>
        <w:tab/>
        <w:tab/>
        <w:tab/>
      </w:r>
      <w:r>
        <w:rPr>
          <w:color w:val="231F20"/>
          <w:sz w:val="14"/>
        </w:rPr>
        <w:t>39</w:t>
        <w:tab/>
        <w:tab/>
        <w:t>64 (70)        </w:t>
      </w:r>
      <w:r>
        <w:rPr>
          <w:color w:val="231F20"/>
          <w:spacing w:val="22"/>
          <w:sz w:val="14"/>
        </w:rPr>
        <w:t> </w:t>
      </w:r>
      <w:r>
        <w:rPr>
          <w:color w:val="231F20"/>
          <w:sz w:val="14"/>
        </w:rPr>
        <w:t>63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(66)</w:t>
        <w:tab/>
        <w:t>63 </w:t>
      </w:r>
      <w:r>
        <w:rPr>
          <w:color w:val="231F20"/>
          <w:spacing w:val="-5"/>
          <w:sz w:val="14"/>
        </w:rPr>
        <w:t>(64) </w:t>
      </w:r>
      <w:r>
        <w:rPr>
          <w:color w:val="231F20"/>
          <w:w w:val="95"/>
          <w:sz w:val="14"/>
        </w:rPr>
        <w:t>Unit</w:t>
      </w:r>
      <w:r>
        <w:rPr>
          <w:color w:val="231F20"/>
          <w:spacing w:val="-20"/>
          <w:w w:val="95"/>
          <w:sz w:val="14"/>
        </w:rPr>
        <w:t> </w:t>
      </w:r>
      <w:r>
        <w:rPr>
          <w:color w:val="231F20"/>
          <w:w w:val="95"/>
          <w:sz w:val="14"/>
        </w:rPr>
        <w:t>labour</w:t>
      </w:r>
      <w:r>
        <w:rPr>
          <w:color w:val="231F20"/>
          <w:spacing w:val="-19"/>
          <w:w w:val="95"/>
          <w:sz w:val="14"/>
        </w:rPr>
        <w:t> </w:t>
      </w:r>
      <w:r>
        <w:rPr>
          <w:color w:val="231F20"/>
          <w:w w:val="95"/>
          <w:sz w:val="14"/>
        </w:rPr>
        <w:t>costs</w:t>
      </w:r>
      <w:r>
        <w:rPr>
          <w:color w:val="231F20"/>
          <w:w w:val="95"/>
          <w:position w:val="4"/>
          <w:sz w:val="12"/>
        </w:rPr>
        <w:t>(s)</w:t>
        <w:tab/>
        <w:tab/>
      </w:r>
      <w:r>
        <w:rPr>
          <w:color w:val="231F20"/>
          <w:sz w:val="14"/>
        </w:rPr>
        <w:t>2¾</w:t>
        <w:tab/>
        <w:t>2¾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(2¾)</w:t>
        <w:tab/>
        <w:t>1¾ (2)  2½ </w:t>
      </w:r>
      <w:r>
        <w:rPr>
          <w:color w:val="231F20"/>
          <w:spacing w:val="-4"/>
          <w:sz w:val="14"/>
        </w:rPr>
        <w:t>(2½) </w:t>
      </w:r>
      <w:r>
        <w:rPr>
          <w:color w:val="231F20"/>
          <w:sz w:val="14"/>
        </w:rPr>
        <w:t>Unit</w:t>
      </w:r>
      <w:r>
        <w:rPr>
          <w:color w:val="231F20"/>
          <w:spacing w:val="-32"/>
          <w:sz w:val="14"/>
        </w:rPr>
        <w:t> </w:t>
      </w:r>
      <w:r>
        <w:rPr>
          <w:color w:val="231F20"/>
          <w:sz w:val="14"/>
        </w:rPr>
        <w:t>wage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costs</w:t>
      </w:r>
      <w:r>
        <w:rPr>
          <w:color w:val="231F20"/>
          <w:position w:val="4"/>
          <w:sz w:val="12"/>
        </w:rPr>
        <w:t>(t)</w:t>
        <w:tab/>
        <w:tab/>
      </w:r>
      <w:r>
        <w:rPr>
          <w:color w:val="231F20"/>
          <w:sz w:val="14"/>
        </w:rPr>
        <w:t>2½</w:t>
        <w:tab/>
        <w:t>2½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(2¾)</w:t>
        <w:tab/>
        <w:t>1¾ (2)        2½</w:t>
      </w:r>
      <w:r>
        <w:rPr>
          <w:color w:val="231F20"/>
          <w:spacing w:val="2"/>
          <w:sz w:val="14"/>
        </w:rPr>
        <w:t> </w:t>
      </w:r>
      <w:r>
        <w:rPr>
          <w:color w:val="231F20"/>
          <w:spacing w:val="-4"/>
          <w:sz w:val="14"/>
        </w:rPr>
        <w:t>(2½)</w:t>
      </w:r>
    </w:p>
    <w:p>
      <w:pPr>
        <w:spacing w:line="146" w:lineRule="exact" w:before="14"/>
        <w:ind w:left="233" w:right="0" w:firstLine="0"/>
        <w:jc w:val="both"/>
        <w:rPr>
          <w:sz w:val="14"/>
        </w:rPr>
      </w:pPr>
      <w:r>
        <w:rPr>
          <w:color w:val="231F20"/>
          <w:sz w:val="14"/>
        </w:rPr>
        <w:t>Private sector regular pay</w:t>
      </w:r>
    </w:p>
    <w:p>
      <w:pPr>
        <w:tabs>
          <w:tab w:pos="2075" w:val="left" w:leader="none"/>
          <w:tab w:pos="3078" w:val="left" w:leader="none"/>
        </w:tabs>
        <w:spacing w:line="167" w:lineRule="exact" w:before="0"/>
        <w:ind w:left="297" w:right="0" w:firstLine="0"/>
        <w:jc w:val="both"/>
        <w:rPr>
          <w:sz w:val="14"/>
        </w:rPr>
      </w:pPr>
      <w:r>
        <w:rPr>
          <w:color w:val="231F20"/>
          <w:w w:val="95"/>
          <w:sz w:val="14"/>
        </w:rPr>
        <w:t>based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unit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wage</w:t>
      </w:r>
      <w:r>
        <w:rPr>
          <w:color w:val="231F20"/>
          <w:spacing w:val="-21"/>
          <w:w w:val="95"/>
          <w:sz w:val="14"/>
        </w:rPr>
        <w:t> </w:t>
      </w:r>
      <w:r>
        <w:rPr>
          <w:color w:val="231F20"/>
          <w:w w:val="95"/>
          <w:sz w:val="14"/>
        </w:rPr>
        <w:t>costs</w:t>
      </w:r>
      <w:r>
        <w:rPr>
          <w:color w:val="231F20"/>
          <w:w w:val="95"/>
          <w:position w:val="4"/>
          <w:sz w:val="12"/>
        </w:rPr>
        <w:t>(u)</w:t>
        <w:tab/>
      </w:r>
      <w:r>
        <w:rPr>
          <w:color w:val="231F20"/>
          <w:sz w:val="14"/>
        </w:rPr>
        <w:t>1¾</w:t>
        <w:tab/>
        <w:t>3¼ (3) 1¾ (2¼) 2¾</w:t>
      </w:r>
      <w:r>
        <w:rPr>
          <w:color w:val="231F20"/>
          <w:spacing w:val="-28"/>
          <w:sz w:val="14"/>
        </w:rPr>
        <w:t> </w:t>
      </w:r>
      <w:r>
        <w:rPr>
          <w:color w:val="231F20"/>
          <w:sz w:val="14"/>
        </w:rPr>
        <w:t>(2½)</w:t>
      </w:r>
    </w:p>
    <w:p>
      <w:pPr>
        <w:pStyle w:val="BodyText"/>
        <w:spacing w:before="11"/>
        <w:rPr>
          <w:sz w:val="14"/>
        </w:rPr>
      </w:pPr>
    </w:p>
    <w:p>
      <w:pPr>
        <w:spacing w:line="244" w:lineRule="auto" w:before="0"/>
        <w:ind w:left="233" w:right="67" w:firstLine="0"/>
        <w:jc w:val="left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Bank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England,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BDRC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Continental</w:t>
      </w:r>
      <w:r>
        <w:rPr>
          <w:color w:val="231F20"/>
          <w:spacing w:val="-3"/>
          <w:w w:val="90"/>
          <w:sz w:val="11"/>
        </w:rPr>
        <w:t> </w:t>
      </w:r>
      <w:r>
        <w:rPr>
          <w:i/>
          <w:color w:val="231F20"/>
          <w:w w:val="90"/>
          <w:sz w:val="11"/>
        </w:rPr>
        <w:t>SME</w:t>
      </w:r>
      <w:r>
        <w:rPr>
          <w:i/>
          <w:color w:val="231F20"/>
          <w:spacing w:val="-9"/>
          <w:w w:val="90"/>
          <w:sz w:val="11"/>
        </w:rPr>
        <w:t> </w:t>
      </w:r>
      <w:r>
        <w:rPr>
          <w:i/>
          <w:color w:val="231F20"/>
          <w:w w:val="90"/>
          <w:sz w:val="11"/>
        </w:rPr>
        <w:t>Finance</w:t>
      </w:r>
      <w:r>
        <w:rPr>
          <w:i/>
          <w:color w:val="231F20"/>
          <w:spacing w:val="-8"/>
          <w:w w:val="90"/>
          <w:sz w:val="11"/>
        </w:rPr>
        <w:t> </w:t>
      </w:r>
      <w:r>
        <w:rPr>
          <w:i/>
          <w:color w:val="231F20"/>
          <w:w w:val="90"/>
          <w:sz w:val="11"/>
        </w:rPr>
        <w:t>Monitor</w:t>
      </w:r>
      <w:r>
        <w:rPr>
          <w:color w:val="231F20"/>
          <w:w w:val="90"/>
          <w:sz w:val="11"/>
        </w:rPr>
        <w:t>,</w:t>
      </w:r>
      <w:r>
        <w:rPr>
          <w:color w:val="231F20"/>
          <w:spacing w:val="-4"/>
          <w:w w:val="90"/>
          <w:sz w:val="11"/>
        </w:rPr>
        <w:t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Finance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L.P.,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British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Household Panel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Survey,</w:t>
      </w:r>
      <w:r>
        <w:rPr>
          <w:color w:val="231F20"/>
          <w:spacing w:val="-2"/>
          <w:w w:val="90"/>
          <w:sz w:val="11"/>
        </w:rPr>
        <w:t> </w:t>
      </w:r>
      <w:r>
        <w:rPr>
          <w:color w:val="231F20"/>
          <w:w w:val="90"/>
          <w:sz w:val="11"/>
        </w:rPr>
        <w:t>Department</w:t>
      </w:r>
      <w:r>
        <w:rPr>
          <w:color w:val="231F20"/>
          <w:spacing w:val="-2"/>
          <w:w w:val="90"/>
          <w:sz w:val="11"/>
        </w:rPr>
        <w:t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Business,</w:t>
      </w:r>
      <w:r>
        <w:rPr>
          <w:color w:val="231F20"/>
          <w:spacing w:val="-2"/>
          <w:w w:val="90"/>
          <w:sz w:val="11"/>
        </w:rPr>
        <w:t> </w:t>
      </w:r>
      <w:r>
        <w:rPr>
          <w:color w:val="231F20"/>
          <w:w w:val="90"/>
          <w:sz w:val="11"/>
        </w:rPr>
        <w:t>Energy</w:t>
      </w:r>
      <w:r>
        <w:rPr>
          <w:color w:val="231F20"/>
          <w:spacing w:val="-2"/>
          <w:w w:val="90"/>
          <w:sz w:val="11"/>
        </w:rPr>
        <w:t> </w:t>
      </w:r>
      <w:r>
        <w:rPr>
          <w:color w:val="231F20"/>
          <w:w w:val="90"/>
          <w:sz w:val="11"/>
        </w:rPr>
        <w:t>and</w:t>
      </w:r>
      <w:r>
        <w:rPr>
          <w:color w:val="231F20"/>
          <w:spacing w:val="-2"/>
          <w:w w:val="90"/>
          <w:sz w:val="11"/>
        </w:rPr>
        <w:t> </w:t>
      </w:r>
      <w:r>
        <w:rPr>
          <w:color w:val="231F20"/>
          <w:w w:val="90"/>
          <w:sz w:val="11"/>
        </w:rPr>
        <w:t>Industrial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Strategy,</w:t>
      </w:r>
      <w:r>
        <w:rPr>
          <w:color w:val="231F20"/>
          <w:spacing w:val="-2"/>
          <w:w w:val="90"/>
          <w:sz w:val="11"/>
        </w:rPr>
        <w:t> </w:t>
      </w:r>
      <w:r>
        <w:rPr>
          <w:color w:val="231F20"/>
          <w:w w:val="90"/>
          <w:sz w:val="11"/>
        </w:rPr>
        <w:t>Eurostat,</w:t>
      </w:r>
      <w:r>
        <w:rPr>
          <w:color w:val="231F20"/>
          <w:spacing w:val="-2"/>
          <w:w w:val="90"/>
          <w:sz w:val="11"/>
        </w:rPr>
        <w:t> </w:t>
      </w:r>
      <w:r>
        <w:rPr>
          <w:color w:val="231F20"/>
          <w:w w:val="90"/>
          <w:sz w:val="11"/>
        </w:rPr>
        <w:t>ICE/BoAML</w:t>
      </w:r>
      <w:r>
        <w:rPr>
          <w:color w:val="231F20"/>
          <w:spacing w:val="-2"/>
          <w:w w:val="90"/>
          <w:sz w:val="11"/>
        </w:rPr>
        <w:t> </w:t>
      </w:r>
      <w:r>
        <w:rPr>
          <w:color w:val="231F20"/>
          <w:w w:val="90"/>
          <w:sz w:val="11"/>
        </w:rPr>
        <w:t>Global</w:t>
      </w:r>
      <w:r>
        <w:rPr>
          <w:color w:val="231F20"/>
          <w:spacing w:val="-3"/>
          <w:w w:val="90"/>
          <w:sz w:val="11"/>
        </w:rPr>
        <w:t> </w:t>
      </w:r>
      <w:r>
        <w:rPr>
          <w:color w:val="231F20"/>
          <w:w w:val="90"/>
          <w:sz w:val="11"/>
        </w:rPr>
        <w:t>Research </w:t>
      </w:r>
      <w:r>
        <w:rPr>
          <w:color w:val="231F20"/>
          <w:sz w:val="11"/>
        </w:rPr>
        <w:t>(used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with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permission),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IMF</w:t>
      </w:r>
      <w:r>
        <w:rPr>
          <w:color w:val="231F20"/>
          <w:spacing w:val="-22"/>
          <w:sz w:val="11"/>
        </w:rPr>
        <w:t> </w:t>
      </w:r>
      <w:r>
        <w:rPr>
          <w:i/>
          <w:color w:val="231F20"/>
          <w:sz w:val="11"/>
        </w:rPr>
        <w:t>World</w:t>
      </w:r>
      <w:r>
        <w:rPr>
          <w:i/>
          <w:color w:val="231F20"/>
          <w:spacing w:val="-25"/>
          <w:sz w:val="11"/>
        </w:rPr>
        <w:t> </w:t>
      </w:r>
      <w:r>
        <w:rPr>
          <w:i/>
          <w:color w:val="231F20"/>
          <w:sz w:val="11"/>
        </w:rPr>
        <w:t>Economic</w:t>
      </w:r>
      <w:r>
        <w:rPr>
          <w:i/>
          <w:color w:val="231F20"/>
          <w:spacing w:val="-25"/>
          <w:sz w:val="11"/>
        </w:rPr>
        <w:t> </w:t>
      </w:r>
      <w:r>
        <w:rPr>
          <w:i/>
          <w:color w:val="231F20"/>
          <w:sz w:val="11"/>
        </w:rPr>
        <w:t>Outlook</w:t>
      </w:r>
      <w:r>
        <w:rPr>
          <w:i/>
          <w:color w:val="231F20"/>
          <w:spacing w:val="-23"/>
          <w:sz w:val="11"/>
        </w:rPr>
        <w:t> </w:t>
      </w:r>
      <w:r>
        <w:rPr>
          <w:color w:val="231F20"/>
          <w:sz w:val="11"/>
        </w:rPr>
        <w:t>(</w:t>
      </w:r>
      <w:r>
        <w:rPr>
          <w:i/>
          <w:color w:val="231F20"/>
          <w:sz w:val="11"/>
        </w:rPr>
        <w:t>WEO</w:t>
      </w:r>
      <w:r>
        <w:rPr>
          <w:color w:val="231F20"/>
          <w:sz w:val="11"/>
        </w:rPr>
        <w:t>),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ONS,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US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Bureau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Economic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Analysis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and Bank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calculations.</w:t>
      </w:r>
    </w:p>
    <w:p>
      <w:pPr>
        <w:pStyle w:val="BodyText"/>
        <w:spacing w:before="1"/>
        <w:rPr>
          <w:sz w:val="11"/>
        </w:rPr>
      </w:pP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82" w:hanging="227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MPC’s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growth,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unemployment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(as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presented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fan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charts) are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underpinned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three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key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judgements.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mapping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key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judgements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individual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variables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spacing w:val="-8"/>
          <w:w w:val="95"/>
          <w:sz w:val="11"/>
        </w:rPr>
        <w:t>is </w:t>
      </w:r>
      <w:r>
        <w:rPr>
          <w:color w:val="231F20"/>
          <w:sz w:val="11"/>
        </w:rPr>
        <w:t>not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precise,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but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profiles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table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should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be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viewed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broadly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consistent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with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MPC’s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key judgements.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389" w:hanging="227"/>
        <w:jc w:val="left"/>
        <w:rPr>
          <w:sz w:val="11"/>
        </w:rPr>
      </w:pPr>
      <w:r>
        <w:rPr>
          <w:color w:val="231F20"/>
          <w:w w:val="95"/>
          <w:sz w:val="11"/>
        </w:rPr>
        <w:t>Figures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show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annual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unless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otherwise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stated.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Figures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parentheses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show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the </w:t>
      </w:r>
      <w:r>
        <w:rPr>
          <w:color w:val="231F20"/>
          <w:sz w:val="11"/>
        </w:rPr>
        <w:t>corresponding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projections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May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1"/>
          <w:sz w:val="11"/>
        </w:rPr>
        <w:t> </w:t>
      </w:r>
      <w:r>
        <w:rPr>
          <w:i/>
          <w:color w:val="231F20"/>
          <w:sz w:val="11"/>
        </w:rPr>
        <w:t>Inflation</w:t>
      </w:r>
      <w:r>
        <w:rPr>
          <w:i/>
          <w:color w:val="231F20"/>
          <w:spacing w:val="-16"/>
          <w:sz w:val="11"/>
        </w:rPr>
        <w:t> </w:t>
      </w:r>
      <w:r>
        <w:rPr>
          <w:i/>
          <w:color w:val="231F20"/>
          <w:sz w:val="11"/>
        </w:rPr>
        <w:t>Report</w:t>
      </w:r>
      <w:r>
        <w:rPr>
          <w:color w:val="231F20"/>
          <w:sz w:val="11"/>
        </w:rPr>
        <w:t>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132" w:hanging="227"/>
        <w:jc w:val="left"/>
        <w:rPr>
          <w:sz w:val="11"/>
        </w:rPr>
      </w:pP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measure.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Constructed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real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180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countries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according </w:t>
      </w:r>
      <w:r>
        <w:rPr>
          <w:color w:val="231F20"/>
          <w:sz w:val="11"/>
        </w:rPr>
        <w:t>to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their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shares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UK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exports.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148" w:hanging="227"/>
        <w:jc w:val="left"/>
        <w:rPr>
          <w:sz w:val="11"/>
        </w:rPr>
      </w:pP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measure.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Constructed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real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181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countries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according </w:t>
      </w:r>
      <w:r>
        <w:rPr>
          <w:color w:val="231F20"/>
          <w:sz w:val="11"/>
        </w:rPr>
        <w:t>to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their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shares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world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using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IMF’s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purchasing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power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parity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(PPP)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weights.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212" w:hanging="227"/>
        <w:jc w:val="left"/>
        <w:rPr>
          <w:sz w:val="11"/>
        </w:rPr>
      </w:pP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24"/>
          <w:w w:val="95"/>
          <w:sz w:val="11"/>
        </w:rPr>
        <w:t> </w:t>
      </w:r>
      <w:r>
        <w:rPr>
          <w:color w:val="231F20"/>
          <w:w w:val="95"/>
          <w:sz w:val="11"/>
        </w:rPr>
        <w:t>measure.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Forecast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was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finalised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before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release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preliminary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flash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estimate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of </w:t>
      </w:r>
      <w:r>
        <w:rPr>
          <w:color w:val="231F20"/>
          <w:sz w:val="11"/>
        </w:rPr>
        <w:t>euro-area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Q2,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so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that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has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not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been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incorporated.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55" w:hanging="227"/>
        <w:jc w:val="left"/>
        <w:rPr>
          <w:sz w:val="11"/>
        </w:rPr>
      </w:pP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measure.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Forecast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was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finalised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before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release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advance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estimate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for </w:t>
      </w:r>
      <w:r>
        <w:rPr>
          <w:color w:val="231F20"/>
          <w:sz w:val="11"/>
        </w:rPr>
        <w:t>Q2,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so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that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has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not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been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incorporated.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127" w:lineRule="exact" w:before="0" w:after="0"/>
        <w:ind w:left="460" w:right="0" w:hanging="228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measure.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Exports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less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imports.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0" w:lineRule="auto" w:before="0" w:after="0"/>
        <w:ind w:left="460" w:right="0" w:hanging="228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measure.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0" w:lineRule="auto" w:before="2" w:after="0"/>
        <w:ind w:left="460" w:right="0" w:hanging="228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business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investment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a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percentage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GDP.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0" w:lineRule="auto" w:before="2" w:after="0"/>
        <w:ind w:left="460" w:right="0" w:hanging="228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measure.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Includes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non-profit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institutions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serving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households.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3" w:after="0"/>
        <w:ind w:left="460" w:right="115" w:hanging="227"/>
        <w:jc w:val="left"/>
        <w:rPr>
          <w:sz w:val="11"/>
        </w:rPr>
      </w:pPr>
      <w:r>
        <w:rPr>
          <w:color w:val="231F20"/>
          <w:w w:val="95"/>
          <w:sz w:val="11"/>
        </w:rPr>
        <w:t>Level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Q4.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point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spread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reference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rates.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weighted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household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and </w:t>
      </w:r>
      <w:r>
        <w:rPr>
          <w:color w:val="231F20"/>
          <w:w w:val="95"/>
          <w:sz w:val="11"/>
        </w:rPr>
        <w:t>corporate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loan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deposit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spreads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over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appropriate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risk-free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rates.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Indexed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equal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zero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2007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Q3.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157" w:hanging="227"/>
        <w:jc w:val="left"/>
        <w:rPr>
          <w:sz w:val="11"/>
        </w:rPr>
      </w:pPr>
      <w:r>
        <w:rPr>
          <w:color w:val="231F20"/>
          <w:sz w:val="11"/>
        </w:rPr>
        <w:t>Based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weighted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average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spreads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households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large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companies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over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2003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2004 </w:t>
      </w:r>
      <w:r>
        <w:rPr>
          <w:color w:val="231F20"/>
          <w:w w:val="95"/>
          <w:sz w:val="11"/>
        </w:rPr>
        <w:t>relative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level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2007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Q3.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used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construct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SME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spread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not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available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that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period. 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period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chosen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broadly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representative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one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where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spreads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neither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unusually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tight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nor </w:t>
      </w:r>
      <w:r>
        <w:rPr>
          <w:color w:val="231F20"/>
          <w:sz w:val="11"/>
        </w:rPr>
        <w:t>unusually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loose.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127" w:lineRule="exact" w:before="0" w:after="0"/>
        <w:ind w:left="460" w:right="0" w:hanging="228"/>
        <w:jc w:val="left"/>
        <w:rPr>
          <w:sz w:val="11"/>
        </w:rPr>
      </w:pPr>
      <w:r>
        <w:rPr>
          <w:color w:val="231F20"/>
          <w:sz w:val="11"/>
        </w:rPr>
        <w:t>Annual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average.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Percentage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total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available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household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resources.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0" w:lineRule="auto" w:before="2" w:after="0"/>
        <w:ind w:left="460" w:right="0" w:hanging="228"/>
        <w:jc w:val="left"/>
        <w:rPr>
          <w:sz w:val="11"/>
        </w:rPr>
      </w:pPr>
      <w:r>
        <w:rPr>
          <w:color w:val="231F20"/>
          <w:sz w:val="11"/>
        </w:rPr>
        <w:t>GDP per hour</w:t>
      </w:r>
      <w:r>
        <w:rPr>
          <w:color w:val="231F20"/>
          <w:spacing w:val="-26"/>
          <w:sz w:val="11"/>
        </w:rPr>
        <w:t> </w:t>
      </w:r>
      <w:r>
        <w:rPr>
          <w:color w:val="231F20"/>
          <w:sz w:val="11"/>
        </w:rPr>
        <w:t>worked.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0" w:lineRule="auto" w:before="2" w:after="0"/>
        <w:ind w:left="460" w:right="0" w:hanging="228"/>
        <w:jc w:val="left"/>
        <w:rPr>
          <w:sz w:val="11"/>
        </w:rPr>
      </w:pPr>
      <w:r>
        <w:rPr>
          <w:color w:val="231F20"/>
          <w:sz w:val="11"/>
        </w:rPr>
        <w:t>Level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Q4.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Percentage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16+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population.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0" w:lineRule="auto" w:before="2" w:after="0"/>
        <w:ind w:left="460" w:right="0" w:hanging="228"/>
        <w:jc w:val="left"/>
        <w:rPr>
          <w:sz w:val="11"/>
        </w:rPr>
      </w:pPr>
      <w:r>
        <w:rPr>
          <w:color w:val="231F20"/>
          <w:sz w:val="11"/>
        </w:rPr>
        <w:t>Level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Q4.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Average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weekly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hours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worked,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main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job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second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job.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0" w:lineRule="auto" w:before="2" w:after="0"/>
        <w:ind w:left="460" w:right="0" w:hanging="228"/>
        <w:jc w:val="left"/>
        <w:rPr>
          <w:sz w:val="11"/>
        </w:rPr>
      </w:pPr>
      <w:r>
        <w:rPr>
          <w:color w:val="231F20"/>
          <w:sz w:val="11"/>
        </w:rPr>
        <w:t>Four-quarter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inflation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rate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Q4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excluding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fuel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impact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MTIC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fraud.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3" w:after="0"/>
        <w:ind w:left="460" w:right="150" w:hanging="227"/>
        <w:jc w:val="left"/>
        <w:rPr>
          <w:sz w:val="11"/>
        </w:rPr>
      </w:pPr>
      <w:r>
        <w:rPr>
          <w:color w:val="231F20"/>
          <w:w w:val="95"/>
          <w:sz w:val="11"/>
        </w:rPr>
        <w:t>Average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level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Q4.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Dollars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per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barrel.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Projection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monthly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Brent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futures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prices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first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two </w:t>
      </w:r>
      <w:r>
        <w:rPr>
          <w:color w:val="231F20"/>
          <w:sz w:val="11"/>
        </w:rPr>
        <w:t>quarters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forecast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period,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then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held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flat.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45" w:hanging="227"/>
        <w:jc w:val="left"/>
        <w:rPr>
          <w:sz w:val="11"/>
        </w:rPr>
      </w:pPr>
      <w:r>
        <w:rPr>
          <w:color w:val="231F20"/>
          <w:sz w:val="11"/>
        </w:rPr>
        <w:t>Four-quarter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growth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unit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labour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costs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Q4.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Whole-economy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total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labour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costs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divided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at </w:t>
      </w:r>
      <w:r>
        <w:rPr>
          <w:color w:val="231F20"/>
          <w:w w:val="95"/>
          <w:sz w:val="11"/>
        </w:rPr>
        <w:t>constant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prices,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mode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MPC’s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backcast.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Total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labour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costs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comprise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2"/>
          <w:w w:val="95"/>
          <w:sz w:val="11"/>
        </w:rPr>
        <w:t>compensation </w:t>
      </w:r>
      <w:r>
        <w:rPr>
          <w:color w:val="231F20"/>
          <w:sz w:val="11"/>
        </w:rPr>
        <w:t>of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employees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labour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share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multiplied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mixed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income.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184" w:hanging="227"/>
        <w:jc w:val="left"/>
        <w:rPr>
          <w:sz w:val="11"/>
        </w:rPr>
      </w:pPr>
      <w:r>
        <w:rPr>
          <w:color w:val="231F20"/>
          <w:w w:val="95"/>
          <w:sz w:val="11"/>
        </w:rPr>
        <w:t>Four-quarter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whole-economy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unit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wage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costs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Q4.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Whole-economy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wage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costs</w:t>
      </w:r>
      <w:r>
        <w:rPr>
          <w:color w:val="231F20"/>
          <w:spacing w:val="-12"/>
          <w:w w:val="95"/>
          <w:sz w:val="11"/>
        </w:rPr>
        <w:t> </w:t>
      </w:r>
      <w:r>
        <w:rPr>
          <w:color w:val="231F20"/>
          <w:w w:val="95"/>
          <w:sz w:val="11"/>
        </w:rPr>
        <w:t>divided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by GDP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at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constant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prices,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mode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MPC’s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backcast.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Total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wage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costs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wages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and </w:t>
      </w:r>
      <w:r>
        <w:rPr>
          <w:color w:val="231F20"/>
          <w:sz w:val="11"/>
        </w:rPr>
        <w:t>salaries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excluding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non-wage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costs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labour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share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multiplied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mixed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income.</w:t>
      </w:r>
    </w:p>
    <w:p>
      <w:pPr>
        <w:pStyle w:val="ListParagraph"/>
        <w:numPr>
          <w:ilvl w:val="0"/>
          <w:numId w:val="53"/>
        </w:numPr>
        <w:tabs>
          <w:tab w:pos="461" w:val="left" w:leader="none"/>
        </w:tabs>
        <w:spacing w:line="244" w:lineRule="auto" w:before="0" w:after="0"/>
        <w:ind w:left="460" w:right="58" w:hanging="227"/>
        <w:jc w:val="left"/>
        <w:rPr>
          <w:sz w:val="11"/>
        </w:rPr>
      </w:pPr>
      <w:r>
        <w:rPr>
          <w:color w:val="231F20"/>
          <w:w w:val="95"/>
          <w:sz w:val="11"/>
        </w:rPr>
        <w:t>Four-quarter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private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sector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regular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pay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unit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wage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costs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Q4.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Private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sector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wage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costs divided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by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private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sector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output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constant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prices,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mode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MPC’s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backcast.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Private </w:t>
      </w:r>
      <w:r>
        <w:rPr>
          <w:color w:val="231F20"/>
          <w:sz w:val="11"/>
        </w:rPr>
        <w:t>sector wage costs are average weekly earnings (excluding bonuses) multiplied by private sector employment.</w:t>
      </w:r>
    </w:p>
    <w:p>
      <w:pPr>
        <w:pStyle w:val="BodyText"/>
        <w:spacing w:line="235" w:lineRule="exact"/>
        <w:ind w:left="233"/>
      </w:pPr>
      <w:r>
        <w:rPr/>
        <w:br w:type="column"/>
      </w:r>
      <w:r>
        <w:rPr>
          <w:color w:val="231F20"/>
        </w:rPr>
        <w:t>UK GDP growth (</w:t>
      </w:r>
      <w:r>
        <w:rPr>
          <w:rFonts w:ascii="BPG Sans Modern GPL&amp;GNU"/>
          <w:color w:val="231F20"/>
        </w:rPr>
        <w:t>Table 5.E</w:t>
      </w:r>
      <w:r>
        <w:rPr>
          <w:color w:val="231F20"/>
        </w:rPr>
        <w:t>).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68" w:lineRule="auto"/>
        <w:ind w:left="233" w:right="471"/>
      </w:pPr>
      <w:r>
        <w:rPr>
          <w:color w:val="231F20"/>
        </w:rPr>
        <w:t>Global factors have weighed on market interest rate </w:t>
      </w:r>
      <w:r>
        <w:rPr>
          <w:color w:val="231F20"/>
          <w:w w:val="90"/>
        </w:rPr>
        <w:t>expectations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UK,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affected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 perceived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increase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probability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no-deal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Brexit.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95"/>
        </w:rPr>
        <w:t>lower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boosts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domestic </w:t>
      </w:r>
      <w:r>
        <w:rPr>
          <w:color w:val="231F20"/>
        </w:rPr>
        <w:t>demand</w:t>
      </w:r>
      <w:r>
        <w:rPr>
          <w:color w:val="231F20"/>
          <w:spacing w:val="-23"/>
        </w:rPr>
        <w:t> </w:t>
      </w:r>
      <w:r>
        <w:rPr>
          <w:color w:val="231F20"/>
        </w:rPr>
        <w:t>relative</w:t>
      </w:r>
      <w:r>
        <w:rPr>
          <w:color w:val="231F20"/>
          <w:spacing w:val="-23"/>
        </w:rPr>
        <w:t> </w:t>
      </w:r>
      <w:r>
        <w:rPr>
          <w:color w:val="231F20"/>
        </w:rPr>
        <w:t>to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May</w:t>
      </w:r>
      <w:r>
        <w:rPr>
          <w:color w:val="231F20"/>
          <w:spacing w:val="-23"/>
        </w:rPr>
        <w:t> </w:t>
      </w:r>
      <w:r>
        <w:rPr>
          <w:color w:val="231F20"/>
        </w:rPr>
        <w:t>forecast.</w:t>
      </w:r>
    </w:p>
    <w:p>
      <w:pPr>
        <w:pStyle w:val="BodyText"/>
        <w:spacing w:before="7"/>
      </w:pPr>
    </w:p>
    <w:p>
      <w:pPr>
        <w:pStyle w:val="Heading4"/>
        <w:spacing w:line="235" w:lineRule="auto"/>
        <w:ind w:right="311"/>
      </w:pPr>
      <w:r>
        <w:rPr>
          <w:color w:val="00586A"/>
          <w:w w:val="85"/>
        </w:rPr>
        <w:t>Key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Judgement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2: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on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the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conditioning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assumption</w:t>
      </w:r>
      <w:r>
        <w:rPr>
          <w:color w:val="00586A"/>
          <w:spacing w:val="-20"/>
          <w:w w:val="85"/>
        </w:rPr>
        <w:t> </w:t>
      </w:r>
      <w:r>
        <w:rPr>
          <w:color w:val="00586A"/>
          <w:spacing w:val="-4"/>
          <w:w w:val="85"/>
        </w:rPr>
        <w:t>that </w:t>
      </w:r>
      <w:r>
        <w:rPr>
          <w:color w:val="00586A"/>
          <w:w w:val="85"/>
        </w:rPr>
        <w:t>there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is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a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smooth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Brexit,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UK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demand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growth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recovers </w:t>
      </w:r>
      <w:r>
        <w:rPr>
          <w:color w:val="00586A"/>
          <w:w w:val="95"/>
        </w:rPr>
        <w:t>after</w:t>
      </w:r>
      <w:r>
        <w:rPr>
          <w:color w:val="00586A"/>
          <w:spacing w:val="-26"/>
          <w:w w:val="95"/>
        </w:rPr>
        <w:t> </w:t>
      </w:r>
      <w:r>
        <w:rPr>
          <w:color w:val="00586A"/>
          <w:w w:val="95"/>
        </w:rPr>
        <w:t>softening</w:t>
      </w:r>
      <w:r>
        <w:rPr>
          <w:color w:val="00586A"/>
          <w:spacing w:val="-26"/>
          <w:w w:val="95"/>
        </w:rPr>
        <w:t> </w:t>
      </w:r>
      <w:r>
        <w:rPr>
          <w:color w:val="00586A"/>
          <w:w w:val="95"/>
        </w:rPr>
        <w:t>in</w:t>
      </w:r>
      <w:r>
        <w:rPr>
          <w:color w:val="00586A"/>
          <w:spacing w:val="-26"/>
          <w:w w:val="95"/>
        </w:rPr>
        <w:t> </w:t>
      </w:r>
      <w:r>
        <w:rPr>
          <w:color w:val="00586A"/>
          <w:w w:val="95"/>
        </w:rPr>
        <w:t>the</w:t>
      </w:r>
      <w:r>
        <w:rPr>
          <w:color w:val="00586A"/>
          <w:spacing w:val="-25"/>
          <w:w w:val="95"/>
        </w:rPr>
        <w:t> </w:t>
      </w:r>
      <w:r>
        <w:rPr>
          <w:color w:val="00586A"/>
          <w:w w:val="95"/>
        </w:rPr>
        <w:t>near</w:t>
      </w:r>
      <w:r>
        <w:rPr>
          <w:color w:val="00586A"/>
          <w:spacing w:val="-26"/>
          <w:w w:val="95"/>
        </w:rPr>
        <w:t> </w:t>
      </w:r>
      <w:r>
        <w:rPr>
          <w:color w:val="00586A"/>
          <w:w w:val="95"/>
        </w:rPr>
        <w:t>term</w:t>
      </w:r>
    </w:p>
    <w:p>
      <w:pPr>
        <w:pStyle w:val="BodyText"/>
        <w:spacing w:line="268" w:lineRule="auto" w:before="24"/>
        <w:ind w:left="233" w:right="308"/>
      </w:pPr>
      <w:r>
        <w:rPr>
          <w:color w:val="231F20"/>
          <w:w w:val="90"/>
        </w:rPr>
        <w:t>As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expected,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recent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UK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output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been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volatile,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large </w:t>
      </w:r>
      <w:r>
        <w:rPr>
          <w:color w:val="231F20"/>
        </w:rPr>
        <w:t>part</w:t>
      </w:r>
      <w:r>
        <w:rPr>
          <w:color w:val="231F20"/>
          <w:spacing w:val="-44"/>
        </w:rPr>
        <w:t> </w:t>
      </w:r>
      <w:r>
        <w:rPr>
          <w:color w:val="231F20"/>
        </w:rPr>
        <w:t>owing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Brexit-related</w:t>
      </w:r>
      <w:r>
        <w:rPr>
          <w:color w:val="231F20"/>
          <w:spacing w:val="-43"/>
        </w:rPr>
        <w:t> </w:t>
      </w:r>
      <w:r>
        <w:rPr>
          <w:color w:val="231F20"/>
        </w:rPr>
        <w:t>effects</w:t>
      </w:r>
      <w:r>
        <w:rPr>
          <w:color w:val="231F20"/>
          <w:spacing w:val="-43"/>
        </w:rPr>
        <w:t> </w:t>
      </w:r>
      <w:r>
        <w:rPr>
          <w:color w:val="231F20"/>
        </w:rPr>
        <w:t>on</w:t>
      </w:r>
      <w:r>
        <w:rPr>
          <w:color w:val="231F20"/>
          <w:spacing w:val="-43"/>
        </w:rPr>
        <w:t> </w:t>
      </w:r>
      <w:r>
        <w:rPr>
          <w:color w:val="231F20"/>
        </w:rPr>
        <w:t>businesses.</w:t>
      </w:r>
      <w:r>
        <w:rPr>
          <w:color w:val="231F20"/>
          <w:spacing w:val="-43"/>
        </w:rPr>
        <w:t> </w:t>
      </w:r>
      <w:r>
        <w:rPr>
          <w:color w:val="231F20"/>
        </w:rPr>
        <w:t>After growing</w:t>
      </w:r>
      <w:r>
        <w:rPr>
          <w:color w:val="231F20"/>
          <w:spacing w:val="-38"/>
        </w:rPr>
        <w:t> </w:t>
      </w:r>
      <w:r>
        <w:rPr>
          <w:color w:val="231F20"/>
        </w:rPr>
        <w:t>by</w:t>
      </w:r>
      <w:r>
        <w:rPr>
          <w:color w:val="231F20"/>
          <w:spacing w:val="-38"/>
        </w:rPr>
        <w:t> </w:t>
      </w:r>
      <w:r>
        <w:rPr>
          <w:color w:val="231F20"/>
        </w:rPr>
        <w:t>0.5%</w:t>
      </w:r>
      <w:r>
        <w:rPr>
          <w:color w:val="231F20"/>
          <w:spacing w:val="-37"/>
        </w:rPr>
        <w:t> </w:t>
      </w:r>
      <w:r>
        <w:rPr>
          <w:color w:val="231F20"/>
        </w:rPr>
        <w:t>in</w:t>
      </w:r>
      <w:r>
        <w:rPr>
          <w:color w:val="231F20"/>
          <w:spacing w:val="-38"/>
        </w:rPr>
        <w:t> </w:t>
      </w:r>
      <w:r>
        <w:rPr>
          <w:color w:val="231F20"/>
        </w:rPr>
        <w:t>2019</w:t>
      </w:r>
      <w:r>
        <w:rPr>
          <w:color w:val="231F20"/>
          <w:spacing w:val="-38"/>
        </w:rPr>
        <w:t> </w:t>
      </w:r>
      <w:r>
        <w:rPr>
          <w:color w:val="231F20"/>
        </w:rPr>
        <w:t>Q1,</w:t>
      </w:r>
      <w:r>
        <w:rPr>
          <w:color w:val="231F20"/>
          <w:spacing w:val="-37"/>
        </w:rPr>
        <w:t> </w:t>
      </w:r>
      <w:r>
        <w:rPr>
          <w:color w:val="231F20"/>
        </w:rPr>
        <w:t>GDP</w:t>
      </w:r>
      <w:r>
        <w:rPr>
          <w:color w:val="231F20"/>
          <w:spacing w:val="-38"/>
        </w:rPr>
        <w:t> </w:t>
      </w:r>
      <w:r>
        <w:rPr>
          <w:color w:val="231F20"/>
        </w:rPr>
        <w:t>is</w:t>
      </w:r>
      <w:r>
        <w:rPr>
          <w:color w:val="231F20"/>
          <w:spacing w:val="-37"/>
        </w:rPr>
        <w:t> </w:t>
      </w:r>
      <w:r>
        <w:rPr>
          <w:color w:val="231F20"/>
        </w:rPr>
        <w:t>expected</w:t>
      </w:r>
      <w:r>
        <w:rPr>
          <w:color w:val="231F20"/>
          <w:spacing w:val="-38"/>
        </w:rPr>
        <w:t> </w:t>
      </w:r>
      <w:r>
        <w:rPr>
          <w:color w:val="231F20"/>
        </w:rPr>
        <w:t>to</w:t>
      </w:r>
      <w:r>
        <w:rPr>
          <w:color w:val="231F20"/>
          <w:spacing w:val="-38"/>
        </w:rPr>
        <w:t> </w:t>
      </w:r>
      <w:r>
        <w:rPr>
          <w:color w:val="231F20"/>
        </w:rPr>
        <w:t>have</w:t>
      </w:r>
      <w:r>
        <w:rPr>
          <w:color w:val="231F20"/>
          <w:spacing w:val="-37"/>
        </w:rPr>
        <w:t> </w:t>
      </w:r>
      <w:r>
        <w:rPr>
          <w:color w:val="231F20"/>
        </w:rPr>
        <w:t>been flat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Q2</w:t>
      </w:r>
      <w:r>
        <w:rPr>
          <w:color w:val="231F20"/>
          <w:spacing w:val="-18"/>
        </w:rPr>
        <w:t> </w:t>
      </w:r>
      <w:r>
        <w:rPr>
          <w:color w:val="231F20"/>
        </w:rPr>
        <w:t>(Section</w:t>
      </w:r>
      <w:r>
        <w:rPr>
          <w:color w:val="231F20"/>
          <w:spacing w:val="-18"/>
        </w:rPr>
        <w:t> </w:t>
      </w:r>
      <w:r>
        <w:rPr>
          <w:color w:val="231F20"/>
        </w:rPr>
        <w:t>2).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97"/>
      </w:pPr>
      <w:r>
        <w:rPr>
          <w:color w:val="231F20"/>
          <w:w w:val="90"/>
        </w:rPr>
        <w:t>Looking through recent volatility, underlying UK GDP growth </w:t>
      </w:r>
      <w:r>
        <w:rPr>
          <w:color w:val="231F20"/>
        </w:rPr>
        <w:t>appears to have softened in the first half of 2019 to</w:t>
      </w:r>
    </w:p>
    <w:p>
      <w:pPr>
        <w:pStyle w:val="BodyText"/>
        <w:spacing w:line="268" w:lineRule="auto"/>
        <w:ind w:left="233" w:right="337"/>
      </w:pPr>
      <w:r>
        <w:rPr>
          <w:color w:val="231F20"/>
          <w:w w:val="95"/>
        </w:rPr>
        <w:t>below-potential rates. Subdued growth partly reflects the </w:t>
      </w:r>
      <w:r>
        <w:rPr>
          <w:color w:val="231F20"/>
          <w:w w:val="90"/>
        </w:rPr>
        <w:t>impact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weaker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global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(Key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Judgement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1),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well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as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impact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Brexit</w:t>
      </w:r>
      <w:r>
        <w:rPr>
          <w:color w:val="231F20"/>
          <w:spacing w:val="-23"/>
        </w:rPr>
        <w:t> </w:t>
      </w:r>
      <w:r>
        <w:rPr>
          <w:color w:val="231F20"/>
        </w:rPr>
        <w:t>uncertainties.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50"/>
      </w:pPr>
      <w:r>
        <w:rPr>
          <w:color w:val="231F20"/>
          <w:w w:val="90"/>
        </w:rPr>
        <w:t>Over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past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few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months,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firms’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reported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uncertainties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about </w:t>
      </w:r>
      <w:r>
        <w:rPr>
          <w:color w:val="231F20"/>
        </w:rPr>
        <w:t>Brexit</w:t>
      </w:r>
      <w:r>
        <w:rPr>
          <w:color w:val="231F20"/>
          <w:spacing w:val="-42"/>
        </w:rPr>
        <w:t> </w:t>
      </w:r>
      <w:r>
        <w:rPr>
          <w:color w:val="231F20"/>
        </w:rPr>
        <w:t>—</w:t>
      </w:r>
      <w:r>
        <w:rPr>
          <w:color w:val="231F20"/>
          <w:spacing w:val="-41"/>
        </w:rPr>
        <w:t> </w:t>
      </w:r>
      <w:r>
        <w:rPr>
          <w:color w:val="231F20"/>
        </w:rPr>
        <w:t>and</w:t>
      </w:r>
      <w:r>
        <w:rPr>
          <w:color w:val="231F20"/>
          <w:spacing w:val="-41"/>
        </w:rPr>
        <w:t> </w:t>
      </w:r>
      <w:r>
        <w:rPr>
          <w:color w:val="231F20"/>
        </w:rPr>
        <w:t>therefore</w:t>
      </w:r>
      <w:r>
        <w:rPr>
          <w:color w:val="231F20"/>
          <w:spacing w:val="-41"/>
        </w:rPr>
        <w:t> </w:t>
      </w:r>
      <w:r>
        <w:rPr>
          <w:color w:val="231F20"/>
        </w:rPr>
        <w:t>about</w:t>
      </w:r>
      <w:r>
        <w:rPr>
          <w:color w:val="231F20"/>
          <w:spacing w:val="-42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economy’s</w:t>
      </w:r>
      <w:r>
        <w:rPr>
          <w:color w:val="231F20"/>
          <w:spacing w:val="-41"/>
        </w:rPr>
        <w:t> </w:t>
      </w:r>
      <w:r>
        <w:rPr>
          <w:color w:val="231F20"/>
        </w:rPr>
        <w:t>future</w:t>
      </w:r>
      <w:r>
        <w:rPr>
          <w:color w:val="231F20"/>
          <w:spacing w:val="-41"/>
        </w:rPr>
        <w:t> </w:t>
      </w:r>
      <w:r>
        <w:rPr>
          <w:color w:val="231F20"/>
        </w:rPr>
        <w:t>path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68" w:lineRule="auto" w:before="0" w:after="0"/>
        <w:ind w:left="233" w:right="427" w:firstLine="0"/>
        <w:jc w:val="left"/>
        <w:rPr>
          <w:sz w:val="20"/>
        </w:rPr>
      </w:pPr>
      <w:r>
        <w:rPr>
          <w:color w:val="231F20"/>
          <w:w w:val="90"/>
          <w:sz w:val="20"/>
        </w:rPr>
        <w:t>have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picked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up.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Contacts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Bank’s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Agents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report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being </w:t>
      </w:r>
      <w:r>
        <w:rPr>
          <w:color w:val="231F20"/>
          <w:sz w:val="20"/>
        </w:rPr>
        <w:t>more uncertain about the economic outlook and the proportion</w:t>
      </w:r>
      <w:r>
        <w:rPr>
          <w:color w:val="231F20"/>
          <w:spacing w:val="-44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44"/>
          <w:sz w:val="20"/>
        </w:rPr>
        <w:t> </w:t>
      </w:r>
      <w:r>
        <w:rPr>
          <w:color w:val="231F20"/>
          <w:sz w:val="20"/>
        </w:rPr>
        <w:t>respondents</w:t>
      </w:r>
      <w:r>
        <w:rPr>
          <w:color w:val="231F20"/>
          <w:spacing w:val="-43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44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43"/>
          <w:sz w:val="20"/>
        </w:rPr>
        <w:t> </w:t>
      </w:r>
      <w:r>
        <w:rPr>
          <w:color w:val="231F20"/>
          <w:sz w:val="20"/>
        </w:rPr>
        <w:t>DMP</w:t>
      </w:r>
      <w:r>
        <w:rPr>
          <w:color w:val="231F20"/>
          <w:spacing w:val="-44"/>
          <w:sz w:val="20"/>
        </w:rPr>
        <w:t> </w:t>
      </w:r>
      <w:r>
        <w:rPr>
          <w:color w:val="231F20"/>
          <w:sz w:val="20"/>
        </w:rPr>
        <w:t>Survey</w:t>
      </w:r>
      <w:r>
        <w:rPr>
          <w:color w:val="231F20"/>
          <w:spacing w:val="-44"/>
          <w:sz w:val="20"/>
        </w:rPr>
        <w:t> </w:t>
      </w:r>
      <w:r>
        <w:rPr>
          <w:color w:val="231F20"/>
          <w:sz w:val="20"/>
        </w:rPr>
        <w:t>who</w:t>
      </w:r>
      <w:r>
        <w:rPr>
          <w:color w:val="231F20"/>
          <w:spacing w:val="-43"/>
          <w:sz w:val="20"/>
        </w:rPr>
        <w:t> </w:t>
      </w:r>
      <w:r>
        <w:rPr>
          <w:color w:val="231F20"/>
          <w:sz w:val="20"/>
        </w:rPr>
        <w:t>expect </w:t>
      </w:r>
      <w:r>
        <w:rPr>
          <w:color w:val="231F20"/>
          <w:w w:val="95"/>
          <w:sz w:val="20"/>
        </w:rPr>
        <w:t>uncertainty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be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resolved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by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end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2019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is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down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from </w:t>
      </w:r>
      <w:r>
        <w:rPr>
          <w:color w:val="231F20"/>
          <w:sz w:val="20"/>
        </w:rPr>
        <w:t>around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40%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three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months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ago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less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than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20%.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MPC judges</w:t>
      </w:r>
      <w:r>
        <w:rPr>
          <w:color w:val="231F20"/>
          <w:spacing w:val="-42"/>
          <w:sz w:val="20"/>
        </w:rPr>
        <w:t> </w:t>
      </w:r>
      <w:r>
        <w:rPr>
          <w:color w:val="231F20"/>
          <w:sz w:val="20"/>
        </w:rPr>
        <w:t>that</w:t>
      </w:r>
      <w:r>
        <w:rPr>
          <w:color w:val="231F20"/>
          <w:spacing w:val="-42"/>
          <w:sz w:val="20"/>
        </w:rPr>
        <w:t> </w:t>
      </w:r>
      <w:r>
        <w:rPr>
          <w:color w:val="231F20"/>
          <w:sz w:val="20"/>
        </w:rPr>
        <w:t>underlying</w:t>
      </w:r>
      <w:r>
        <w:rPr>
          <w:color w:val="231F20"/>
          <w:spacing w:val="-42"/>
          <w:sz w:val="20"/>
        </w:rPr>
        <w:t> </w:t>
      </w:r>
      <w:r>
        <w:rPr>
          <w:color w:val="231F20"/>
          <w:sz w:val="20"/>
        </w:rPr>
        <w:t>UK</w:t>
      </w:r>
      <w:r>
        <w:rPr>
          <w:color w:val="231F20"/>
          <w:spacing w:val="-42"/>
          <w:sz w:val="20"/>
        </w:rPr>
        <w:t> </w:t>
      </w:r>
      <w:r>
        <w:rPr>
          <w:color w:val="231F20"/>
          <w:sz w:val="20"/>
        </w:rPr>
        <w:t>GDP</w:t>
      </w:r>
      <w:r>
        <w:rPr>
          <w:color w:val="231F20"/>
          <w:spacing w:val="-42"/>
          <w:sz w:val="20"/>
        </w:rPr>
        <w:t> </w:t>
      </w:r>
      <w:r>
        <w:rPr>
          <w:color w:val="231F20"/>
          <w:sz w:val="20"/>
        </w:rPr>
        <w:t>growth</w:t>
      </w:r>
      <w:r>
        <w:rPr>
          <w:color w:val="231F20"/>
          <w:spacing w:val="-42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42"/>
          <w:sz w:val="20"/>
        </w:rPr>
        <w:t> </w:t>
      </w:r>
      <w:r>
        <w:rPr>
          <w:color w:val="231F20"/>
          <w:sz w:val="20"/>
        </w:rPr>
        <w:t>likely</w:t>
      </w:r>
      <w:r>
        <w:rPr>
          <w:color w:val="231F20"/>
          <w:spacing w:val="-42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42"/>
          <w:sz w:val="20"/>
        </w:rPr>
        <w:t> </w:t>
      </w:r>
      <w:r>
        <w:rPr>
          <w:color w:val="231F20"/>
          <w:sz w:val="20"/>
        </w:rPr>
        <w:t>remain subdued over the coming year, with Brexit-related </w:t>
      </w:r>
      <w:r>
        <w:rPr>
          <w:color w:val="231F20"/>
          <w:w w:val="95"/>
          <w:sz w:val="20"/>
        </w:rPr>
        <w:t>uncertainties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weighing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on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spending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38"/>
          <w:w w:val="95"/>
          <w:sz w:val="20"/>
        </w:rPr>
        <w:t> </w:t>
      </w:r>
      <w:r>
        <w:rPr>
          <w:color w:val="231F20"/>
          <w:w w:val="95"/>
          <w:sz w:val="20"/>
        </w:rPr>
        <w:t>greater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extent</w:t>
      </w:r>
      <w:r>
        <w:rPr>
          <w:color w:val="231F20"/>
          <w:spacing w:val="-39"/>
          <w:w w:val="95"/>
          <w:sz w:val="20"/>
        </w:rPr>
        <w:t> </w:t>
      </w:r>
      <w:r>
        <w:rPr>
          <w:color w:val="231F20"/>
          <w:w w:val="95"/>
          <w:sz w:val="20"/>
        </w:rPr>
        <w:t>than </w:t>
      </w:r>
      <w:r>
        <w:rPr>
          <w:color w:val="231F20"/>
          <w:sz w:val="20"/>
        </w:rPr>
        <w:t>in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May.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899"/>
      </w:pPr>
      <w:r>
        <w:rPr>
          <w:color w:val="231F20"/>
          <w:w w:val="90"/>
        </w:rPr>
        <w:t>Elevated Brexit uncertainties have weighed heavily on investment spending. Although business investment is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54" w:space="75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68" w:lineRule="auto" w:before="1"/>
        <w:ind w:left="5562" w:right="520"/>
      </w:pPr>
      <w:r>
        <w:rPr>
          <w:color w:val="231F20"/>
          <w:w w:val="95"/>
        </w:rPr>
        <w:t>estimated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Q1,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figure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may have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affected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introduction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accounting standard, IFRS 16 (Section 2). More broadly, investment remains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low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relative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expansions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other countries.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Surveys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intentions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suggest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that </w:t>
      </w:r>
      <w:r>
        <w:rPr>
          <w:color w:val="231F20"/>
        </w:rPr>
        <w:t>business</w:t>
      </w:r>
      <w:r>
        <w:rPr>
          <w:color w:val="231F20"/>
          <w:spacing w:val="-43"/>
        </w:rPr>
        <w:t> </w:t>
      </w:r>
      <w:r>
        <w:rPr>
          <w:color w:val="231F20"/>
        </w:rPr>
        <w:t>spending</w:t>
      </w:r>
      <w:r>
        <w:rPr>
          <w:color w:val="231F20"/>
          <w:spacing w:val="-42"/>
        </w:rPr>
        <w:t> </w:t>
      </w:r>
      <w:r>
        <w:rPr>
          <w:color w:val="231F20"/>
        </w:rPr>
        <w:t>is</w:t>
      </w:r>
      <w:r>
        <w:rPr>
          <w:color w:val="231F20"/>
          <w:spacing w:val="-42"/>
        </w:rPr>
        <w:t> </w:t>
      </w:r>
      <w:r>
        <w:rPr>
          <w:color w:val="231F20"/>
        </w:rPr>
        <w:t>likely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remain</w:t>
      </w:r>
      <w:r>
        <w:rPr>
          <w:color w:val="231F20"/>
          <w:spacing w:val="-42"/>
        </w:rPr>
        <w:t> </w:t>
      </w:r>
      <w:r>
        <w:rPr>
          <w:color w:val="231F20"/>
        </w:rPr>
        <w:t>weak</w:t>
      </w:r>
      <w:r>
        <w:rPr>
          <w:color w:val="231F20"/>
          <w:spacing w:val="-42"/>
        </w:rPr>
        <w:t> </w:t>
      </w:r>
      <w:r>
        <w:rPr>
          <w:color w:val="231F20"/>
        </w:rPr>
        <w:t>over</w:t>
      </w:r>
      <w:r>
        <w:rPr>
          <w:color w:val="231F20"/>
          <w:spacing w:val="-43"/>
        </w:rPr>
        <w:t> </w:t>
      </w:r>
      <w:r>
        <w:rPr>
          <w:color w:val="231F20"/>
        </w:rPr>
        <w:t>coming quarters.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 w:before="1"/>
        <w:ind w:left="5562" w:right="402"/>
      </w:pPr>
      <w:r>
        <w:rPr>
          <w:color w:val="231F20"/>
          <w:w w:val="90"/>
        </w:rPr>
        <w:t>Compared with business investment, household</w:t>
      </w:r>
      <w:r>
        <w:rPr>
          <w:color w:val="231F20"/>
          <w:spacing w:val="-31"/>
          <w:w w:val="90"/>
        </w:rPr>
        <w:t> </w:t>
      </w:r>
      <w:r>
        <w:rPr>
          <w:color w:val="231F20"/>
          <w:w w:val="90"/>
        </w:rPr>
        <w:t>consumption </w:t>
      </w:r>
      <w:r>
        <w:rPr>
          <w:color w:val="231F20"/>
        </w:rPr>
        <w:t>growth has remained relatively strong during 2019 H1, underpinned</w:t>
      </w:r>
      <w:r>
        <w:rPr>
          <w:color w:val="231F20"/>
          <w:spacing w:val="-43"/>
        </w:rPr>
        <w:t> </w:t>
      </w:r>
      <w:r>
        <w:rPr>
          <w:color w:val="231F20"/>
        </w:rPr>
        <w:t>by</w:t>
      </w:r>
      <w:r>
        <w:rPr>
          <w:color w:val="231F20"/>
          <w:spacing w:val="-43"/>
        </w:rPr>
        <w:t> </w:t>
      </w:r>
      <w:r>
        <w:rPr>
          <w:color w:val="231F20"/>
        </w:rPr>
        <w:t>continued</w:t>
      </w:r>
      <w:r>
        <w:rPr>
          <w:color w:val="231F20"/>
          <w:spacing w:val="-43"/>
        </w:rPr>
        <w:t> </w:t>
      </w:r>
      <w:r>
        <w:rPr>
          <w:color w:val="231F20"/>
        </w:rPr>
        <w:t>solid</w:t>
      </w:r>
      <w:r>
        <w:rPr>
          <w:color w:val="231F20"/>
          <w:spacing w:val="-43"/>
        </w:rPr>
        <w:t> </w:t>
      </w:r>
      <w:r>
        <w:rPr>
          <w:color w:val="231F20"/>
        </w:rPr>
        <w:t>growth</w:t>
      </w:r>
      <w:r>
        <w:rPr>
          <w:color w:val="231F20"/>
          <w:spacing w:val="-43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real</w:t>
      </w:r>
      <w:r>
        <w:rPr>
          <w:color w:val="231F20"/>
          <w:spacing w:val="-42"/>
        </w:rPr>
        <w:t> </w:t>
      </w:r>
      <w:r>
        <w:rPr>
          <w:color w:val="231F20"/>
        </w:rPr>
        <w:t>incomes.</w:t>
      </w:r>
    </w:p>
    <w:p>
      <w:pPr>
        <w:pStyle w:val="BodyText"/>
        <w:spacing w:line="268" w:lineRule="auto"/>
        <w:ind w:left="5562" w:right="699"/>
        <w:jc w:val="both"/>
      </w:pPr>
      <w:r>
        <w:rPr>
          <w:color w:val="231F20"/>
          <w:w w:val="95"/>
        </w:rPr>
        <w:t>Consumption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steady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near </w:t>
      </w:r>
      <w:r>
        <w:rPr>
          <w:color w:val="231F20"/>
          <w:w w:val="90"/>
        </w:rPr>
        <w:t>term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remain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resilient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relative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business </w:t>
      </w:r>
      <w:r>
        <w:rPr>
          <w:color w:val="231F20"/>
        </w:rPr>
        <w:t>investment.</w: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1"/>
        <w:ind w:left="233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79168" from="39.685001pt,-4.376825pt" to="283.465001pt,-4.376825pt" stroked="true" strokeweight=".7pt" strokecolor="#00586a">
            <v:stroke dashstyle="solid"/>
            <w10:wrap type="none"/>
          </v:line>
        </w:pict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4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5.6</w:t>
      </w:r>
      <w:r>
        <w:rPr>
          <w:b/>
          <w:color w:val="00586A"/>
          <w:spacing w:val="-34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Business</w:t>
      </w:r>
      <w:r>
        <w:rPr>
          <w:rFonts w:ascii="BPG Sans Modern GPL&amp;GNU"/>
          <w:color w:val="231F20"/>
          <w:spacing w:val="-36"/>
          <w:w w:val="90"/>
          <w:sz w:val="18"/>
        </w:rPr>
        <w:t> </w:t>
      </w:r>
      <w:r>
        <w:rPr>
          <w:rFonts w:ascii="BPG Sans Modern GPL&amp;GNU"/>
          <w:color w:val="231F20"/>
          <w:spacing w:val="-3"/>
          <w:w w:val="90"/>
          <w:sz w:val="18"/>
        </w:rPr>
        <w:t>investment</w:t>
      </w:r>
      <w:r>
        <w:rPr>
          <w:color w:val="231F20"/>
          <w:spacing w:val="-3"/>
          <w:w w:val="90"/>
          <w:position w:val="4"/>
          <w:sz w:val="12"/>
        </w:rPr>
        <w:t>(a)</w:t>
      </w:r>
    </w:p>
    <w:p>
      <w:pPr>
        <w:spacing w:before="123"/>
        <w:ind w:left="364" w:right="0" w:firstLine="0"/>
        <w:jc w:val="left"/>
        <w:rPr>
          <w:rFonts w:ascii="Georgia"/>
          <w:i/>
          <w:sz w:val="12"/>
        </w:rPr>
      </w:pPr>
      <w:r>
        <w:rPr/>
        <w:pict>
          <v:group style="position:absolute;margin-left:39.684601pt;margin-top:6.502796pt;width:4.45pt;height:16.3500pt;mso-position-horizontal-relative:page;mso-position-vertical-relative:paragraph;z-index:15878656" coordorigin="794,130" coordsize="89,327">
            <v:shape style="position:absolute;left:793;top:130;width:89;height:137" coordorigin="794,130" coordsize="89,137" path="m838,130l794,199,838,267,883,199,838,130xe" filled="true" fillcolor="#d0c4b6" stroked="false">
              <v:path arrowok="t"/>
              <v:fill type="solid"/>
            </v:shape>
            <v:shape style="position:absolute;left:793;top:320;width:89;height:137" coordorigin="794,320" coordsize="89,137" path="m838,320l794,389,838,457,883,389,838,320xe" filled="true" fillcolor="#5894c5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2"/>
        </w:rPr>
        <w:t>Projection at the time of the May </w:t>
      </w:r>
      <w:r>
        <w:rPr>
          <w:rFonts w:ascii="Georgia"/>
          <w:i/>
          <w:color w:val="231F20"/>
          <w:sz w:val="12"/>
        </w:rPr>
        <w:t>Report</w:t>
      </w:r>
    </w:p>
    <w:p>
      <w:pPr>
        <w:spacing w:line="247" w:lineRule="auto" w:before="54"/>
        <w:ind w:left="364" w:right="640" w:firstLine="0"/>
        <w:jc w:val="left"/>
        <w:rPr>
          <w:sz w:val="12"/>
        </w:rPr>
      </w:pPr>
      <w:r>
        <w:rPr>
          <w:color w:val="231F20"/>
          <w:w w:val="90"/>
          <w:sz w:val="12"/>
        </w:rPr>
        <w:t>Projection consistent with MPC </w:t>
      </w:r>
      <w:r>
        <w:rPr>
          <w:color w:val="231F20"/>
          <w:sz w:val="12"/>
        </w:rPr>
        <w:t>key judgements in August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2"/>
        </w:rPr>
      </w:pPr>
    </w:p>
    <w:p>
      <w:pPr>
        <w:spacing w:line="121" w:lineRule="exact" w:before="0"/>
        <w:ind w:left="48" w:right="0" w:firstLine="0"/>
        <w:jc w:val="left"/>
        <w:rPr>
          <w:sz w:val="12"/>
        </w:rPr>
      </w:pPr>
      <w:r>
        <w:rPr>
          <w:color w:val="231F20"/>
          <w:sz w:val="12"/>
        </w:rPr>
        <w:t>Percentage</w:t>
      </w:r>
      <w:r>
        <w:rPr>
          <w:color w:val="231F20"/>
          <w:spacing w:val="-26"/>
          <w:sz w:val="12"/>
        </w:rPr>
        <w:t> </w:t>
      </w:r>
      <w:r>
        <w:rPr>
          <w:color w:val="231F20"/>
          <w:sz w:val="12"/>
        </w:rPr>
        <w:t>change</w:t>
      </w:r>
      <w:r>
        <w:rPr>
          <w:color w:val="231F20"/>
          <w:spacing w:val="-25"/>
          <w:sz w:val="12"/>
        </w:rPr>
        <w:t> </w:t>
      </w:r>
      <w:r>
        <w:rPr>
          <w:color w:val="231F20"/>
          <w:sz w:val="12"/>
        </w:rPr>
        <w:t>on</w:t>
      </w:r>
      <w:r>
        <w:rPr>
          <w:color w:val="231F20"/>
          <w:spacing w:val="-26"/>
          <w:sz w:val="12"/>
        </w:rPr>
        <w:t> </w:t>
      </w:r>
      <w:r>
        <w:rPr>
          <w:color w:val="231F20"/>
          <w:sz w:val="12"/>
        </w:rPr>
        <w:t>previous</w:t>
      </w:r>
      <w:r>
        <w:rPr>
          <w:color w:val="231F20"/>
          <w:spacing w:val="-25"/>
          <w:sz w:val="12"/>
        </w:rPr>
        <w:t> </w:t>
      </w:r>
      <w:r>
        <w:rPr>
          <w:color w:val="231F20"/>
          <w:sz w:val="12"/>
        </w:rPr>
        <w:t>year</w:t>
      </w:r>
    </w:p>
    <w:p>
      <w:pPr>
        <w:spacing w:line="121" w:lineRule="exact" w:before="0"/>
        <w:ind w:left="1834" w:right="0" w:firstLine="0"/>
        <w:jc w:val="left"/>
        <w:rPr>
          <w:sz w:val="12"/>
        </w:rPr>
      </w:pPr>
      <w:r>
        <w:rPr/>
        <w:pict>
          <v:group style="position:absolute;margin-left:39.685001pt;margin-top:3.006395pt;width:212.6pt;height:113.4pt;mso-position-horizontal-relative:page;mso-position-vertical-relative:paragraph;z-index:15878144" coordorigin="794,60" coordsize="4252,2268">
            <v:rect style="position:absolute;left:798;top:65;width:4242;height:2258" filled="false" stroked="true" strokeweight=".5pt" strokecolor="#231f20">
              <v:stroke dashstyle="solid"/>
            </v:rect>
            <v:shape style="position:absolute;left:793;top:384;width:4252;height:1619" coordorigin="794,385" coordsize="4252,1619" path="m794,385l907,385m794,709l907,709m964,1031l4876,1031m794,1355l907,1355m794,1680l907,1680m794,2004l907,2004m4932,385l5046,385m4932,709l5046,709m4932,1031l5046,1031m4932,1355l5046,1355m4932,1680l5046,1680m4932,2004l5046,2004e" filled="false" stroked="true" strokeweight=".5pt" strokecolor="#231f20">
              <v:path arrowok="t"/>
              <v:stroke dashstyle="solid"/>
            </v:shape>
            <v:shape style="position:absolute;left:963;top:2214;width:3912;height:114" coordorigin="964,2214" coordsize="3912,114" path="m4876,2214l4876,2328m4317,2214l4317,2328m3757,2214l3757,2328m3199,2214l3199,2328m2640,2214l2640,2328m2082,2214l2082,2328m1522,2214l1522,2328m964,2214l964,2328e" filled="false" stroked="true" strokeweight=".5pt" strokecolor="#231f20">
              <v:path arrowok="t"/>
              <v:stroke dashstyle="solid"/>
            </v:shape>
            <v:shape style="position:absolute;left:963;top:395;width:3353;height:1710" coordorigin="964,396" coordsize="3353,1710" path="m964,806l1149,1327,1337,1059,1522,1184,1709,1292,1894,597,2082,722,2267,396,2454,1227,2640,2106,2827,709,3012,679,3199,564,3385,847,3572,694,3757,789,3945,1042,4130,932,4317,1061e" filled="false" stroked="true" strokeweight="1pt" strokecolor="#00568b">
              <v:path arrowok="t"/>
              <v:stroke dashstyle="solid"/>
            </v:shape>
            <v:shape style="position:absolute;left:4445;top:604;width:486;height:660" coordorigin="4446,605" coordsize="486,660" path="m4559,1193l4503,1122,4446,1193,4503,1264,4559,1193xm4746,837l4690,767,4633,837,4690,908,4746,837xm4932,675l4875,605,4818,675,4875,746,4932,675xe" filled="true" fillcolor="#d0c4b6" stroked="false">
              <v:path arrowok="t"/>
              <v:fill type="solid"/>
            </v:shape>
            <v:shape style="position:absolute;left:4445;top:621;width:486;height:612" coordorigin="4446,621" coordsize="486,612" path="m4559,1162l4503,1091,4446,1162,4503,1232,4559,1162xm4746,1130l4690,1059,4633,1130,4690,1201,4746,1130xm4932,692l4875,621,4818,692,4875,763,4932,692xe" filled="true" fillcolor="#5894c5" stroked="false">
              <v:path arrowok="t"/>
              <v:fill type="solid"/>
            </v:shape>
            <v:line style="position:absolute" from="794,1031" to="907,1031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w w:val="95"/>
          <w:sz w:val="12"/>
        </w:rPr>
        <w:t>15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38" w:firstLine="0"/>
        <w:jc w:val="right"/>
        <w:rPr>
          <w:sz w:val="12"/>
        </w:rPr>
      </w:pPr>
      <w:r>
        <w:rPr>
          <w:color w:val="231F20"/>
          <w:w w:val="90"/>
          <w:sz w:val="12"/>
        </w:rPr>
        <w:t>10</w:t>
      </w:r>
    </w:p>
    <w:p>
      <w:pPr>
        <w:pStyle w:val="BodyText"/>
        <w:rPr>
          <w:sz w:val="16"/>
        </w:rPr>
      </w:pPr>
    </w:p>
    <w:p>
      <w:pPr>
        <w:spacing w:line="136" w:lineRule="exact" w:before="0"/>
        <w:ind w:left="1884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line="183" w:lineRule="exact" w:before="0"/>
        <w:ind w:left="1830" w:right="0" w:firstLine="0"/>
        <w:jc w:val="lef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18" w:lineRule="exact" w:before="6"/>
        <w:ind w:left="1878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65" w:lineRule="exact" w:before="0"/>
        <w:ind w:left="1836" w:right="0" w:firstLine="0"/>
        <w:jc w:val="lef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42"/>
        <w:ind w:left="0" w:right="38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38" w:firstLine="0"/>
        <w:jc w:val="right"/>
        <w:rPr>
          <w:sz w:val="12"/>
        </w:rPr>
      </w:pPr>
      <w:r>
        <w:rPr>
          <w:color w:val="231F20"/>
          <w:w w:val="90"/>
          <w:sz w:val="12"/>
        </w:rPr>
        <w:t>10</w:t>
      </w:r>
    </w:p>
    <w:p>
      <w:pPr>
        <w:pStyle w:val="BodyText"/>
        <w:rPr>
          <w:sz w:val="16"/>
        </w:rPr>
      </w:pPr>
    </w:p>
    <w:p>
      <w:pPr>
        <w:spacing w:before="0"/>
        <w:ind w:left="0" w:right="38" w:firstLine="0"/>
        <w:jc w:val="right"/>
        <w:rPr>
          <w:sz w:val="12"/>
        </w:rPr>
      </w:pPr>
      <w:r>
        <w:rPr>
          <w:color w:val="231F20"/>
          <w:spacing w:val="-1"/>
          <w:w w:val="85"/>
          <w:sz w:val="12"/>
        </w:rPr>
        <w:t>15</w:t>
      </w:r>
    </w:p>
    <w:p>
      <w:pPr>
        <w:pStyle w:val="BodyText"/>
        <w:spacing w:before="11"/>
        <w:rPr>
          <w:sz w:val="15"/>
        </w:rPr>
      </w:pPr>
    </w:p>
    <w:p>
      <w:pPr>
        <w:spacing w:line="75" w:lineRule="exact" w:before="0"/>
        <w:ind w:left="1818" w:right="0" w:firstLine="0"/>
        <w:jc w:val="left"/>
        <w:rPr>
          <w:sz w:val="12"/>
        </w:rPr>
      </w:pPr>
      <w:r>
        <w:rPr>
          <w:color w:val="231F20"/>
          <w:sz w:val="12"/>
        </w:rPr>
        <w:t>20</w:t>
      </w:r>
    </w:p>
    <w:p>
      <w:pPr>
        <w:pStyle w:val="BodyText"/>
        <w:spacing w:line="268" w:lineRule="auto" w:before="103"/>
        <w:ind w:left="233" w:right="402"/>
      </w:pPr>
      <w:r>
        <w:rPr/>
        <w:br w:type="column"/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MPC’s</w:t>
      </w:r>
      <w:r>
        <w:rPr>
          <w:color w:val="231F20"/>
          <w:spacing w:val="-42"/>
        </w:rPr>
        <w:t> </w:t>
      </w:r>
      <w:r>
        <w:rPr>
          <w:color w:val="231F20"/>
        </w:rPr>
        <w:t>forecast</w:t>
      </w:r>
      <w:r>
        <w:rPr>
          <w:color w:val="231F20"/>
          <w:spacing w:val="-42"/>
        </w:rPr>
        <w:t> </w:t>
      </w:r>
      <w:r>
        <w:rPr>
          <w:color w:val="231F20"/>
        </w:rPr>
        <w:t>is</w:t>
      </w:r>
      <w:r>
        <w:rPr>
          <w:color w:val="231F20"/>
          <w:spacing w:val="-42"/>
        </w:rPr>
        <w:t> </w:t>
      </w:r>
      <w:r>
        <w:rPr>
          <w:color w:val="231F20"/>
        </w:rPr>
        <w:t>conditioned</w:t>
      </w:r>
      <w:r>
        <w:rPr>
          <w:color w:val="231F20"/>
          <w:spacing w:val="-42"/>
        </w:rPr>
        <w:t> </w:t>
      </w:r>
      <w:r>
        <w:rPr>
          <w:color w:val="231F20"/>
        </w:rPr>
        <w:t>on</w:t>
      </w:r>
      <w:r>
        <w:rPr>
          <w:color w:val="231F20"/>
          <w:spacing w:val="-42"/>
        </w:rPr>
        <w:t> </w:t>
      </w:r>
      <w:r>
        <w:rPr>
          <w:color w:val="231F20"/>
        </w:rPr>
        <w:t>an</w:t>
      </w:r>
      <w:r>
        <w:rPr>
          <w:color w:val="231F20"/>
          <w:spacing w:val="-43"/>
        </w:rPr>
        <w:t> </w:t>
      </w:r>
      <w:r>
        <w:rPr>
          <w:color w:val="231F20"/>
        </w:rPr>
        <w:t>assumption</w:t>
      </w:r>
      <w:r>
        <w:rPr>
          <w:color w:val="231F20"/>
          <w:spacing w:val="-42"/>
        </w:rPr>
        <w:t> </w:t>
      </w:r>
      <w:r>
        <w:rPr>
          <w:color w:val="231F20"/>
        </w:rPr>
        <w:t>that </w:t>
      </w:r>
      <w:r>
        <w:rPr>
          <w:color w:val="231F20"/>
          <w:w w:val="95"/>
        </w:rPr>
        <w:t>there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smooth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Brexit.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Consistent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assumption, </w:t>
      </w:r>
      <w:r>
        <w:rPr>
          <w:color w:val="231F20"/>
          <w:w w:val="90"/>
        </w:rPr>
        <w:t>Brexit-related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uncertainties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continue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elevated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 first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year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before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subsiding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second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 </w:t>
      </w:r>
      <w:r>
        <w:rPr>
          <w:color w:val="231F20"/>
          <w:w w:val="95"/>
        </w:rPr>
        <w:t>third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subdued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initially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picking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up </w:t>
      </w:r>
      <w:r>
        <w:rPr>
          <w:color w:val="231F20"/>
          <w:w w:val="90"/>
        </w:rPr>
        <w:t>strongly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latter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part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period.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particular, </w:t>
      </w:r>
      <w:r>
        <w:rPr>
          <w:color w:val="231F20"/>
          <w:w w:val="95"/>
        </w:rPr>
        <w:t>as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UK’s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future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trading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relationships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gradually </w:t>
      </w:r>
      <w:r>
        <w:rPr>
          <w:color w:val="231F20"/>
        </w:rPr>
        <w:t>emerge,</w:t>
      </w:r>
      <w:r>
        <w:rPr>
          <w:color w:val="231F20"/>
          <w:spacing w:val="-38"/>
        </w:rPr>
        <w:t> </w:t>
      </w:r>
      <w:r>
        <w:rPr>
          <w:color w:val="231F20"/>
        </w:rPr>
        <w:t>business</w:t>
      </w:r>
      <w:r>
        <w:rPr>
          <w:color w:val="231F20"/>
          <w:spacing w:val="-38"/>
        </w:rPr>
        <w:t> </w:t>
      </w:r>
      <w:r>
        <w:rPr>
          <w:color w:val="231F20"/>
        </w:rPr>
        <w:t>investment</w:t>
      </w:r>
      <w:r>
        <w:rPr>
          <w:color w:val="231F20"/>
          <w:spacing w:val="-38"/>
        </w:rPr>
        <w:t> </w:t>
      </w:r>
      <w:r>
        <w:rPr>
          <w:color w:val="231F20"/>
        </w:rPr>
        <w:t>recovers</w:t>
      </w:r>
      <w:r>
        <w:rPr>
          <w:color w:val="231F20"/>
          <w:spacing w:val="-37"/>
        </w:rPr>
        <w:t> </w:t>
      </w:r>
      <w:r>
        <w:rPr>
          <w:color w:val="231F20"/>
        </w:rPr>
        <w:t>(</w:t>
      </w:r>
      <w:r>
        <w:rPr>
          <w:rFonts w:ascii="BPG Sans Modern GPL&amp;GNU" w:hAnsi="BPG Sans Modern GPL&amp;GNU"/>
          <w:color w:val="231F20"/>
        </w:rPr>
        <w:t>Chart</w:t>
      </w:r>
      <w:r>
        <w:rPr>
          <w:rFonts w:ascii="BPG Sans Modern GPL&amp;GNU" w:hAnsi="BPG Sans Modern GPL&amp;GNU"/>
          <w:color w:val="231F20"/>
          <w:spacing w:val="-42"/>
        </w:rPr>
        <w:t> </w:t>
      </w:r>
      <w:r>
        <w:rPr>
          <w:rFonts w:ascii="BPG Sans Modern GPL&amp;GNU" w:hAnsi="BPG Sans Modern GPL&amp;GNU"/>
          <w:color w:val="231F20"/>
        </w:rPr>
        <w:t>5.6</w:t>
      </w:r>
      <w:r>
        <w:rPr>
          <w:color w:val="231F20"/>
        </w:rPr>
        <w:t>).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66" w:lineRule="auto" w:before="1"/>
        <w:ind w:left="233" w:right="437"/>
      </w:pPr>
      <w:r>
        <w:rPr>
          <w:color w:val="231F20"/>
          <w:w w:val="95"/>
        </w:rPr>
        <w:t>Accommodative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boost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domestic </w:t>
      </w:r>
      <w:r>
        <w:rPr>
          <w:color w:val="231F20"/>
          <w:w w:val="90"/>
        </w:rPr>
        <w:t>demand,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supporting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investment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contributing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6"/>
          <w:w w:val="90"/>
        </w:rPr>
        <w:t>to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recovery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housing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investment.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Household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consumption growth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picks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39"/>
          <w:w w:val="95"/>
        </w:rPr>
        <w:t> </w:t>
      </w:r>
      <w:r>
        <w:rPr>
          <w:rFonts w:ascii="BPG Sans Modern GPL&amp;GNU"/>
          <w:color w:val="231F20"/>
          <w:w w:val="95"/>
        </w:rPr>
        <w:t>5.F</w:t>
      </w:r>
      <w:r>
        <w:rPr>
          <w:color w:val="231F20"/>
          <w:w w:val="95"/>
        </w:rPr>
        <w:t>),</w:t>
      </w:r>
    </w:p>
    <w:p>
      <w:pPr>
        <w:pStyle w:val="BodyText"/>
        <w:ind w:left="233"/>
      </w:pPr>
      <w:r>
        <w:rPr>
          <w:color w:val="231F20"/>
        </w:rPr>
        <w:t>as does real income growth, reflecting further falls in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3" w:equalWidth="0">
            <w:col w:w="2677" w:space="40"/>
            <w:col w:w="1985" w:space="627"/>
            <w:col w:w="5541"/>
          </w:cols>
        </w:sectPr>
      </w:pPr>
    </w:p>
    <w:p>
      <w:pPr>
        <w:tabs>
          <w:tab w:pos="897" w:val="left" w:leader="none"/>
          <w:tab w:pos="1455" w:val="left" w:leader="none"/>
          <w:tab w:pos="2014" w:val="left" w:leader="none"/>
          <w:tab w:pos="2583" w:val="left" w:leader="none"/>
          <w:tab w:pos="3142" w:val="left" w:leader="none"/>
          <w:tab w:pos="3699" w:val="left" w:leader="none"/>
          <w:tab w:pos="4260" w:val="left" w:leader="none"/>
        </w:tabs>
        <w:spacing w:before="26"/>
        <w:ind w:left="272" w:right="0" w:firstLine="0"/>
        <w:jc w:val="left"/>
        <w:rPr>
          <w:sz w:val="12"/>
        </w:rPr>
      </w:pPr>
      <w:r>
        <w:rPr>
          <w:color w:val="231F20"/>
          <w:sz w:val="12"/>
        </w:rPr>
        <w:t>2000</w:t>
        <w:tab/>
        <w:t>03</w:t>
        <w:tab/>
        <w:t>06</w:t>
        <w:tab/>
        <w:t>09</w:t>
        <w:tab/>
        <w:t>12</w:t>
        <w:tab/>
        <w:t>15</w:t>
        <w:tab/>
        <w:t>18</w:t>
        <w:tab/>
        <w:t>21</w:t>
      </w:r>
    </w:p>
    <w:p>
      <w:pPr>
        <w:pStyle w:val="BodyText"/>
        <w:spacing w:before="10"/>
        <w:rPr>
          <w:sz w:val="13"/>
        </w:rPr>
      </w:pP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ONS and Bank calculations.</w:t>
      </w:r>
    </w:p>
    <w:p>
      <w:pPr>
        <w:pStyle w:val="BodyText"/>
        <w:spacing w:before="5"/>
        <w:rPr>
          <w:sz w:val="11"/>
        </w:rPr>
      </w:pPr>
    </w:p>
    <w:p>
      <w:pPr>
        <w:spacing w:line="244" w:lineRule="auto" w:before="0"/>
        <w:ind w:left="403" w:right="28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9"/>
          <w:w w:val="95"/>
          <w:sz w:val="11"/>
        </w:rPr>
        <w:t> </w:t>
      </w:r>
      <w:r>
        <w:rPr>
          <w:color w:val="231F20"/>
          <w:w w:val="95"/>
          <w:sz w:val="11"/>
        </w:rPr>
        <w:t>Annual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average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growth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rates.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measure.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Business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investment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based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8"/>
          <w:w w:val="95"/>
          <w:sz w:val="11"/>
        </w:rPr>
        <w:t>on </w:t>
      </w:r>
      <w:r>
        <w:rPr>
          <w:color w:val="231F20"/>
          <w:w w:val="95"/>
          <w:sz w:val="11"/>
        </w:rPr>
        <w:t>GAN8.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Investment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take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account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transfer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nuclear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reactors</w:t>
      </w:r>
      <w:r>
        <w:rPr>
          <w:color w:val="231F20"/>
          <w:spacing w:val="-13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4"/>
          <w:w w:val="95"/>
          <w:sz w:val="11"/>
        </w:rPr>
        <w:t> </w:t>
      </w:r>
      <w:r>
        <w:rPr>
          <w:color w:val="231F20"/>
          <w:w w:val="95"/>
          <w:sz w:val="11"/>
        </w:rPr>
        <w:t>public </w:t>
      </w:r>
      <w:r>
        <w:rPr>
          <w:color w:val="231F20"/>
          <w:sz w:val="11"/>
        </w:rPr>
        <w:t>corporation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sector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central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government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2005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Q2.</w:t>
      </w:r>
    </w:p>
    <w:p>
      <w:pPr>
        <w:pStyle w:val="BodyText"/>
        <w:spacing w:line="268" w:lineRule="auto" w:before="3"/>
        <w:ind w:left="233" w:right="1014"/>
      </w:pPr>
      <w:r>
        <w:rPr/>
        <w:br w:type="column"/>
      </w:r>
      <w:r>
        <w:rPr>
          <w:color w:val="231F20"/>
          <w:w w:val="90"/>
        </w:rPr>
        <w:t>unemployment and relatively strong wage growth </w:t>
      </w:r>
      <w:r>
        <w:rPr>
          <w:color w:val="231F20"/>
        </w:rPr>
        <w:t>(Key Judgement 3).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233"/>
      </w:pPr>
      <w:r>
        <w:rPr>
          <w:color w:val="231F20"/>
        </w:rPr>
        <w:t>The easing in monetary conditions means that the MPC’s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2" w:equalWidth="0">
            <w:col w:w="4517" w:space="812"/>
            <w:col w:w="5541"/>
          </w:cols>
        </w:sectPr>
      </w:pPr>
    </w:p>
    <w:p>
      <w:pPr>
        <w:pStyle w:val="BodyText"/>
        <w:tabs>
          <w:tab w:pos="5222" w:val="left" w:leader="none"/>
          <w:tab w:pos="5562" w:val="left" w:leader="none"/>
        </w:tabs>
        <w:spacing w:before="28"/>
        <w:ind w:left="233"/>
      </w:pPr>
      <w:r>
        <w:rPr>
          <w:color w:val="231F20"/>
          <w:w w:val="75"/>
          <w:u w:val="single" w:color="00586A"/>
        </w:rPr>
        <w:t> </w:t>
      </w:r>
      <w:r>
        <w:rPr>
          <w:color w:val="231F20"/>
          <w:u w:val="single" w:color="00586A"/>
        </w:rPr>
        <w:tab/>
      </w:r>
      <w:r>
        <w:rPr>
          <w:color w:val="231F20"/>
        </w:rPr>
        <w:tab/>
        <w:t>projection</w:t>
      </w:r>
      <w:r>
        <w:rPr>
          <w:color w:val="231F20"/>
          <w:spacing w:val="-44"/>
        </w:rPr>
        <w:t> </w:t>
      </w:r>
      <w:r>
        <w:rPr>
          <w:color w:val="231F20"/>
        </w:rPr>
        <w:t>for</w:t>
      </w:r>
      <w:r>
        <w:rPr>
          <w:color w:val="231F20"/>
          <w:spacing w:val="-43"/>
        </w:rPr>
        <w:t> </w:t>
      </w:r>
      <w:r>
        <w:rPr>
          <w:color w:val="231F20"/>
        </w:rPr>
        <w:t>GDP</w:t>
      </w:r>
      <w:r>
        <w:rPr>
          <w:color w:val="231F20"/>
          <w:spacing w:val="-43"/>
        </w:rPr>
        <w:t> </w:t>
      </w:r>
      <w:r>
        <w:rPr>
          <w:color w:val="231F20"/>
        </w:rPr>
        <w:t>growth</w:t>
      </w:r>
      <w:r>
        <w:rPr>
          <w:color w:val="231F20"/>
          <w:spacing w:val="-43"/>
        </w:rPr>
        <w:t> </w:t>
      </w:r>
      <w:r>
        <w:rPr>
          <w:color w:val="231F20"/>
        </w:rPr>
        <w:t>over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latter</w:t>
      </w:r>
      <w:r>
        <w:rPr>
          <w:color w:val="231F20"/>
          <w:spacing w:val="-43"/>
        </w:rPr>
        <w:t> </w:t>
      </w:r>
      <w:r>
        <w:rPr>
          <w:color w:val="231F20"/>
        </w:rPr>
        <w:t>part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forecast</w:t>
      </w:r>
    </w:p>
    <w:p>
      <w:pPr>
        <w:spacing w:after="0"/>
        <w:sectPr>
          <w:type w:val="continuous"/>
          <w:pgSz w:w="11910" w:h="16840"/>
          <w:pgMar w:top="660" w:bottom="280" w:left="560" w:right="480"/>
        </w:sectPr>
      </w:pPr>
    </w:p>
    <w:p>
      <w:pPr>
        <w:spacing w:line="249" w:lineRule="auto" w:before="99"/>
        <w:ind w:left="233" w:right="-7" w:firstLine="0"/>
        <w:jc w:val="left"/>
        <w:rPr>
          <w:sz w:val="12"/>
        </w:rPr>
      </w:pPr>
      <w:r>
        <w:rPr>
          <w:b/>
          <w:color w:val="00586A"/>
          <w:w w:val="85"/>
          <w:sz w:val="18"/>
        </w:rPr>
        <w:t>Table 5.F </w:t>
      </w:r>
      <w:r>
        <w:rPr>
          <w:rFonts w:ascii="BPG Sans Modern GPL&amp;GNU" w:hAnsi="BPG Sans Modern GPL&amp;GNU"/>
          <w:color w:val="231F20"/>
          <w:w w:val="85"/>
          <w:sz w:val="18"/>
        </w:rPr>
        <w:t>Indicative projections consistent with the MPC’s </w:t>
      </w:r>
      <w:r>
        <w:rPr>
          <w:rFonts w:ascii="BPG Sans Modern GPL&amp;GNU" w:hAnsi="BPG Sans Modern GPL&amp;GNU"/>
          <w:color w:val="231F20"/>
          <w:spacing w:val="-3"/>
          <w:w w:val="85"/>
          <w:sz w:val="18"/>
        </w:rPr>
        <w:t>modal </w:t>
      </w:r>
      <w:r>
        <w:rPr>
          <w:rFonts w:ascii="BPG Sans Modern GPL&amp;GNU" w:hAnsi="BPG Sans Modern GPL&amp;GNU"/>
          <w:color w:val="231F20"/>
          <w:w w:val="95"/>
          <w:sz w:val="18"/>
        </w:rPr>
        <w:t>projections</w:t>
      </w:r>
      <w:r>
        <w:rPr>
          <w:color w:val="231F20"/>
          <w:w w:val="95"/>
          <w:position w:val="4"/>
          <w:sz w:val="12"/>
        </w:rPr>
        <w:t>(a)</w:t>
      </w:r>
    </w:p>
    <w:p>
      <w:pPr>
        <w:tabs>
          <w:tab w:pos="3813" w:val="left" w:leader="none"/>
        </w:tabs>
        <w:spacing w:before="127"/>
        <w:ind w:left="2164" w:right="0" w:firstLine="0"/>
        <w:jc w:val="left"/>
        <w:rPr>
          <w:sz w:val="14"/>
        </w:rPr>
      </w:pPr>
      <w:r>
        <w:rPr/>
        <w:pict>
          <v:shape style="position:absolute;margin-left:39.685101pt;margin-top:13.748746pt;width:249.45pt;height:141.9pt;mso-position-horizontal-relative:page;mso-position-vertical-relative:paragraph;z-index:158796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28"/>
                    <w:gridCol w:w="622"/>
                    <w:gridCol w:w="854"/>
                    <w:gridCol w:w="876"/>
                    <w:gridCol w:w="710"/>
                  </w:tblGrid>
                  <w:tr>
                    <w:trPr>
                      <w:trHeight w:val="158" w:hRule="atLeast"/>
                    </w:trPr>
                    <w:tc>
                      <w:tcPr>
                        <w:tcW w:w="1928" w:type="dxa"/>
                        <w:vMerge w:val="restart"/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line="137" w:lineRule="exact" w:before="2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1998–</w:t>
                        </w:r>
                      </w:p>
                    </w:tc>
                    <w:tc>
                      <w:tcPr>
                        <w:tcW w:w="2440" w:type="dxa"/>
                        <w:gridSpan w:val="3"/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192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2007</w:t>
                        </w: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17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2019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19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2020</w:t>
                        </w:r>
                      </w:p>
                    </w:tc>
                    <w:tc>
                      <w:tcPr>
                        <w:tcW w:w="710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2021</w:t>
                        </w:r>
                      </w:p>
                    </w:tc>
                  </w:tr>
                  <w:tr>
                    <w:trPr>
                      <w:trHeight w:val="395" w:hRule="atLeast"/>
                    </w:trPr>
                    <w:tc>
                      <w:tcPr>
                        <w:tcW w:w="1928" w:type="dxa"/>
                      </w:tcPr>
                      <w:p>
                        <w:pPr>
                          <w:pStyle w:val="TableParagraph"/>
                          <w:spacing w:line="136" w:lineRule="exact"/>
                          <w:ind w:left="-1"/>
                          <w:jc w:val="left"/>
                          <w:rPr>
                            <w:rFonts w:ascii="BPG Sans Modern GPL&amp;GNU"/>
                            <w:sz w:val="14"/>
                          </w:rPr>
                        </w:pPr>
                        <w:r>
                          <w:rPr>
                            <w:rFonts w:ascii="BPG Sans Modern GPL&amp;GNU"/>
                            <w:color w:val="231F20"/>
                            <w:w w:val="95"/>
                            <w:sz w:val="14"/>
                          </w:rPr>
                          <w:t>Annual average growth rate</w:t>
                        </w:r>
                      </w:p>
                      <w:p>
                        <w:pPr>
                          <w:pStyle w:val="TableParagraph"/>
                          <w:spacing w:before="49"/>
                          <w:ind w:left="-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Household consumption</w:t>
                        </w:r>
                        <w:r>
                          <w:rPr>
                            <w:color w:val="231F20"/>
                            <w:position w:val="4"/>
                            <w:sz w:val="12"/>
                          </w:rPr>
                          <w:t>(b)</w:t>
                        </w: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before="9"/>
                          <w:jc w:val="left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3½</w:t>
                        </w: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before="9"/>
                          <w:jc w:val="left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right="17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1½ (1½)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9"/>
                          <w:jc w:val="left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right="19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1½ (1½)</w:t>
                        </w:r>
                      </w:p>
                    </w:tc>
                    <w:tc>
                      <w:tcPr>
                        <w:tcW w:w="710" w:type="dxa"/>
                      </w:tcPr>
                      <w:p>
                        <w:pPr>
                          <w:pStyle w:val="TableParagraph"/>
                          <w:spacing w:before="9"/>
                          <w:jc w:val="left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right="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1¾ (1¾)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928" w:type="dxa"/>
                      </w:tcPr>
                      <w:p>
                        <w:pPr>
                          <w:pStyle w:val="TableParagraph"/>
                          <w:spacing w:before="25"/>
                          <w:ind w:left="-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Business investment</w:t>
                        </w:r>
                        <w:r>
                          <w:rPr>
                            <w:color w:val="231F20"/>
                            <w:position w:val="4"/>
                            <w:sz w:val="12"/>
                          </w:rPr>
                          <w:t>(c)</w:t>
                        </w: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before="46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2½</w:t>
                        </w: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before="46"/>
                          <w:ind w:right="17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-2 (-2½)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46"/>
                          <w:ind w:right="19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-1½ (3)</w:t>
                        </w:r>
                      </w:p>
                    </w:tc>
                    <w:tc>
                      <w:tcPr>
                        <w:tcW w:w="710" w:type="dxa"/>
                      </w:tcPr>
                      <w:p>
                        <w:pPr>
                          <w:pStyle w:val="TableParagraph"/>
                          <w:spacing w:before="46"/>
                          <w:ind w:right="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5¼ (5½)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928" w:type="dxa"/>
                      </w:tcPr>
                      <w:p>
                        <w:pPr>
                          <w:pStyle w:val="TableParagraph"/>
                          <w:spacing w:before="25"/>
                          <w:ind w:left="-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Housing investment</w:t>
                        </w:r>
                        <w:r>
                          <w:rPr>
                            <w:color w:val="231F20"/>
                            <w:position w:val="4"/>
                            <w:sz w:val="12"/>
                          </w:rPr>
                          <w:t>(d)</w:t>
                        </w: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before="46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3¼</w:t>
                        </w: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before="46"/>
                          <w:ind w:right="17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-¾ (-2)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46"/>
                          <w:ind w:right="19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½ (-¾)</w:t>
                        </w:r>
                      </w:p>
                    </w:tc>
                    <w:tc>
                      <w:tcPr>
                        <w:tcW w:w="710" w:type="dxa"/>
                      </w:tcPr>
                      <w:p>
                        <w:pPr>
                          <w:pStyle w:val="TableParagraph"/>
                          <w:spacing w:before="46"/>
                          <w:ind w:right="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3½ (2¾)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928" w:type="dxa"/>
                      </w:tcPr>
                      <w:p>
                        <w:pPr>
                          <w:pStyle w:val="TableParagraph"/>
                          <w:spacing w:before="25"/>
                          <w:ind w:left="-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Exports</w:t>
                        </w:r>
                        <w:r>
                          <w:rPr>
                            <w:color w:val="231F20"/>
                            <w:position w:val="4"/>
                            <w:sz w:val="12"/>
                          </w:rPr>
                          <w:t>(e)</w:t>
                        </w: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before="46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5"/>
                            <w:sz w:val="14"/>
                          </w:rPr>
                          <w:t>4½</w:t>
                        </w: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before="46"/>
                          <w:ind w:right="17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1¼ (3¼)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46"/>
                          <w:ind w:right="19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1¾ (1¼)</w:t>
                        </w:r>
                      </w:p>
                    </w:tc>
                    <w:tc>
                      <w:tcPr>
                        <w:tcW w:w="710" w:type="dxa"/>
                      </w:tcPr>
                      <w:p>
                        <w:pPr>
                          <w:pStyle w:val="TableParagraph"/>
                          <w:spacing w:before="46"/>
                          <w:ind w:right="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1¼ (1¼)</w:t>
                        </w: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928" w:type="dxa"/>
                      </w:tcPr>
                      <w:p>
                        <w:pPr>
                          <w:pStyle w:val="TableParagraph"/>
                          <w:spacing w:before="2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Imports</w:t>
                        </w:r>
                        <w:r>
                          <w:rPr>
                            <w:color w:val="231F20"/>
                            <w:position w:val="4"/>
                            <w:sz w:val="12"/>
                          </w:rPr>
                          <w:t>(e)</w:t>
                        </w: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before="46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1"/>
                            <w:sz w:val="14"/>
                          </w:rPr>
                          <w:t>6</w:t>
                        </w: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before="46"/>
                          <w:ind w:right="17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4¼ (4¼)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46"/>
                          <w:ind w:right="19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-2¼ (0)</w:t>
                        </w:r>
                      </w:p>
                    </w:tc>
                    <w:tc>
                      <w:tcPr>
                        <w:tcW w:w="710" w:type="dxa"/>
                      </w:tcPr>
                      <w:p>
                        <w:pPr>
                          <w:pStyle w:val="TableParagraph"/>
                          <w:spacing w:before="46"/>
                          <w:ind w:right="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1½ (1¼)</w:t>
                        </w:r>
                      </w:p>
                    </w:tc>
                  </w:tr>
                  <w:tr>
                    <w:trPr>
                      <w:trHeight w:val="294" w:hRule="atLeast"/>
                    </w:trPr>
                    <w:tc>
                      <w:tcPr>
                        <w:tcW w:w="1928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25"/>
                          <w:ind w:left="-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Real post-tax labour income</w:t>
                        </w:r>
                        <w:r>
                          <w:rPr>
                            <w:color w:val="231F20"/>
                            <w:position w:val="4"/>
                            <w:sz w:val="12"/>
                          </w:rPr>
                          <w:t>(f)</w:t>
                        </w:r>
                      </w:p>
                    </w:tc>
                    <w:tc>
                      <w:tcPr>
                        <w:tcW w:w="622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3¼</w:t>
                        </w:r>
                      </w:p>
                    </w:tc>
                    <w:tc>
                      <w:tcPr>
                        <w:tcW w:w="854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17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1¼ (1¼)</w:t>
                        </w:r>
                      </w:p>
                    </w:tc>
                    <w:tc>
                      <w:tcPr>
                        <w:tcW w:w="876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19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½ (1)</w:t>
                        </w:r>
                      </w:p>
                    </w:tc>
                    <w:tc>
                      <w:tcPr>
                        <w:tcW w:w="710" w:type="dxa"/>
                        <w:tcBorders>
                          <w:bottom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2 (2)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1928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spacing w:before="63"/>
                          <w:jc w:val="left"/>
                          <w:rPr>
                            <w:rFonts w:ascii="BPG Sans Modern GPL&amp;GNU" w:hAnsi="BPG Sans Modern GPL&amp;GNU"/>
                            <w:sz w:val="14"/>
                          </w:rPr>
                        </w:pPr>
                        <w:r>
                          <w:rPr>
                            <w:rFonts w:ascii="BPG Sans Modern GPL&amp;GNU" w:hAnsi="BPG Sans Modern GPL&amp;GNU"/>
                            <w:color w:val="231F20"/>
                            <w:w w:val="90"/>
                            <w:sz w:val="14"/>
                          </w:rPr>
                          <w:t>Four‑quarter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2"/>
                            <w:w w:val="90"/>
                            <w:sz w:val="14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90"/>
                            <w:sz w:val="14"/>
                          </w:rPr>
                          <w:t>growth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1"/>
                            <w:w w:val="90"/>
                            <w:sz w:val="14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90"/>
                            <w:sz w:val="14"/>
                          </w:rPr>
                          <w:t>rate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1"/>
                            <w:w w:val="90"/>
                            <w:sz w:val="14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90"/>
                            <w:sz w:val="14"/>
                          </w:rPr>
                          <w:t>in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2"/>
                            <w:w w:val="90"/>
                            <w:sz w:val="14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90"/>
                            <w:sz w:val="14"/>
                          </w:rPr>
                          <w:t>Q4</w:t>
                        </w:r>
                      </w:p>
                    </w:tc>
                    <w:tc>
                      <w:tcPr>
                        <w:tcW w:w="622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54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76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10" w:type="dxa"/>
                        <w:tcBorders>
                          <w:top w:val="single" w:sz="2" w:space="0" w:color="231F20"/>
                        </w:tcBorders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24" w:hRule="atLeast"/>
                    </w:trPr>
                    <w:tc>
                      <w:tcPr>
                        <w:tcW w:w="1928" w:type="dxa"/>
                      </w:tcPr>
                      <w:p>
                        <w:pPr>
                          <w:pStyle w:val="TableParagraph"/>
                          <w:spacing w:before="36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Employment</w:t>
                        </w: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before="36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8"/>
                            <w:sz w:val="14"/>
                          </w:rPr>
                          <w:t>1</w:t>
                        </w: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before="36"/>
                          <w:ind w:right="17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¾ (¾)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before="36"/>
                          <w:ind w:right="19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½ (½)</w:t>
                        </w:r>
                      </w:p>
                    </w:tc>
                    <w:tc>
                      <w:tcPr>
                        <w:tcW w:w="710" w:type="dxa"/>
                      </w:tcPr>
                      <w:p>
                        <w:pPr>
                          <w:pStyle w:val="TableParagraph"/>
                          <w:spacing w:before="36"/>
                          <w:ind w:right="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1 (¾)</w:t>
                        </w:r>
                      </w:p>
                    </w:tc>
                  </w:tr>
                  <w:tr>
                    <w:trPr>
                      <w:trHeight w:val="211" w:hRule="atLeast"/>
                    </w:trPr>
                    <w:tc>
                      <w:tcPr>
                        <w:tcW w:w="1928" w:type="dxa"/>
                      </w:tcPr>
                      <w:p>
                        <w:pPr>
                          <w:pStyle w:val="TableParagraph"/>
                          <w:spacing w:line="166" w:lineRule="exact" w:before="2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Average weekly earnings</w:t>
                        </w:r>
                        <w:r>
                          <w:rPr>
                            <w:color w:val="231F20"/>
                            <w:position w:val="4"/>
                            <w:sz w:val="12"/>
                          </w:rPr>
                          <w:t>(g)</w:t>
                        </w: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line="145" w:lineRule="exact" w:before="46"/>
                          <w:ind w:right="16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105"/>
                            <w:sz w:val="14"/>
                          </w:rPr>
                          <w:t>4¼</w:t>
                        </w: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line="145" w:lineRule="exact" w:before="46"/>
                          <w:ind w:right="17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 (3)</w:t>
                        </w:r>
                      </w:p>
                    </w:tc>
                    <w:tc>
                      <w:tcPr>
                        <w:tcW w:w="876" w:type="dxa"/>
                      </w:tcPr>
                      <w:p>
                        <w:pPr>
                          <w:pStyle w:val="TableParagraph"/>
                          <w:spacing w:line="145" w:lineRule="exact" w:before="46"/>
                          <w:ind w:right="196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3¼ (3½)</w:t>
                        </w:r>
                      </w:p>
                    </w:tc>
                    <w:tc>
                      <w:tcPr>
                        <w:tcW w:w="710" w:type="dxa"/>
                      </w:tcPr>
                      <w:p>
                        <w:pPr>
                          <w:pStyle w:val="TableParagraph"/>
                          <w:spacing w:line="145" w:lineRule="exact" w:before="46"/>
                          <w:ind w:right="8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4 (3¾)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sz w:val="14"/>
        </w:rPr>
        <w:t>Average</w:t>
        <w:tab/>
        <w:t>Projections</w:t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spacing w:line="20" w:lineRule="exact"/>
        <w:ind w:left="2852" w:right="-159"/>
        <w:rPr>
          <w:sz w:val="2"/>
        </w:rPr>
      </w:pPr>
      <w:r>
        <w:rPr>
          <w:sz w:val="2"/>
        </w:rPr>
        <w:pict>
          <v:group style="width:118.35pt;height:.25pt;mso-position-horizontal-relative:char;mso-position-vertical-relative:line" coordorigin="0,0" coordsize="2367,5">
            <v:line style="position:absolute" from="0,3" to="2367,3" stroked="true" strokeweight=".2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68" w:lineRule="auto" w:before="28"/>
        <w:ind w:left="233" w:right="384"/>
      </w:pPr>
      <w:r>
        <w:rPr/>
        <w:br w:type="column"/>
      </w:r>
      <w:r>
        <w:rPr>
          <w:color w:val="231F20"/>
          <w:w w:val="95"/>
        </w:rPr>
        <w:t>period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May.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Four-quarter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growth </w:t>
      </w:r>
      <w:r>
        <w:rPr>
          <w:color w:val="231F20"/>
        </w:rPr>
        <w:t>rises</w:t>
      </w:r>
      <w:r>
        <w:rPr>
          <w:color w:val="231F20"/>
          <w:spacing w:val="-44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2.5%</w:t>
      </w:r>
      <w:r>
        <w:rPr>
          <w:color w:val="231F20"/>
          <w:spacing w:val="-44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2022.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risks</w:t>
      </w:r>
      <w:r>
        <w:rPr>
          <w:color w:val="231F20"/>
          <w:spacing w:val="-44"/>
        </w:rPr>
        <w:t> </w:t>
      </w:r>
      <w:r>
        <w:rPr>
          <w:color w:val="231F20"/>
        </w:rPr>
        <w:t>around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MPC’s</w:t>
      </w:r>
      <w:r>
        <w:rPr>
          <w:color w:val="231F20"/>
          <w:spacing w:val="-43"/>
        </w:rPr>
        <w:t> </w:t>
      </w:r>
      <w:r>
        <w:rPr>
          <w:color w:val="231F20"/>
        </w:rPr>
        <w:t>forecast, which</w:t>
      </w:r>
      <w:r>
        <w:rPr>
          <w:color w:val="231F20"/>
          <w:spacing w:val="-44"/>
        </w:rPr>
        <w:t> </w:t>
      </w:r>
      <w:r>
        <w:rPr>
          <w:color w:val="231F20"/>
        </w:rPr>
        <w:t>is</w:t>
      </w:r>
      <w:r>
        <w:rPr>
          <w:color w:val="231F20"/>
          <w:spacing w:val="-44"/>
        </w:rPr>
        <w:t> </w:t>
      </w:r>
      <w:r>
        <w:rPr>
          <w:color w:val="231F20"/>
        </w:rPr>
        <w:t>conditioned</w:t>
      </w:r>
      <w:r>
        <w:rPr>
          <w:color w:val="231F20"/>
          <w:spacing w:val="-44"/>
        </w:rPr>
        <w:t> </w:t>
      </w:r>
      <w:r>
        <w:rPr>
          <w:color w:val="231F20"/>
        </w:rPr>
        <w:t>on</w:t>
      </w:r>
      <w:r>
        <w:rPr>
          <w:color w:val="231F20"/>
          <w:spacing w:val="-44"/>
        </w:rPr>
        <w:t> </w:t>
      </w:r>
      <w:r>
        <w:rPr>
          <w:color w:val="231F20"/>
        </w:rPr>
        <w:t>a</w:t>
      </w:r>
      <w:r>
        <w:rPr>
          <w:color w:val="231F20"/>
          <w:spacing w:val="-43"/>
        </w:rPr>
        <w:t> </w:t>
      </w:r>
      <w:r>
        <w:rPr>
          <w:color w:val="231F20"/>
        </w:rPr>
        <w:t>smooth</w:t>
      </w:r>
      <w:r>
        <w:rPr>
          <w:color w:val="231F20"/>
          <w:spacing w:val="-44"/>
        </w:rPr>
        <w:t> </w:t>
      </w:r>
      <w:r>
        <w:rPr>
          <w:color w:val="231F20"/>
        </w:rPr>
        <w:t>Brexit,</w:t>
      </w:r>
      <w:r>
        <w:rPr>
          <w:color w:val="231F20"/>
          <w:spacing w:val="-44"/>
        </w:rPr>
        <w:t> </w:t>
      </w:r>
      <w:r>
        <w:rPr>
          <w:color w:val="231F20"/>
        </w:rPr>
        <w:t>are</w:t>
      </w:r>
      <w:r>
        <w:rPr>
          <w:color w:val="231F20"/>
          <w:spacing w:val="-44"/>
        </w:rPr>
        <w:t> </w:t>
      </w:r>
      <w:r>
        <w:rPr>
          <w:color w:val="231F20"/>
        </w:rPr>
        <w:t>judged</w:t>
      </w:r>
      <w:r>
        <w:rPr>
          <w:color w:val="231F20"/>
          <w:spacing w:val="-44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be broadly</w:t>
      </w:r>
      <w:r>
        <w:rPr>
          <w:color w:val="231F20"/>
          <w:spacing w:val="-41"/>
        </w:rPr>
        <w:t> </w:t>
      </w:r>
      <w:r>
        <w:rPr>
          <w:color w:val="231F20"/>
        </w:rPr>
        <w:t>balanced.</w:t>
      </w:r>
      <w:r>
        <w:rPr>
          <w:color w:val="231F20"/>
          <w:spacing w:val="-41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outlook</w:t>
      </w:r>
      <w:r>
        <w:rPr>
          <w:color w:val="231F20"/>
          <w:spacing w:val="-40"/>
        </w:rPr>
        <w:t> </w:t>
      </w:r>
      <w:r>
        <w:rPr>
          <w:color w:val="231F20"/>
        </w:rPr>
        <w:t>for</w:t>
      </w:r>
      <w:r>
        <w:rPr>
          <w:color w:val="231F20"/>
          <w:spacing w:val="-41"/>
        </w:rPr>
        <w:t> </w:t>
      </w:r>
      <w:r>
        <w:rPr>
          <w:color w:val="231F20"/>
        </w:rPr>
        <w:t>demand</w:t>
      </w:r>
      <w:r>
        <w:rPr>
          <w:color w:val="231F20"/>
          <w:spacing w:val="-41"/>
        </w:rPr>
        <w:t> </w:t>
      </w:r>
      <w:r>
        <w:rPr>
          <w:color w:val="231F20"/>
        </w:rPr>
        <w:t>will</w:t>
      </w:r>
      <w:r>
        <w:rPr>
          <w:color w:val="231F20"/>
          <w:spacing w:val="-40"/>
        </w:rPr>
        <w:t> </w:t>
      </w:r>
      <w:r>
        <w:rPr>
          <w:color w:val="231F20"/>
        </w:rPr>
        <w:t>depend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141" w:space="188"/>
            <w:col w:w="5541"/>
          </w:cols>
        </w:sectPr>
      </w:pPr>
    </w:p>
    <w:p>
      <w:pPr>
        <w:pStyle w:val="BodyText"/>
        <w:tabs>
          <w:tab w:pos="5222" w:val="left" w:leader="none"/>
          <w:tab w:pos="5562" w:val="left" w:leader="none"/>
        </w:tabs>
        <w:ind w:left="233"/>
      </w:pPr>
      <w:r>
        <w:rPr>
          <w:color w:val="231F20"/>
          <w:w w:val="75"/>
          <w:u w:val="single" w:color="231F20"/>
        </w:rPr>
        <w:t> 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  <w:t>significantly</w:t>
      </w:r>
      <w:r>
        <w:rPr>
          <w:color w:val="231F20"/>
          <w:spacing w:val="-43"/>
        </w:rPr>
        <w:t> </w:t>
      </w:r>
      <w:r>
        <w:rPr>
          <w:color w:val="231F20"/>
        </w:rPr>
        <w:t>on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outcome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UK’s</w:t>
      </w:r>
      <w:r>
        <w:rPr>
          <w:color w:val="231F20"/>
          <w:spacing w:val="-43"/>
        </w:rPr>
        <w:t> </w:t>
      </w:r>
      <w:r>
        <w:rPr>
          <w:color w:val="231F20"/>
        </w:rPr>
        <w:t>withdrawal</w:t>
      </w:r>
      <w:r>
        <w:rPr>
          <w:color w:val="231F20"/>
          <w:spacing w:val="-43"/>
        </w:rPr>
        <w:t> </w:t>
      </w:r>
      <w:r>
        <w:rPr>
          <w:color w:val="231F20"/>
        </w:rPr>
        <w:t>from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</w:p>
    <w:p>
      <w:pPr>
        <w:pStyle w:val="BodyText"/>
        <w:spacing w:line="268" w:lineRule="auto" w:before="27"/>
        <w:ind w:left="5562" w:right="667"/>
        <w:jc w:val="both"/>
      </w:pPr>
      <w:r>
        <w:rPr>
          <w:color w:val="231F20"/>
          <w:w w:val="90"/>
        </w:rPr>
        <w:t>EU,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how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households,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companies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markets </w:t>
      </w:r>
      <w:r>
        <w:rPr>
          <w:color w:val="231F20"/>
        </w:rPr>
        <w:t>respond</w:t>
      </w:r>
      <w:r>
        <w:rPr>
          <w:color w:val="231F20"/>
          <w:spacing w:val="-33"/>
        </w:rPr>
        <w:t> </w:t>
      </w:r>
      <w:r>
        <w:rPr>
          <w:color w:val="231F20"/>
        </w:rPr>
        <w:t>to</w:t>
      </w:r>
      <w:r>
        <w:rPr>
          <w:color w:val="231F20"/>
          <w:spacing w:val="-32"/>
        </w:rPr>
        <w:t> </w:t>
      </w:r>
      <w:r>
        <w:rPr>
          <w:color w:val="231F20"/>
        </w:rPr>
        <w:t>developments</w:t>
      </w:r>
      <w:r>
        <w:rPr>
          <w:color w:val="231F20"/>
          <w:spacing w:val="-32"/>
        </w:rPr>
        <w:t> </w:t>
      </w:r>
      <w:r>
        <w:rPr>
          <w:color w:val="231F20"/>
        </w:rPr>
        <w:t>in</w:t>
      </w:r>
      <w:r>
        <w:rPr>
          <w:color w:val="231F20"/>
          <w:spacing w:val="-32"/>
        </w:rPr>
        <w:t>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Brexit</w:t>
      </w:r>
      <w:r>
        <w:rPr>
          <w:color w:val="231F20"/>
          <w:spacing w:val="-32"/>
        </w:rPr>
        <w:t> </w:t>
      </w:r>
      <w:r>
        <w:rPr>
          <w:color w:val="231F20"/>
        </w:rPr>
        <w:t>process.</w:t>
      </w:r>
    </w:p>
    <w:p>
      <w:pPr>
        <w:pStyle w:val="BodyText"/>
        <w:spacing w:before="8"/>
      </w:pPr>
    </w:p>
    <w:p>
      <w:pPr>
        <w:pStyle w:val="Heading4"/>
        <w:spacing w:line="235" w:lineRule="auto"/>
        <w:ind w:left="5562" w:right="576"/>
        <w:jc w:val="both"/>
      </w:pPr>
      <w:r>
        <w:rPr>
          <w:color w:val="00586A"/>
          <w:w w:val="85"/>
        </w:rPr>
        <w:t>Key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Judgement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3: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as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GDP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growth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recovers</w:t>
      </w:r>
      <w:r>
        <w:rPr>
          <w:color w:val="00586A"/>
          <w:spacing w:val="-19"/>
          <w:w w:val="85"/>
        </w:rPr>
        <w:t> </w:t>
      </w:r>
      <w:r>
        <w:rPr>
          <w:color w:val="00586A"/>
          <w:w w:val="85"/>
        </w:rPr>
        <w:t>to</w:t>
      </w:r>
      <w:r>
        <w:rPr>
          <w:color w:val="00586A"/>
          <w:spacing w:val="-20"/>
          <w:w w:val="85"/>
        </w:rPr>
        <w:t> </w:t>
      </w:r>
      <w:r>
        <w:rPr>
          <w:color w:val="00586A"/>
          <w:w w:val="85"/>
        </w:rPr>
        <w:t>above the</w:t>
      </w:r>
      <w:r>
        <w:rPr>
          <w:color w:val="00586A"/>
          <w:spacing w:val="-23"/>
          <w:w w:val="85"/>
        </w:rPr>
        <w:t> </w:t>
      </w:r>
      <w:r>
        <w:rPr>
          <w:color w:val="00586A"/>
          <w:w w:val="85"/>
        </w:rPr>
        <w:t>subdued</w:t>
      </w:r>
      <w:r>
        <w:rPr>
          <w:color w:val="00586A"/>
          <w:spacing w:val="-23"/>
          <w:w w:val="85"/>
        </w:rPr>
        <w:t> </w:t>
      </w:r>
      <w:r>
        <w:rPr>
          <w:color w:val="00586A"/>
          <w:w w:val="85"/>
        </w:rPr>
        <w:t>rate</w:t>
      </w:r>
      <w:r>
        <w:rPr>
          <w:color w:val="00586A"/>
          <w:spacing w:val="-22"/>
          <w:w w:val="85"/>
        </w:rPr>
        <w:t> </w:t>
      </w:r>
      <w:r>
        <w:rPr>
          <w:color w:val="00586A"/>
          <w:w w:val="85"/>
        </w:rPr>
        <w:t>of</w:t>
      </w:r>
      <w:r>
        <w:rPr>
          <w:color w:val="00586A"/>
          <w:spacing w:val="-23"/>
          <w:w w:val="85"/>
        </w:rPr>
        <w:t> </w:t>
      </w:r>
      <w:r>
        <w:rPr>
          <w:color w:val="00586A"/>
          <w:w w:val="85"/>
        </w:rPr>
        <w:t>potential</w:t>
      </w:r>
      <w:r>
        <w:rPr>
          <w:color w:val="00586A"/>
          <w:spacing w:val="-22"/>
          <w:w w:val="85"/>
        </w:rPr>
        <w:t> </w:t>
      </w:r>
      <w:r>
        <w:rPr>
          <w:color w:val="00586A"/>
          <w:w w:val="85"/>
        </w:rPr>
        <w:t>supply</w:t>
      </w:r>
      <w:r>
        <w:rPr>
          <w:color w:val="00586A"/>
          <w:spacing w:val="-23"/>
          <w:w w:val="85"/>
        </w:rPr>
        <w:t> </w:t>
      </w:r>
      <w:r>
        <w:rPr>
          <w:color w:val="00586A"/>
          <w:w w:val="85"/>
        </w:rPr>
        <w:t>growth,</w:t>
      </w:r>
      <w:r>
        <w:rPr>
          <w:color w:val="00586A"/>
          <w:spacing w:val="-22"/>
          <w:w w:val="85"/>
        </w:rPr>
        <w:t> </w:t>
      </w:r>
      <w:r>
        <w:rPr>
          <w:color w:val="00586A"/>
          <w:spacing w:val="-3"/>
          <w:w w:val="85"/>
        </w:rPr>
        <w:t>excess </w:t>
      </w:r>
      <w:r>
        <w:rPr>
          <w:color w:val="00586A"/>
          <w:w w:val="85"/>
        </w:rPr>
        <w:t>demand</w:t>
      </w:r>
      <w:r>
        <w:rPr>
          <w:color w:val="00586A"/>
          <w:spacing w:val="-24"/>
          <w:w w:val="85"/>
        </w:rPr>
        <w:t> </w:t>
      </w:r>
      <w:r>
        <w:rPr>
          <w:color w:val="00586A"/>
          <w:w w:val="85"/>
        </w:rPr>
        <w:t>and</w:t>
      </w:r>
      <w:r>
        <w:rPr>
          <w:color w:val="00586A"/>
          <w:spacing w:val="-23"/>
          <w:w w:val="85"/>
        </w:rPr>
        <w:t> </w:t>
      </w:r>
      <w:r>
        <w:rPr>
          <w:color w:val="00586A"/>
          <w:w w:val="85"/>
        </w:rPr>
        <w:t>domestic</w:t>
      </w:r>
      <w:r>
        <w:rPr>
          <w:color w:val="00586A"/>
          <w:spacing w:val="-23"/>
          <w:w w:val="85"/>
        </w:rPr>
        <w:t> </w:t>
      </w:r>
      <w:r>
        <w:rPr>
          <w:color w:val="00586A"/>
          <w:w w:val="85"/>
        </w:rPr>
        <w:t>inflationary</w:t>
      </w:r>
      <w:r>
        <w:rPr>
          <w:color w:val="00586A"/>
          <w:spacing w:val="-24"/>
          <w:w w:val="85"/>
        </w:rPr>
        <w:t> </w:t>
      </w:r>
      <w:r>
        <w:rPr>
          <w:color w:val="00586A"/>
          <w:w w:val="85"/>
        </w:rPr>
        <w:t>pressures</w:t>
      </w:r>
      <w:r>
        <w:rPr>
          <w:color w:val="00586A"/>
          <w:spacing w:val="-23"/>
          <w:w w:val="85"/>
        </w:rPr>
        <w:t> </w:t>
      </w:r>
      <w:r>
        <w:rPr>
          <w:color w:val="00586A"/>
          <w:w w:val="85"/>
        </w:rPr>
        <w:t>build</w:t>
      </w:r>
    </w:p>
    <w:p>
      <w:pPr>
        <w:pStyle w:val="BodyText"/>
        <w:spacing w:line="268" w:lineRule="auto" w:before="24"/>
        <w:ind w:left="5562" w:right="510"/>
        <w:jc w:val="both"/>
      </w:pPr>
      <w:r>
        <w:rPr>
          <w:color w:val="231F20"/>
          <w:w w:val="95"/>
        </w:rPr>
        <w:t>In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run-up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February</w:t>
      </w:r>
      <w:r>
        <w:rPr>
          <w:color w:val="231F20"/>
          <w:spacing w:val="-39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completed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its </w:t>
      </w:r>
      <w:r>
        <w:rPr>
          <w:color w:val="231F20"/>
          <w:w w:val="90"/>
        </w:rPr>
        <w:t>regular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assessment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UK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supply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conditions,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judged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that </w:t>
      </w:r>
      <w:r>
        <w:rPr>
          <w:color w:val="231F20"/>
          <w:w w:val="95"/>
        </w:rPr>
        <w:t>potential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subdued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pace, </w:t>
      </w:r>
      <w:r>
        <w:rPr>
          <w:color w:val="231F20"/>
        </w:rPr>
        <w:t>much</w:t>
      </w:r>
      <w:r>
        <w:rPr>
          <w:color w:val="231F20"/>
          <w:spacing w:val="-45"/>
        </w:rPr>
        <w:t> </w:t>
      </w:r>
      <w:r>
        <w:rPr>
          <w:color w:val="231F20"/>
        </w:rPr>
        <w:t>lower</w:t>
      </w:r>
      <w:r>
        <w:rPr>
          <w:color w:val="231F20"/>
          <w:spacing w:val="-44"/>
        </w:rPr>
        <w:t> </w:t>
      </w:r>
      <w:r>
        <w:rPr>
          <w:color w:val="231F20"/>
        </w:rPr>
        <w:t>than</w:t>
      </w:r>
      <w:r>
        <w:rPr>
          <w:color w:val="231F20"/>
          <w:spacing w:val="-44"/>
        </w:rPr>
        <w:t> </w:t>
      </w:r>
      <w:r>
        <w:rPr>
          <w:color w:val="231F20"/>
        </w:rPr>
        <w:t>before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financial</w:t>
      </w:r>
      <w:r>
        <w:rPr>
          <w:color w:val="231F20"/>
          <w:spacing w:val="-44"/>
        </w:rPr>
        <w:t> </w:t>
      </w:r>
      <w:r>
        <w:rPr>
          <w:color w:val="231F20"/>
        </w:rPr>
        <w:t>crisis.</w:t>
      </w:r>
      <w:r>
        <w:rPr>
          <w:color w:val="231F20"/>
          <w:spacing w:val="-44"/>
        </w:rPr>
        <w:t> </w:t>
      </w:r>
      <w:r>
        <w:rPr>
          <w:color w:val="231F20"/>
        </w:rPr>
        <w:t>Much</w:t>
      </w:r>
      <w:r>
        <w:rPr>
          <w:color w:val="231F20"/>
          <w:spacing w:val="-44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</w:p>
    <w:p>
      <w:pPr>
        <w:spacing w:after="0" w:line="268" w:lineRule="auto"/>
        <w:jc w:val="both"/>
        <w:sectPr>
          <w:type w:val="continuous"/>
          <w:pgSz w:w="11910" w:h="16840"/>
          <w:pgMar w:top="660" w:bottom="280" w:left="560" w:right="480"/>
        </w:sectPr>
      </w:pPr>
    </w:p>
    <w:p>
      <w:pPr>
        <w:pStyle w:val="ListParagraph"/>
        <w:numPr>
          <w:ilvl w:val="0"/>
          <w:numId w:val="55"/>
        </w:numPr>
        <w:tabs>
          <w:tab w:pos="404" w:val="left" w:leader="none"/>
        </w:tabs>
        <w:spacing w:line="88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These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projections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produced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staff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MPC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be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consistent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with</w:t>
      </w:r>
      <w:r>
        <w:rPr>
          <w:color w:val="231F20"/>
          <w:spacing w:val="-17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MPC’s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modal</w:t>
      </w:r>
    </w:p>
    <w:p>
      <w:pPr>
        <w:spacing w:line="244" w:lineRule="auto" w:before="2"/>
        <w:ind w:left="403" w:right="623" w:firstLine="0"/>
        <w:jc w:val="left"/>
        <w:rPr>
          <w:sz w:val="11"/>
        </w:rPr>
      </w:pPr>
      <w:r>
        <w:rPr>
          <w:color w:val="231F20"/>
          <w:w w:val="95"/>
          <w:sz w:val="11"/>
        </w:rPr>
        <w:t>projections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growth,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unemployment.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Figures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parentheses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show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the </w:t>
      </w:r>
      <w:r>
        <w:rPr>
          <w:color w:val="231F20"/>
          <w:sz w:val="11"/>
        </w:rPr>
        <w:t>corresponding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projections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May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2"/>
          <w:sz w:val="11"/>
        </w:rPr>
        <w:t> </w:t>
      </w:r>
      <w:r>
        <w:rPr>
          <w:i/>
          <w:color w:val="231F20"/>
          <w:sz w:val="11"/>
        </w:rPr>
        <w:t>Inflation</w:t>
      </w:r>
      <w:r>
        <w:rPr>
          <w:i/>
          <w:color w:val="231F20"/>
          <w:spacing w:val="-16"/>
          <w:sz w:val="11"/>
        </w:rPr>
        <w:t> </w:t>
      </w:r>
      <w:r>
        <w:rPr>
          <w:i/>
          <w:color w:val="231F20"/>
          <w:sz w:val="11"/>
        </w:rPr>
        <w:t>Report</w:t>
      </w:r>
      <w:r>
        <w:rPr>
          <w:color w:val="231F20"/>
          <w:sz w:val="11"/>
        </w:rPr>
        <w:t>.</w:t>
      </w:r>
    </w:p>
    <w:p>
      <w:pPr>
        <w:pStyle w:val="ListParagraph"/>
        <w:numPr>
          <w:ilvl w:val="0"/>
          <w:numId w:val="55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measure.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Includes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non-profit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institutions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serving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households.</w:t>
      </w:r>
    </w:p>
    <w:p>
      <w:pPr>
        <w:pStyle w:val="ListParagraph"/>
        <w:numPr>
          <w:ilvl w:val="0"/>
          <w:numId w:val="55"/>
        </w:numPr>
        <w:tabs>
          <w:tab w:pos="404" w:val="left" w:leader="none"/>
        </w:tabs>
        <w:spacing w:line="240" w:lineRule="auto" w:before="2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Chained-volume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measure.</w:t>
      </w:r>
    </w:p>
    <w:p>
      <w:pPr>
        <w:pStyle w:val="ListParagraph"/>
        <w:numPr>
          <w:ilvl w:val="0"/>
          <w:numId w:val="55"/>
        </w:numPr>
        <w:tabs>
          <w:tab w:pos="404" w:val="left" w:leader="none"/>
        </w:tabs>
        <w:spacing w:line="244" w:lineRule="auto" w:before="3" w:after="0"/>
        <w:ind w:left="403" w:right="95" w:hanging="171"/>
        <w:jc w:val="left"/>
        <w:rPr>
          <w:sz w:val="11"/>
        </w:rPr>
      </w:pPr>
      <w:r>
        <w:rPr>
          <w:color w:val="231F20"/>
          <w:w w:val="90"/>
          <w:sz w:val="11"/>
        </w:rPr>
        <w:t>Chained-volume measure. Whole-economy measure. Includes new dwellings, improvements and spending </w:t>
      </w:r>
      <w:r>
        <w:rPr>
          <w:color w:val="231F20"/>
          <w:sz w:val="11"/>
        </w:rPr>
        <w:t>on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services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associated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with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sale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purchase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property.</w:t>
      </w:r>
    </w:p>
    <w:p>
      <w:pPr>
        <w:pStyle w:val="ListParagraph"/>
        <w:numPr>
          <w:ilvl w:val="0"/>
          <w:numId w:val="55"/>
        </w:numPr>
        <w:tabs>
          <w:tab w:pos="404" w:val="left" w:leader="none"/>
        </w:tabs>
        <w:spacing w:line="244" w:lineRule="auto" w:before="0" w:after="0"/>
        <w:ind w:left="403" w:right="38" w:hanging="171"/>
        <w:jc w:val="left"/>
        <w:rPr>
          <w:sz w:val="11"/>
        </w:rPr>
      </w:pPr>
      <w:r>
        <w:rPr>
          <w:color w:val="231F20"/>
          <w:w w:val="95"/>
          <w:sz w:val="11"/>
        </w:rPr>
        <w:t>Chained-volume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measure.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historical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exclude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impact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1"/>
          <w:w w:val="95"/>
          <w:sz w:val="11"/>
        </w:rPr>
        <w:t> </w:t>
      </w:r>
      <w:r>
        <w:rPr>
          <w:color w:val="231F20"/>
          <w:w w:val="95"/>
          <w:sz w:val="11"/>
        </w:rPr>
        <w:t>missing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trader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intra-community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spacing w:val="-3"/>
          <w:w w:val="95"/>
          <w:sz w:val="11"/>
        </w:rPr>
        <w:t>(MTIC) </w:t>
      </w:r>
      <w:r>
        <w:rPr>
          <w:color w:val="231F20"/>
          <w:sz w:val="11"/>
        </w:rPr>
        <w:t>fraud.</w:t>
      </w:r>
    </w:p>
    <w:p>
      <w:pPr>
        <w:pStyle w:val="ListParagraph"/>
        <w:numPr>
          <w:ilvl w:val="0"/>
          <w:numId w:val="55"/>
        </w:numPr>
        <w:tabs>
          <w:tab w:pos="404" w:val="left" w:leader="none"/>
        </w:tabs>
        <w:spacing w:line="244" w:lineRule="auto" w:before="0" w:after="0"/>
        <w:ind w:left="403" w:right="99" w:hanging="171"/>
        <w:jc w:val="left"/>
        <w:rPr>
          <w:sz w:val="11"/>
        </w:rPr>
      </w:pPr>
      <w:r>
        <w:rPr>
          <w:color w:val="231F20"/>
          <w:w w:val="95"/>
          <w:sz w:val="11"/>
        </w:rPr>
        <w:t>Wages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salaries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plus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mixed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income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general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government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benefits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less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income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taxes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0"/>
          <w:w w:val="95"/>
          <w:sz w:val="11"/>
        </w:rPr>
        <w:t> </w:t>
      </w:r>
      <w:r>
        <w:rPr>
          <w:color w:val="231F20"/>
          <w:w w:val="95"/>
          <w:sz w:val="11"/>
        </w:rPr>
        <w:t>employees’ </w:t>
      </w:r>
      <w:r>
        <w:rPr>
          <w:color w:val="231F20"/>
          <w:sz w:val="11"/>
        </w:rPr>
        <w:t>National</w:t>
      </w:r>
      <w:r>
        <w:rPr>
          <w:color w:val="231F20"/>
          <w:spacing w:val="-16"/>
          <w:sz w:val="11"/>
        </w:rPr>
        <w:t> </w:t>
      </w:r>
      <w:r>
        <w:rPr>
          <w:color w:val="231F20"/>
          <w:sz w:val="11"/>
        </w:rPr>
        <w:t>Insurance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contributions,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deflated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by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consumer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expenditure</w:t>
      </w:r>
      <w:r>
        <w:rPr>
          <w:color w:val="231F20"/>
          <w:spacing w:val="-15"/>
          <w:sz w:val="11"/>
        </w:rPr>
        <w:t> </w:t>
      </w:r>
      <w:r>
        <w:rPr>
          <w:color w:val="231F20"/>
          <w:sz w:val="11"/>
        </w:rPr>
        <w:t>deflator.</w:t>
      </w:r>
    </w:p>
    <w:p>
      <w:pPr>
        <w:pStyle w:val="ListParagraph"/>
        <w:numPr>
          <w:ilvl w:val="0"/>
          <w:numId w:val="55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Whole-economy total</w:t>
      </w:r>
      <w:r>
        <w:rPr>
          <w:color w:val="231F20"/>
          <w:spacing w:val="-18"/>
          <w:sz w:val="11"/>
        </w:rPr>
        <w:t> </w:t>
      </w:r>
      <w:r>
        <w:rPr>
          <w:color w:val="231F20"/>
          <w:sz w:val="11"/>
        </w:rPr>
        <w:t>pay.</w:t>
      </w:r>
    </w:p>
    <w:p>
      <w:pPr>
        <w:pStyle w:val="BodyText"/>
        <w:spacing w:line="268" w:lineRule="auto"/>
        <w:ind w:left="233" w:right="311"/>
      </w:pPr>
      <w:r>
        <w:rPr/>
        <w:br w:type="column"/>
      </w:r>
      <w:r>
        <w:rPr>
          <w:color w:val="231F20"/>
          <w:w w:val="90"/>
        </w:rPr>
        <w:t>weakness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relative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pre-crisis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norms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reflects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judgement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that </w:t>
      </w:r>
      <w:r>
        <w:rPr>
          <w:color w:val="231F20"/>
        </w:rPr>
        <w:t>potential productivity will grow more slowly. Potential productivity growth is also likely to be affected by the prolonged</w:t>
      </w:r>
      <w:r>
        <w:rPr>
          <w:color w:val="231F20"/>
          <w:spacing w:val="-43"/>
        </w:rPr>
        <w:t> </w:t>
      </w:r>
      <w:r>
        <w:rPr>
          <w:color w:val="231F20"/>
        </w:rPr>
        <w:t>period</w:t>
      </w:r>
      <w:r>
        <w:rPr>
          <w:color w:val="231F20"/>
          <w:spacing w:val="-43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uncertainty</w:t>
      </w:r>
      <w:r>
        <w:rPr>
          <w:color w:val="231F20"/>
          <w:spacing w:val="-43"/>
        </w:rPr>
        <w:t> </w:t>
      </w:r>
      <w:r>
        <w:rPr>
          <w:color w:val="231F20"/>
        </w:rPr>
        <w:t>and</w:t>
      </w:r>
      <w:r>
        <w:rPr>
          <w:color w:val="231F20"/>
          <w:spacing w:val="-42"/>
        </w:rPr>
        <w:t> </w:t>
      </w:r>
      <w:r>
        <w:rPr>
          <w:color w:val="231F20"/>
        </w:rPr>
        <w:t>weaker</w:t>
      </w:r>
      <w:r>
        <w:rPr>
          <w:color w:val="231F20"/>
          <w:spacing w:val="-43"/>
        </w:rPr>
        <w:t> </w:t>
      </w:r>
      <w:r>
        <w:rPr>
          <w:color w:val="231F20"/>
        </w:rPr>
        <w:t>investment associated</w:t>
      </w:r>
      <w:r>
        <w:rPr>
          <w:color w:val="231F20"/>
          <w:spacing w:val="-23"/>
        </w:rPr>
        <w:t> </w:t>
      </w:r>
      <w:r>
        <w:rPr>
          <w:color w:val="231F20"/>
        </w:rPr>
        <w:t>with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Brexit</w:t>
      </w:r>
      <w:r>
        <w:rPr>
          <w:color w:val="231F20"/>
          <w:spacing w:val="-23"/>
        </w:rPr>
        <w:t> </w:t>
      </w:r>
      <w:r>
        <w:rPr>
          <w:color w:val="231F20"/>
        </w:rPr>
        <w:t>process.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29" w:space="100"/>
            <w:col w:w="554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68" w:lineRule="auto" w:before="1"/>
        <w:ind w:left="5562" w:right="299"/>
      </w:pPr>
      <w:r>
        <w:rPr>
          <w:color w:val="231F20"/>
          <w:w w:val="95"/>
        </w:rPr>
        <w:t>Over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2019,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judged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below its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potential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rate,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margin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</w:rPr>
        <w:t>the</w:t>
      </w:r>
      <w:r>
        <w:rPr>
          <w:color w:val="231F20"/>
          <w:spacing w:val="-44"/>
        </w:rPr>
        <w:t> </w:t>
      </w:r>
      <w:r>
        <w:rPr>
          <w:color w:val="231F20"/>
        </w:rPr>
        <w:t>economy</w:t>
      </w:r>
      <w:r>
        <w:rPr>
          <w:color w:val="231F20"/>
          <w:spacing w:val="-44"/>
        </w:rPr>
        <w:t> </w:t>
      </w:r>
      <w:r>
        <w:rPr>
          <w:color w:val="231F20"/>
        </w:rPr>
        <w:t>emerges.</w:t>
      </w:r>
      <w:r>
        <w:rPr>
          <w:color w:val="231F20"/>
          <w:spacing w:val="-44"/>
        </w:rPr>
        <w:t> </w:t>
      </w:r>
      <w:r>
        <w:rPr>
          <w:color w:val="231F20"/>
        </w:rPr>
        <w:t>Further</w:t>
      </w:r>
      <w:r>
        <w:rPr>
          <w:color w:val="231F20"/>
          <w:spacing w:val="-44"/>
        </w:rPr>
        <w:t> </w:t>
      </w:r>
      <w:r>
        <w:rPr>
          <w:color w:val="231F20"/>
        </w:rPr>
        <w:t>out,</w:t>
      </w:r>
      <w:r>
        <w:rPr>
          <w:color w:val="231F20"/>
          <w:spacing w:val="-44"/>
        </w:rPr>
        <w:t> </w:t>
      </w:r>
      <w:r>
        <w:rPr>
          <w:color w:val="231F20"/>
        </w:rPr>
        <w:t>however,</w:t>
      </w:r>
      <w:r>
        <w:rPr>
          <w:color w:val="231F20"/>
          <w:spacing w:val="-44"/>
        </w:rPr>
        <w:t> </w:t>
      </w:r>
      <w:r>
        <w:rPr>
          <w:color w:val="231F20"/>
        </w:rPr>
        <w:t>as</w:t>
      </w:r>
      <w:r>
        <w:rPr>
          <w:color w:val="231F20"/>
          <w:spacing w:val="-44"/>
        </w:rPr>
        <w:t> </w:t>
      </w:r>
      <w:r>
        <w:rPr>
          <w:color w:val="231F20"/>
        </w:rPr>
        <w:t>demand growth</w:t>
      </w:r>
      <w:r>
        <w:rPr>
          <w:color w:val="231F20"/>
          <w:spacing w:val="-43"/>
        </w:rPr>
        <w:t> </w:t>
      </w:r>
      <w:r>
        <w:rPr>
          <w:color w:val="231F20"/>
        </w:rPr>
        <w:t>picks</w:t>
      </w:r>
      <w:r>
        <w:rPr>
          <w:color w:val="231F20"/>
          <w:spacing w:val="-43"/>
        </w:rPr>
        <w:t> </w:t>
      </w:r>
      <w:r>
        <w:rPr>
          <w:color w:val="231F20"/>
        </w:rPr>
        <w:t>up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2"/>
        </w:rPr>
        <w:t> </w:t>
      </w:r>
      <w:r>
        <w:rPr>
          <w:color w:val="231F20"/>
        </w:rPr>
        <w:t>above</w:t>
      </w:r>
      <w:r>
        <w:rPr>
          <w:color w:val="231F20"/>
          <w:spacing w:val="-43"/>
        </w:rPr>
        <w:t> </w:t>
      </w:r>
      <w:r>
        <w:rPr>
          <w:color w:val="231F20"/>
        </w:rPr>
        <w:t>potential</w:t>
      </w:r>
      <w:r>
        <w:rPr>
          <w:color w:val="231F20"/>
          <w:spacing w:val="-43"/>
        </w:rPr>
        <w:t> </w:t>
      </w:r>
      <w:r>
        <w:rPr>
          <w:color w:val="231F20"/>
        </w:rPr>
        <w:t>supply</w:t>
      </w:r>
      <w:r>
        <w:rPr>
          <w:color w:val="231F20"/>
          <w:spacing w:val="-43"/>
        </w:rPr>
        <w:t> </w:t>
      </w:r>
      <w:r>
        <w:rPr>
          <w:color w:val="231F20"/>
        </w:rPr>
        <w:t>growth,</w:t>
      </w:r>
      <w:r>
        <w:rPr>
          <w:color w:val="231F20"/>
          <w:spacing w:val="-42"/>
        </w:rPr>
        <w:t> </w:t>
      </w:r>
      <w:r>
        <w:rPr>
          <w:color w:val="231F20"/>
        </w:rPr>
        <w:t>excess demand</w:t>
      </w:r>
      <w:r>
        <w:rPr>
          <w:color w:val="231F20"/>
          <w:spacing w:val="-33"/>
        </w:rPr>
        <w:t> </w:t>
      </w:r>
      <w:r>
        <w:rPr>
          <w:color w:val="231F20"/>
        </w:rPr>
        <w:t>builds.</w:t>
      </w:r>
      <w:r>
        <w:rPr>
          <w:color w:val="231F20"/>
          <w:spacing w:val="-32"/>
        </w:rPr>
        <w:t> </w:t>
      </w:r>
      <w:r>
        <w:rPr>
          <w:color w:val="231F20"/>
        </w:rPr>
        <w:t>Given</w:t>
      </w:r>
      <w:r>
        <w:rPr>
          <w:color w:val="231F20"/>
          <w:spacing w:val="-32"/>
        </w:rPr>
        <w:t>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robust</w:t>
      </w:r>
      <w:r>
        <w:rPr>
          <w:color w:val="231F20"/>
          <w:spacing w:val="-33"/>
        </w:rPr>
        <w:t> </w:t>
      </w:r>
      <w:r>
        <w:rPr>
          <w:color w:val="231F20"/>
        </w:rPr>
        <w:t>pace</w:t>
      </w:r>
      <w:r>
        <w:rPr>
          <w:color w:val="231F20"/>
          <w:spacing w:val="-32"/>
        </w:rPr>
        <w:t> </w:t>
      </w:r>
      <w:r>
        <w:rPr>
          <w:color w:val="231F20"/>
        </w:rPr>
        <w:t>of</w:t>
      </w:r>
      <w:r>
        <w:rPr>
          <w:color w:val="231F20"/>
          <w:spacing w:val="-32"/>
        </w:rPr>
        <w:t> </w:t>
      </w:r>
      <w:r>
        <w:rPr>
          <w:color w:val="231F20"/>
        </w:rPr>
        <w:t>GDP</w:t>
      </w:r>
      <w:r>
        <w:rPr>
          <w:color w:val="231F20"/>
          <w:spacing w:val="-32"/>
        </w:rPr>
        <w:t> </w:t>
      </w:r>
      <w:r>
        <w:rPr>
          <w:color w:val="231F20"/>
        </w:rPr>
        <w:t>growth</w:t>
      </w:r>
    </w:p>
    <w:p>
      <w:pPr>
        <w:pStyle w:val="BodyText"/>
        <w:spacing w:line="268" w:lineRule="auto"/>
        <w:ind w:left="5562" w:right="431"/>
      </w:pPr>
      <w:r>
        <w:rPr>
          <w:color w:val="231F20"/>
          <w:w w:val="90"/>
        </w:rPr>
        <w:t>(Key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Judgement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2),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excess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11"/>
          <w:w w:val="90"/>
        </w:rPr>
        <w:t> </w:t>
      </w:r>
      <w:r>
        <w:rPr>
          <w:color w:val="231F20"/>
          <w:w w:val="90"/>
        </w:rPr>
        <w:t>reaches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1¾%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potential </w:t>
      </w:r>
      <w:r>
        <w:rPr>
          <w:color w:val="231F20"/>
          <w:w w:val="95"/>
        </w:rPr>
        <w:t>GDP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period.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unemployment </w:t>
      </w:r>
      <w:r>
        <w:rPr>
          <w:color w:val="231F20"/>
        </w:rPr>
        <w:t>rate</w:t>
      </w:r>
      <w:r>
        <w:rPr>
          <w:color w:val="231F20"/>
          <w:spacing w:val="-18"/>
        </w:rPr>
        <w:t> </w:t>
      </w:r>
      <w:r>
        <w:rPr>
          <w:color w:val="231F20"/>
        </w:rPr>
        <w:t>falls</w:t>
      </w:r>
      <w:r>
        <w:rPr>
          <w:color w:val="231F20"/>
          <w:spacing w:val="-18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3.3%.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5562" w:right="333"/>
      </w:pPr>
      <w:r>
        <w:rPr>
          <w:color w:val="231F20"/>
          <w:w w:val="90"/>
        </w:rPr>
        <w:t>As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excess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builds,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domestic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inflationary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pressures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rise. 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further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declines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unemployment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put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upward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pressure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on </w:t>
      </w:r>
      <w:r>
        <w:rPr>
          <w:color w:val="231F20"/>
          <w:w w:val="95"/>
        </w:rPr>
        <w:t>wage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growth,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risen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couple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years (Section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3).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unit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costs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robust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over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recent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past,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given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relatively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strong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wage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weak </w:t>
      </w:r>
      <w:r>
        <w:rPr>
          <w:color w:val="231F20"/>
          <w:w w:val="95"/>
        </w:rPr>
        <w:t>productivity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(Section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4).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rise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 wage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growth,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unit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labour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costs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robustly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latter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part 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productivity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recovers </w:t>
      </w:r>
      <w:r>
        <w:rPr>
          <w:color w:val="231F20"/>
        </w:rPr>
        <w:t>somewhat.</w:t>
      </w:r>
      <w:r>
        <w:rPr>
          <w:color w:val="231F20"/>
          <w:spacing w:val="-32"/>
        </w:rPr>
        <w:t> </w:t>
      </w:r>
      <w:r>
        <w:rPr>
          <w:color w:val="231F20"/>
        </w:rPr>
        <w:t>In</w:t>
      </w:r>
      <w:r>
        <w:rPr>
          <w:color w:val="231F20"/>
          <w:spacing w:val="-31"/>
        </w:rPr>
        <w:t> </w:t>
      </w:r>
      <w:r>
        <w:rPr>
          <w:color w:val="231F20"/>
        </w:rPr>
        <w:t>contrast</w:t>
      </w:r>
      <w:r>
        <w:rPr>
          <w:color w:val="231F20"/>
          <w:spacing w:val="-31"/>
        </w:rPr>
        <w:t> </w:t>
      </w:r>
      <w:r>
        <w:rPr>
          <w:color w:val="231F20"/>
        </w:rPr>
        <w:t>to</w:t>
      </w:r>
      <w:r>
        <w:rPr>
          <w:color w:val="231F20"/>
          <w:spacing w:val="-31"/>
        </w:rPr>
        <w:t> </w:t>
      </w:r>
      <w:r>
        <w:rPr>
          <w:color w:val="231F20"/>
        </w:rPr>
        <w:t>labour</w:t>
      </w:r>
      <w:r>
        <w:rPr>
          <w:color w:val="231F20"/>
          <w:spacing w:val="-31"/>
        </w:rPr>
        <w:t> </w:t>
      </w:r>
      <w:r>
        <w:rPr>
          <w:color w:val="231F20"/>
        </w:rPr>
        <w:t>cost</w:t>
      </w:r>
      <w:r>
        <w:rPr>
          <w:color w:val="231F20"/>
          <w:spacing w:val="-31"/>
        </w:rPr>
        <w:t> </w:t>
      </w:r>
      <w:r>
        <w:rPr>
          <w:color w:val="231F20"/>
        </w:rPr>
        <w:t>growth,</w:t>
      </w:r>
      <w:r>
        <w:rPr>
          <w:color w:val="231F20"/>
          <w:spacing w:val="-31"/>
        </w:rPr>
        <w:t> </w:t>
      </w:r>
      <w:r>
        <w:rPr>
          <w:color w:val="231F20"/>
        </w:rPr>
        <w:t>some</w:t>
      </w:r>
    </w:p>
    <w:p>
      <w:pPr>
        <w:pStyle w:val="BodyText"/>
        <w:spacing w:line="268" w:lineRule="auto"/>
        <w:ind w:left="5562" w:right="322"/>
      </w:pPr>
      <w:r>
        <w:rPr>
          <w:color w:val="231F20"/>
          <w:w w:val="90"/>
        </w:rPr>
        <w:t>price-based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measures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domestically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generated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have </w:t>
      </w:r>
      <w:r>
        <w:rPr>
          <w:color w:val="231F20"/>
          <w:w w:val="95"/>
        </w:rPr>
        <w:t>remained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relatively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low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historical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standards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past </w:t>
      </w:r>
      <w:r>
        <w:rPr>
          <w:color w:val="231F20"/>
        </w:rPr>
        <w:t>couple of years. As a result, companies’ margins in the </w:t>
      </w:r>
      <w:r>
        <w:rPr>
          <w:color w:val="231F20"/>
          <w:w w:val="90"/>
        </w:rPr>
        <w:t>consumer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sector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currently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squeezed.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forecast </w:t>
      </w:r>
      <w:r>
        <w:rPr>
          <w:color w:val="231F20"/>
          <w:w w:val="95"/>
        </w:rPr>
        <w:t>period,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consumer-facing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companies’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margins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assumed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to recover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grows,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adding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</w:rPr>
        <w:t>inflationary</w:t>
      </w:r>
      <w:r>
        <w:rPr>
          <w:color w:val="231F20"/>
          <w:spacing w:val="-20"/>
        </w:rPr>
        <w:t> </w:t>
      </w:r>
      <w:r>
        <w:rPr>
          <w:color w:val="231F20"/>
        </w:rPr>
        <w:t>pressures.</w: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33"/>
        <w:ind w:left="233" w:right="0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5.7</w:t>
      </w:r>
      <w:r>
        <w:rPr>
          <w:b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Inflation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probabilities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relative</w:t>
      </w:r>
      <w:r>
        <w:rPr>
          <w:rFonts w:asci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to</w:t>
      </w:r>
      <w:r>
        <w:rPr>
          <w:rFonts w:asci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the</w:t>
      </w:r>
      <w:r>
        <w:rPr>
          <w:rFonts w:asci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target</w:t>
      </w:r>
    </w:p>
    <w:p>
      <w:pPr>
        <w:pStyle w:val="BodyText"/>
        <w:spacing w:line="268" w:lineRule="auto" w:before="103"/>
        <w:ind w:left="233" w:right="313"/>
      </w:pPr>
      <w:r>
        <w:rPr/>
        <w:br w:type="column"/>
      </w:r>
      <w:r>
        <w:rPr>
          <w:color w:val="231F20"/>
          <w:w w:val="90"/>
        </w:rPr>
        <w:t>Domestically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generated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projected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exert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upward </w:t>
      </w:r>
      <w:r>
        <w:rPr>
          <w:color w:val="231F20"/>
          <w:w w:val="95"/>
        </w:rPr>
        <w:t>pressure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that CPI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ends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materially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2% </w:t>
      </w:r>
      <w:r>
        <w:rPr>
          <w:color w:val="231F20"/>
          <w:w w:val="90"/>
        </w:rPr>
        <w:t>target.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near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term,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projected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fall, </w:t>
      </w:r>
      <w:r>
        <w:rPr>
          <w:color w:val="231F20"/>
        </w:rPr>
        <w:t>largely</w:t>
      </w:r>
      <w:r>
        <w:rPr>
          <w:color w:val="231F20"/>
          <w:spacing w:val="-45"/>
        </w:rPr>
        <w:t> </w:t>
      </w:r>
      <w:r>
        <w:rPr>
          <w:color w:val="231F20"/>
        </w:rPr>
        <w:t>due</w:t>
      </w:r>
      <w:r>
        <w:rPr>
          <w:color w:val="231F20"/>
          <w:spacing w:val="-45"/>
        </w:rPr>
        <w:t> </w:t>
      </w:r>
      <w:r>
        <w:rPr>
          <w:color w:val="231F20"/>
        </w:rPr>
        <w:t>to</w:t>
      </w:r>
      <w:r>
        <w:rPr>
          <w:color w:val="231F20"/>
          <w:spacing w:val="-44"/>
        </w:rPr>
        <w:t> </w:t>
      </w:r>
      <w:r>
        <w:rPr>
          <w:color w:val="231F20"/>
        </w:rPr>
        <w:t>lower</w:t>
      </w:r>
      <w:r>
        <w:rPr>
          <w:color w:val="231F20"/>
          <w:spacing w:val="-45"/>
        </w:rPr>
        <w:t> </w:t>
      </w:r>
      <w:r>
        <w:rPr>
          <w:color w:val="231F20"/>
        </w:rPr>
        <w:t>energy</w:t>
      </w:r>
      <w:r>
        <w:rPr>
          <w:color w:val="231F20"/>
          <w:spacing w:val="-44"/>
        </w:rPr>
        <w:t> </w:t>
      </w:r>
      <w:r>
        <w:rPr>
          <w:color w:val="231F20"/>
        </w:rPr>
        <w:t>prices,</w:t>
      </w:r>
      <w:r>
        <w:rPr>
          <w:color w:val="231F20"/>
          <w:spacing w:val="-45"/>
        </w:rPr>
        <w:t> </w:t>
      </w:r>
      <w:r>
        <w:rPr>
          <w:color w:val="231F20"/>
        </w:rPr>
        <w:t>which</w:t>
      </w:r>
      <w:r>
        <w:rPr>
          <w:color w:val="231F20"/>
          <w:spacing w:val="-44"/>
        </w:rPr>
        <w:t> </w:t>
      </w:r>
      <w:r>
        <w:rPr>
          <w:color w:val="231F20"/>
        </w:rPr>
        <w:t>are</w:t>
      </w:r>
      <w:r>
        <w:rPr>
          <w:color w:val="231F20"/>
          <w:spacing w:val="-45"/>
        </w:rPr>
        <w:t> </w:t>
      </w:r>
      <w:r>
        <w:rPr>
          <w:color w:val="231F20"/>
        </w:rPr>
        <w:t>expected</w:t>
      </w:r>
      <w:r>
        <w:rPr>
          <w:color w:val="231F20"/>
          <w:spacing w:val="-44"/>
        </w:rPr>
        <w:t> </w:t>
      </w:r>
      <w:r>
        <w:rPr>
          <w:color w:val="231F20"/>
        </w:rPr>
        <w:t>to </w:t>
      </w:r>
      <w:r>
        <w:rPr>
          <w:color w:val="231F20"/>
          <w:w w:val="95"/>
        </w:rPr>
        <w:t>decline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2019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H2.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conditioning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assumptions about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wholesale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costs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oil,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gas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electricity,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energy </w:t>
      </w:r>
      <w:r>
        <w:rPr>
          <w:color w:val="231F20"/>
          <w:w w:val="90"/>
        </w:rPr>
        <w:t>prices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projected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broadly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neutral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contribution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to </w:t>
      </w:r>
      <w:r>
        <w:rPr>
          <w:color w:val="231F20"/>
          <w:w w:val="95"/>
        </w:rPr>
        <w:t>inflation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half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(Box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5).</w:t>
      </w:r>
    </w:p>
    <w:p>
      <w:pPr>
        <w:pStyle w:val="BodyText"/>
        <w:spacing w:line="268" w:lineRule="auto"/>
        <w:ind w:left="233" w:right="440"/>
      </w:pPr>
      <w:r>
        <w:rPr/>
        <w:pict>
          <v:line style="position:absolute;mso-position-horizontal-relative:page;mso-position-vertical-relative:paragraph;z-index:15881216" from="39.685001pt,7.787637pt" to="283.465001pt,7.787637pt" stroked="true" strokeweight=".7pt" strokecolor="#00586a">
            <v:stroke dashstyle="solid"/>
            <w10:wrap type="none"/>
          </v:line>
        </w:pict>
      </w:r>
      <w:r>
        <w:rPr>
          <w:color w:val="231F20"/>
          <w:w w:val="95"/>
        </w:rPr>
        <w:t>That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May,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forecast was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conditioned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downward-sloping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futures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curve,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249" w:space="1080"/>
            <w:col w:w="5541"/>
          </w:cols>
        </w:sectPr>
      </w:pPr>
    </w:p>
    <w:p>
      <w:pPr>
        <w:spacing w:line="247" w:lineRule="auto" w:before="56"/>
        <w:ind w:left="460" w:right="-13" w:firstLine="0"/>
        <w:jc w:val="left"/>
        <w:rPr>
          <w:sz w:val="12"/>
        </w:rPr>
      </w:pPr>
      <w:r>
        <w:rPr>
          <w:color w:val="231F20"/>
          <w:w w:val="90"/>
          <w:sz w:val="12"/>
        </w:rPr>
        <w:t>Probability of inflation at or </w:t>
      </w:r>
      <w:r>
        <w:rPr>
          <w:color w:val="231F20"/>
          <w:spacing w:val="-3"/>
          <w:w w:val="90"/>
          <w:sz w:val="12"/>
        </w:rPr>
        <w:t>below </w:t>
      </w:r>
      <w:r>
        <w:rPr>
          <w:color w:val="231F20"/>
          <w:sz w:val="12"/>
        </w:rPr>
        <w:t>the target, inverted (per cent)</w:t>
      </w:r>
    </w:p>
    <w:p>
      <w:pPr>
        <w:spacing w:line="119" w:lineRule="exact" w:before="0"/>
        <w:ind w:left="349" w:right="0" w:firstLine="0"/>
        <w:jc w:val="left"/>
        <w:rPr>
          <w:sz w:val="12"/>
        </w:rPr>
      </w:pPr>
      <w:r>
        <w:rPr/>
        <w:pict>
          <v:group style="position:absolute;margin-left:50.784pt;margin-top:2.776203pt;width:213.1pt;height:113.9pt;mso-position-horizontal-relative:page;mso-position-vertical-relative:paragraph;z-index:15880704" coordorigin="1016,56" coordsize="4262,2278">
            <v:rect style="position:absolute;left:1020;top:60;width:4252;height:2268" filled="false" stroked="true" strokeweight=".5pt" strokecolor="#231f20">
              <v:stroke dashstyle="solid"/>
            </v:rect>
            <v:rect style="position:absolute;left:1309;top:179;width:142;height:142" filled="true" fillcolor="#5894c5" stroked="false">
              <v:fill type="solid"/>
            </v:rect>
            <v:rect style="position:absolute;left:1309;top:371;width:142;height:142" filled="true" fillcolor="#d0c4b6" stroked="false">
              <v:fill type="solid"/>
            </v:rect>
            <v:shape style="position:absolute;left:1190;top:920;width:3912;height:783" coordorigin="1191,920" coordsize="3912,783" path="m1997,1348l1844,1266,1600,1475,1517,1576,1191,1590,1191,1703,1517,1690,1844,1292,1997,1348xm5103,920l4776,939,4126,991,3799,1002,3471,1022,3148,1039,2821,1064,2494,1204,2167,1298,2005,1239,2167,1326,2494,1312,2821,1153,3148,1116,3471,1107,3799,1084,4126,1079,4449,1062,4777,1042,4777,1053,5103,1033,5103,920xe" filled="true" fillcolor="#5894c5" stroked="false">
              <v:path arrowok="t"/>
              <v:fill type="solid"/>
            </v:shape>
            <v:shape style="position:absolute;left:1190;top:1053;width:3586;height:494" coordorigin="1191,1053" coordsize="3586,494" path="m2005,1239l1844,1153,1517,1434,1191,1314,1191,1425,1517,1547,1600,1475,1844,1181,2005,1239xm4777,1053l4126,1104,3799,1116,3471,1133,3148,1153,2821,1178,2494,1317,2167,1411,1997,1348,2167,1440,2494,1425,2821,1266,3148,1229,3471,1221,3799,1198,4126,1192,4449,1175,4777,1155,4777,1053xe" filled="true" fillcolor="#d0c4b6" stroked="false">
              <v:path arrowok="t"/>
              <v:fill type="solid"/>
            </v:shape>
            <v:shape style="position:absolute;left:1600;top:1042;width:3177;height:433" coordorigin="1600,1042" coordsize="3177,433" path="m4777,1042l4449,1062,4126,1079,3799,1084,3471,1107,3148,1116,2821,1153,2494,1312,2167,1326,2005,1239,1844,1181,1600,1475,1844,1266,1997,1348,2167,1411,2494,1317,2821,1178,3148,1153,3471,1133,3799,1116,4126,1104,4777,1053,4777,1042xe" filled="true" fillcolor="#5894c5" stroked="false">
              <v:path arrowok="t"/>
              <v:fill type="solid"/>
            </v:shape>
            <v:shape style="position:absolute;left:1600;top:1042;width:3177;height:433" coordorigin="1600,1042" coordsize="3177,433" path="m4777,1042l4449,1062,4126,1079,3799,1084,3471,1107,3148,1116,2821,1153,2494,1312,2167,1326,2005,1239,1844,1181,1600,1475,1844,1266,1997,1348,2167,1411,2494,1317,2821,1178,3148,1153,3471,1133,3799,1116,4126,1104,4777,1053,4777,1042xe" filled="true" fillcolor="#527996" stroked="false">
              <v:path arrowok="t"/>
              <v:fill type="solid"/>
            </v:shape>
            <v:shape style="position:absolute;left:1020;top:285;width:4252;height:1816" coordorigin="1021,286" coordsize="4252,1816" path="m1021,2102l1134,2102m1021,1874l1134,1874m1021,1647l1134,1647m1021,1423l1134,1423m1021,1195l1134,1195m1021,968l1134,968m1021,741l1134,741m1021,513l1134,513m1021,286l1134,286m5159,286l5273,286m5159,513l5273,513m5159,741l5273,741m5159,968l5273,968m5159,1195l5273,1195m5159,1423l5273,1423m5159,1647l5273,1647m5159,1874l5273,1874m5159,2102l5273,2102e" filled="false" stroked="true" strokeweight=".5pt" strokecolor="#231f20">
              <v:path arrowok="t"/>
              <v:stroke dashstyle="solid"/>
            </v:shape>
            <v:shape style="position:absolute;left:1190;top:2214;width:3912;height:114" coordorigin="1191,2215" coordsize="3912,114" path="m5103,2272l5103,2328m3799,2272l3799,2328m4125,2272l4125,2328m4451,2215l4451,2328m4777,2272l4777,2328m2495,2272l2495,2328m2821,2272l2821,2328m3147,2215l3147,2328m3473,2272l3473,2328m1191,2272l1191,2328m1517,2272l1517,2328m1843,2215l1843,2328m2169,2272l2169,2328e" filled="false" stroked="true" strokeweight=".5pt" strokecolor="#231f20">
              <v:path arrowok="t"/>
              <v:stroke dashstyle="solid"/>
            </v:shape>
            <v:shape style="position:absolute;left:1502;top:180;width:356;height:32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5"/>
                        <w:sz w:val="12"/>
                      </w:rPr>
                      <w:t>August</w:t>
                    </w:r>
                  </w:p>
                  <w:p>
                    <w:pPr>
                      <w:spacing w:before="4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May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05"/>
          <w:sz w:val="12"/>
        </w:rPr>
        <w:t>0</w:t>
      </w:r>
    </w:p>
    <w:p>
      <w:pPr>
        <w:spacing w:before="88"/>
        <w:ind w:left="299" w:right="0" w:firstLine="0"/>
        <w:jc w:val="left"/>
        <w:rPr>
          <w:sz w:val="12"/>
        </w:rPr>
      </w:pPr>
      <w:r>
        <w:rPr>
          <w:color w:val="231F20"/>
          <w:sz w:val="12"/>
        </w:rPr>
        <w:t>10</w:t>
      </w:r>
    </w:p>
    <w:p>
      <w:pPr>
        <w:spacing w:before="88"/>
        <w:ind w:left="288" w:right="0" w:firstLine="0"/>
        <w:jc w:val="left"/>
        <w:rPr>
          <w:sz w:val="12"/>
        </w:rPr>
      </w:pPr>
      <w:r>
        <w:rPr>
          <w:color w:val="231F20"/>
          <w:sz w:val="12"/>
        </w:rPr>
        <w:t>20</w:t>
      </w:r>
    </w:p>
    <w:p>
      <w:pPr>
        <w:spacing w:before="88"/>
        <w:ind w:left="286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30</w:t>
      </w:r>
    </w:p>
    <w:p>
      <w:pPr>
        <w:spacing w:before="87"/>
        <w:ind w:left="28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40</w:t>
      </w:r>
    </w:p>
    <w:p>
      <w:pPr>
        <w:spacing w:before="88"/>
        <w:ind w:left="288" w:right="0" w:firstLine="0"/>
        <w:jc w:val="left"/>
        <w:rPr>
          <w:sz w:val="12"/>
        </w:rPr>
      </w:pPr>
      <w:r>
        <w:rPr>
          <w:color w:val="231F20"/>
          <w:sz w:val="12"/>
        </w:rPr>
        <w:t>50</w:t>
      </w:r>
    </w:p>
    <w:p>
      <w:pPr>
        <w:spacing w:before="88"/>
        <w:ind w:left="28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60</w:t>
      </w:r>
    </w:p>
    <w:p>
      <w:pPr>
        <w:spacing w:before="87"/>
        <w:ind w:left="292" w:right="0" w:firstLine="0"/>
        <w:jc w:val="left"/>
        <w:rPr>
          <w:sz w:val="12"/>
        </w:rPr>
      </w:pPr>
      <w:r>
        <w:rPr>
          <w:color w:val="231F20"/>
          <w:sz w:val="12"/>
        </w:rPr>
        <w:t>70</w:t>
      </w:r>
    </w:p>
    <w:p>
      <w:pPr>
        <w:spacing w:before="88"/>
        <w:ind w:left="28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80</w:t>
      </w:r>
    </w:p>
    <w:p>
      <w:pPr>
        <w:spacing w:before="88"/>
        <w:ind w:left="28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90</w:t>
      </w:r>
    </w:p>
    <w:p>
      <w:pPr>
        <w:spacing w:line="247" w:lineRule="auto" w:before="56"/>
        <w:ind w:left="283" w:right="-10" w:firstLine="212"/>
        <w:jc w:val="left"/>
        <w:rPr>
          <w:sz w:val="12"/>
        </w:rPr>
      </w:pPr>
      <w:r>
        <w:rPr/>
        <w:br w:type="column"/>
      </w:r>
      <w:r>
        <w:rPr>
          <w:color w:val="231F20"/>
          <w:w w:val="90"/>
          <w:sz w:val="12"/>
        </w:rPr>
        <w:t>Probability</w:t>
      </w:r>
      <w:r>
        <w:rPr>
          <w:color w:val="231F20"/>
          <w:spacing w:val="-20"/>
          <w:w w:val="90"/>
          <w:sz w:val="12"/>
        </w:rPr>
        <w:t> </w:t>
      </w:r>
      <w:r>
        <w:rPr>
          <w:color w:val="231F20"/>
          <w:w w:val="90"/>
          <w:sz w:val="12"/>
        </w:rPr>
        <w:t>of</w:t>
      </w:r>
      <w:r>
        <w:rPr>
          <w:color w:val="231F20"/>
          <w:spacing w:val="-19"/>
          <w:w w:val="90"/>
          <w:sz w:val="12"/>
        </w:rPr>
        <w:t> </w:t>
      </w:r>
      <w:r>
        <w:rPr>
          <w:color w:val="231F20"/>
          <w:w w:val="90"/>
          <w:sz w:val="12"/>
        </w:rPr>
        <w:t>inflation above</w:t>
      </w:r>
      <w:r>
        <w:rPr>
          <w:color w:val="231F20"/>
          <w:spacing w:val="-12"/>
          <w:w w:val="90"/>
          <w:sz w:val="12"/>
        </w:rPr>
        <w:t> </w:t>
      </w:r>
      <w:r>
        <w:rPr>
          <w:color w:val="231F20"/>
          <w:w w:val="90"/>
          <w:sz w:val="12"/>
        </w:rPr>
        <w:t>the</w:t>
      </w:r>
      <w:r>
        <w:rPr>
          <w:color w:val="231F20"/>
          <w:spacing w:val="-11"/>
          <w:w w:val="90"/>
          <w:sz w:val="12"/>
        </w:rPr>
        <w:t> </w:t>
      </w:r>
      <w:r>
        <w:rPr>
          <w:color w:val="231F20"/>
          <w:w w:val="90"/>
          <w:sz w:val="12"/>
        </w:rPr>
        <w:t>target</w:t>
      </w:r>
      <w:r>
        <w:rPr>
          <w:color w:val="231F20"/>
          <w:spacing w:val="-11"/>
          <w:w w:val="90"/>
          <w:sz w:val="12"/>
        </w:rPr>
        <w:t> </w:t>
      </w:r>
      <w:r>
        <w:rPr>
          <w:color w:val="231F20"/>
          <w:w w:val="90"/>
          <w:sz w:val="12"/>
        </w:rPr>
        <w:t>(per</w:t>
      </w:r>
      <w:r>
        <w:rPr>
          <w:color w:val="231F20"/>
          <w:spacing w:val="-11"/>
          <w:w w:val="90"/>
          <w:sz w:val="12"/>
        </w:rPr>
        <w:t> </w:t>
      </w:r>
      <w:r>
        <w:rPr>
          <w:color w:val="231F20"/>
          <w:spacing w:val="-4"/>
          <w:w w:val="90"/>
          <w:sz w:val="12"/>
        </w:rPr>
        <w:t>cent)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spacing w:before="9"/>
        <w:rPr>
          <w:sz w:val="13"/>
        </w:rPr>
      </w:pPr>
    </w:p>
    <w:p>
      <w:pPr>
        <w:spacing w:before="1"/>
        <w:ind w:left="8" w:right="0" w:firstLine="0"/>
        <w:jc w:val="left"/>
        <w:rPr>
          <w:sz w:val="12"/>
        </w:rPr>
      </w:pPr>
      <w:r>
        <w:rPr>
          <w:color w:val="231F20"/>
          <w:sz w:val="12"/>
        </w:rPr>
        <w:t>100</w:t>
      </w:r>
    </w:p>
    <w:p>
      <w:pPr>
        <w:spacing w:before="87"/>
        <w:ind w:left="6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90</w:t>
      </w:r>
    </w:p>
    <w:p>
      <w:pPr>
        <w:spacing w:before="88"/>
        <w:ind w:left="57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80</w:t>
      </w:r>
    </w:p>
    <w:p>
      <w:pPr>
        <w:spacing w:before="88"/>
        <w:ind w:left="67" w:right="0" w:firstLine="0"/>
        <w:jc w:val="left"/>
        <w:rPr>
          <w:sz w:val="12"/>
        </w:rPr>
      </w:pPr>
      <w:r>
        <w:rPr>
          <w:color w:val="231F20"/>
          <w:sz w:val="12"/>
        </w:rPr>
        <w:t>70</w:t>
      </w:r>
    </w:p>
    <w:p>
      <w:pPr>
        <w:spacing w:before="87"/>
        <w:ind w:left="59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60</w:t>
      </w:r>
    </w:p>
    <w:p>
      <w:pPr>
        <w:spacing w:before="88"/>
        <w:ind w:left="62" w:right="0" w:firstLine="0"/>
        <w:jc w:val="left"/>
        <w:rPr>
          <w:sz w:val="12"/>
        </w:rPr>
      </w:pPr>
      <w:r>
        <w:rPr>
          <w:color w:val="231F20"/>
          <w:sz w:val="12"/>
        </w:rPr>
        <w:t>50</w:t>
      </w:r>
    </w:p>
    <w:p>
      <w:pPr>
        <w:spacing w:before="88"/>
        <w:ind w:left="57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40</w:t>
      </w:r>
    </w:p>
    <w:p>
      <w:pPr>
        <w:spacing w:before="88"/>
        <w:ind w:left="6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30</w:t>
      </w:r>
    </w:p>
    <w:p>
      <w:pPr>
        <w:spacing w:before="87"/>
        <w:ind w:left="63" w:right="0" w:firstLine="0"/>
        <w:jc w:val="left"/>
        <w:rPr>
          <w:sz w:val="12"/>
        </w:rPr>
      </w:pPr>
      <w:r>
        <w:rPr>
          <w:color w:val="231F20"/>
          <w:sz w:val="12"/>
        </w:rPr>
        <w:t>20</w:t>
      </w:r>
    </w:p>
    <w:p>
      <w:pPr>
        <w:spacing w:before="88"/>
        <w:ind w:left="74" w:right="0" w:firstLine="0"/>
        <w:jc w:val="left"/>
        <w:rPr>
          <w:sz w:val="12"/>
        </w:rPr>
      </w:pPr>
      <w:r>
        <w:rPr>
          <w:color w:val="231F20"/>
          <w:sz w:val="12"/>
        </w:rPr>
        <w:t>10</w:t>
      </w:r>
    </w:p>
    <w:p>
      <w:pPr>
        <w:pStyle w:val="BodyText"/>
        <w:spacing w:line="268" w:lineRule="auto"/>
        <w:ind w:left="283" w:right="306"/>
      </w:pPr>
      <w:r>
        <w:rPr/>
        <w:br w:type="column"/>
      </w:r>
      <w:r>
        <w:rPr>
          <w:color w:val="231F20"/>
          <w:w w:val="95"/>
        </w:rPr>
        <w:t>rather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assumption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remain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flat.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4%</w:t>
      </w:r>
      <w:r>
        <w:rPr>
          <w:color w:val="231F20"/>
          <w:spacing w:val="-45"/>
        </w:rPr>
        <w:t> </w:t>
      </w:r>
      <w:r>
        <w:rPr>
          <w:color w:val="231F20"/>
        </w:rPr>
        <w:t>depreciation</w:t>
      </w:r>
      <w:r>
        <w:rPr>
          <w:color w:val="231F20"/>
          <w:spacing w:val="-45"/>
        </w:rPr>
        <w:t> </w:t>
      </w:r>
      <w:r>
        <w:rPr>
          <w:color w:val="231F20"/>
        </w:rPr>
        <w:t>of</w:t>
      </w:r>
      <w:r>
        <w:rPr>
          <w:color w:val="231F20"/>
          <w:spacing w:val="-45"/>
        </w:rPr>
        <w:t> </w:t>
      </w:r>
      <w:r>
        <w:rPr>
          <w:color w:val="231F20"/>
        </w:rPr>
        <w:t>sterling</w:t>
      </w:r>
      <w:r>
        <w:rPr>
          <w:color w:val="231F20"/>
          <w:spacing w:val="-45"/>
        </w:rPr>
        <w:t> </w:t>
      </w:r>
      <w:r>
        <w:rPr>
          <w:color w:val="231F20"/>
        </w:rPr>
        <w:t>over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past</w:t>
      </w:r>
      <w:r>
        <w:rPr>
          <w:color w:val="231F20"/>
          <w:spacing w:val="-45"/>
        </w:rPr>
        <w:t> </w:t>
      </w:r>
      <w:r>
        <w:rPr>
          <w:color w:val="231F20"/>
        </w:rPr>
        <w:t>three</w:t>
      </w:r>
      <w:r>
        <w:rPr>
          <w:color w:val="231F20"/>
          <w:spacing w:val="-45"/>
        </w:rPr>
        <w:t> </w:t>
      </w:r>
      <w:r>
        <w:rPr>
          <w:color w:val="231F20"/>
        </w:rPr>
        <w:t>months </w:t>
      </w:r>
      <w:r>
        <w:rPr>
          <w:color w:val="231F20"/>
          <w:w w:val="95"/>
        </w:rPr>
        <w:t>also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puts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upward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pressure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relative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May</w:t>
      </w:r>
      <w:r>
        <w:rPr>
          <w:color w:val="231F20"/>
          <w:spacing w:val="-18"/>
        </w:rPr>
        <w:t> </w:t>
      </w:r>
      <w:r>
        <w:rPr>
          <w:i/>
          <w:color w:val="231F20"/>
        </w:rPr>
        <w:t>Report</w:t>
      </w:r>
      <w:r>
        <w:rPr>
          <w:color w:val="231F20"/>
        </w:rPr>
        <w:t>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6" w:lineRule="auto"/>
        <w:ind w:left="283" w:right="378"/>
      </w:pPr>
      <w:r>
        <w:rPr>
          <w:color w:val="231F20"/>
          <w:w w:val="90"/>
        </w:rPr>
        <w:t>Conditional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rates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asset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prices,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as </w:t>
      </w:r>
      <w:r>
        <w:rPr>
          <w:color w:val="231F20"/>
          <w:w w:val="95"/>
        </w:rPr>
        <w:t>well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smooth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Brexit,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2.4% in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2022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Q3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rising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period (</w:t>
      </w:r>
      <w:r>
        <w:rPr>
          <w:rFonts w:ascii="BPG Sans Modern GPL&amp;GNU"/>
          <w:color w:val="231F20"/>
          <w:w w:val="95"/>
        </w:rPr>
        <w:t>Chart</w:t>
      </w:r>
      <w:r>
        <w:rPr>
          <w:rFonts w:ascii="BPG Sans Modern GPL&amp;GNU"/>
          <w:color w:val="231F20"/>
          <w:spacing w:val="-37"/>
          <w:w w:val="95"/>
        </w:rPr>
        <w:t> </w:t>
      </w:r>
      <w:r>
        <w:rPr>
          <w:rFonts w:ascii="BPG Sans Modern GPL&amp;GNU"/>
          <w:color w:val="231F20"/>
          <w:w w:val="95"/>
        </w:rPr>
        <w:t>5.7</w:t>
      </w:r>
      <w:r>
        <w:rPr>
          <w:color w:val="231F20"/>
          <w:w w:val="95"/>
        </w:rPr>
        <w:t>).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projection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notably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May, </w:t>
      </w:r>
      <w:r>
        <w:rPr>
          <w:color w:val="231F20"/>
        </w:rPr>
        <w:t>largely</w:t>
      </w:r>
      <w:r>
        <w:rPr>
          <w:color w:val="231F20"/>
          <w:spacing w:val="-45"/>
        </w:rPr>
        <w:t> </w:t>
      </w:r>
      <w:r>
        <w:rPr>
          <w:color w:val="231F20"/>
        </w:rPr>
        <w:t>reflecting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greater</w:t>
      </w:r>
      <w:r>
        <w:rPr>
          <w:color w:val="231F20"/>
          <w:spacing w:val="-44"/>
        </w:rPr>
        <w:t> </w:t>
      </w:r>
      <w:r>
        <w:rPr>
          <w:color w:val="231F20"/>
        </w:rPr>
        <w:t>degree</w:t>
      </w:r>
      <w:r>
        <w:rPr>
          <w:color w:val="231F20"/>
          <w:spacing w:val="-45"/>
        </w:rPr>
        <w:t> </w:t>
      </w:r>
      <w:r>
        <w:rPr>
          <w:color w:val="231F20"/>
        </w:rPr>
        <w:t>of</w:t>
      </w:r>
      <w:r>
        <w:rPr>
          <w:color w:val="231F20"/>
          <w:spacing w:val="-44"/>
        </w:rPr>
        <w:t> </w:t>
      </w:r>
      <w:r>
        <w:rPr>
          <w:color w:val="231F20"/>
        </w:rPr>
        <w:t>excess</w:t>
      </w:r>
      <w:r>
        <w:rPr>
          <w:color w:val="231F20"/>
          <w:spacing w:val="-44"/>
        </w:rPr>
        <w:t> </w:t>
      </w:r>
      <w:r>
        <w:rPr>
          <w:color w:val="231F20"/>
        </w:rPr>
        <w:t>demand.</w:t>
      </w:r>
    </w:p>
    <w:p>
      <w:pPr>
        <w:spacing w:after="0" w:line="266" w:lineRule="auto"/>
        <w:sectPr>
          <w:type w:val="continuous"/>
          <w:pgSz w:w="11910" w:h="16840"/>
          <w:pgMar w:top="660" w:bottom="280" w:left="560" w:right="480"/>
          <w:cols w:num="4" w:equalWidth="0">
            <w:col w:w="2137" w:space="1011"/>
            <w:col w:w="1565" w:space="40"/>
            <w:col w:w="230" w:space="296"/>
            <w:col w:w="5591"/>
          </w:cols>
        </w:sectPr>
      </w:pPr>
    </w:p>
    <w:p>
      <w:pPr>
        <w:spacing w:line="137" w:lineRule="exact" w:before="0"/>
        <w:ind w:left="233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100</w:t>
      </w:r>
    </w:p>
    <w:p>
      <w:pPr>
        <w:spacing w:before="101"/>
        <w:ind w:left="103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Q3 Q4 Q1</w:t>
      </w:r>
    </w:p>
    <w:p>
      <w:pPr>
        <w:spacing w:before="101"/>
        <w:ind w:left="140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Q2 Q3  Q4 Q1</w:t>
      </w:r>
    </w:p>
    <w:p>
      <w:pPr>
        <w:spacing w:before="101"/>
        <w:ind w:left="140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Q2 Q3  Q4 Q1</w:t>
      </w:r>
    </w:p>
    <w:p>
      <w:pPr>
        <w:spacing w:line="119" w:lineRule="exact" w:before="0"/>
        <w:ind w:left="0" w:right="38" w:firstLine="0"/>
        <w:jc w:val="right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0</w:t>
      </w:r>
    </w:p>
    <w:p>
      <w:pPr>
        <w:spacing w:line="122" w:lineRule="exact" w:before="0"/>
        <w:ind w:left="14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Q2 Q3</w:t>
      </w:r>
    </w:p>
    <w:p>
      <w:pPr>
        <w:pStyle w:val="BodyText"/>
        <w:spacing w:before="3"/>
        <w:ind w:left="233"/>
      </w:pPr>
      <w:r>
        <w:rPr/>
        <w:br w:type="column"/>
      </w:r>
      <w:r>
        <w:rPr>
          <w:color w:val="231F20"/>
        </w:rPr>
        <w:t>Relative</w:t>
      </w:r>
      <w:r>
        <w:rPr>
          <w:color w:val="231F20"/>
          <w:spacing w:val="-39"/>
        </w:rPr>
        <w:t> </w:t>
      </w:r>
      <w:r>
        <w:rPr>
          <w:color w:val="231F20"/>
        </w:rPr>
        <w:t>to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MPC’s</w:t>
      </w:r>
      <w:r>
        <w:rPr>
          <w:color w:val="231F20"/>
          <w:spacing w:val="-39"/>
        </w:rPr>
        <w:t> </w:t>
      </w:r>
      <w:r>
        <w:rPr>
          <w:color w:val="231F20"/>
        </w:rPr>
        <w:t>central</w:t>
      </w:r>
      <w:r>
        <w:rPr>
          <w:color w:val="231F20"/>
          <w:spacing w:val="-39"/>
        </w:rPr>
        <w:t> </w:t>
      </w:r>
      <w:r>
        <w:rPr>
          <w:color w:val="231F20"/>
        </w:rPr>
        <w:t>case,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risks</w:t>
      </w:r>
      <w:r>
        <w:rPr>
          <w:color w:val="231F20"/>
          <w:spacing w:val="-39"/>
        </w:rPr>
        <w:t> </w:t>
      </w:r>
      <w:r>
        <w:rPr>
          <w:color w:val="231F20"/>
        </w:rPr>
        <w:t>to</w:t>
      </w:r>
      <w:r>
        <w:rPr>
          <w:color w:val="231F20"/>
          <w:spacing w:val="-39"/>
        </w:rPr>
        <w:t> </w:t>
      </w:r>
      <w:r>
        <w:rPr>
          <w:color w:val="231F20"/>
        </w:rPr>
        <w:t>inflation</w:t>
      </w:r>
      <w:r>
        <w:rPr>
          <w:color w:val="231F20"/>
          <w:spacing w:val="-39"/>
        </w:rPr>
        <w:t> </w:t>
      </w:r>
      <w:r>
        <w:rPr>
          <w:color w:val="231F20"/>
        </w:rPr>
        <w:t>are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6" w:equalWidth="0">
            <w:col w:w="416" w:space="40"/>
            <w:col w:w="902" w:space="39"/>
            <w:col w:w="1264" w:space="40"/>
            <w:col w:w="1264" w:space="39"/>
            <w:col w:w="979" w:space="346"/>
            <w:col w:w="5541"/>
          </w:cols>
        </w:sectPr>
      </w:pPr>
    </w:p>
    <w:p>
      <w:pPr>
        <w:spacing w:before="30"/>
        <w:ind w:left="0" w:right="0" w:firstLine="0"/>
        <w:jc w:val="right"/>
        <w:rPr>
          <w:sz w:val="12"/>
        </w:rPr>
      </w:pPr>
      <w:r>
        <w:rPr>
          <w:color w:val="231F20"/>
          <w:w w:val="95"/>
          <w:sz w:val="12"/>
        </w:rPr>
        <w:t>2019</w:t>
      </w:r>
    </w:p>
    <w:p>
      <w:pPr>
        <w:tabs>
          <w:tab w:pos="2067" w:val="left" w:leader="none"/>
          <w:tab w:pos="3036" w:val="left" w:leader="none"/>
        </w:tabs>
        <w:spacing w:before="30"/>
        <w:ind w:left="754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20</w:t>
        <w:tab/>
        <w:t>21</w:t>
        <w:tab/>
        <w:t>22</w:t>
      </w:r>
    </w:p>
    <w:p>
      <w:pPr>
        <w:pStyle w:val="BodyText"/>
        <w:spacing w:before="22"/>
        <w:ind w:left="837"/>
      </w:pPr>
      <w:r>
        <w:rPr/>
        <w:br w:type="column"/>
      </w:r>
      <w:r>
        <w:rPr>
          <w:color w:val="231F20"/>
        </w:rPr>
        <w:t>judged to be broadly balanced.</w:t>
      </w:r>
    </w:p>
    <w:p>
      <w:pPr>
        <w:spacing w:after="0"/>
        <w:sectPr>
          <w:type w:val="continuous"/>
          <w:pgSz w:w="11910" w:h="16840"/>
          <w:pgMar w:top="660" w:bottom="280" w:left="560" w:right="480"/>
          <w:cols w:num="3" w:equalWidth="0">
            <w:col w:w="1077" w:space="40"/>
            <w:col w:w="3198" w:space="411"/>
            <w:col w:w="6144"/>
          </w:cols>
        </w:sectPr>
      </w:pPr>
    </w:p>
    <w:p>
      <w:pPr>
        <w:spacing w:line="242" w:lineRule="auto" w:before="66"/>
        <w:ind w:left="233" w:right="26" w:firstLine="0"/>
        <w:jc w:val="left"/>
        <w:rPr>
          <w:sz w:val="11"/>
        </w:rPr>
      </w:pPr>
      <w:r>
        <w:rPr>
          <w:color w:val="231F20"/>
          <w:sz w:val="11"/>
        </w:rPr>
        <w:t>The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August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May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swathes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this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chart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are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derived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from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same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distributions</w:t>
      </w:r>
      <w:r>
        <w:rPr>
          <w:color w:val="231F20"/>
          <w:spacing w:val="-25"/>
          <w:sz w:val="11"/>
        </w:rPr>
        <w:t> </w:t>
      </w:r>
      <w:r>
        <w:rPr>
          <w:color w:val="231F20"/>
          <w:sz w:val="11"/>
        </w:rPr>
        <w:t>as</w:t>
      </w:r>
      <w:r>
        <w:rPr>
          <w:color w:val="231F20"/>
          <w:spacing w:val="-24"/>
          <w:sz w:val="11"/>
        </w:rPr>
        <w:t> </w:t>
      </w:r>
      <w:r>
        <w:rPr>
          <w:rFonts w:ascii="BPG Sans Modern GPL&amp;GNU"/>
          <w:color w:val="231F20"/>
          <w:sz w:val="11"/>
        </w:rPr>
        <w:t>Charts</w:t>
      </w:r>
      <w:r>
        <w:rPr>
          <w:rFonts w:ascii="BPG Sans Modern GPL&amp;GNU"/>
          <w:color w:val="231F20"/>
          <w:spacing w:val="-27"/>
          <w:sz w:val="11"/>
        </w:rPr>
        <w:t> </w:t>
      </w:r>
      <w:r>
        <w:rPr>
          <w:rFonts w:ascii="BPG Sans Modern GPL&amp;GNU"/>
          <w:color w:val="231F20"/>
          <w:sz w:val="11"/>
        </w:rPr>
        <w:t>5.3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23"/>
          <w:w w:val="95"/>
          <w:sz w:val="11"/>
        </w:rPr>
        <w:t> </w:t>
      </w:r>
      <w:r>
        <w:rPr>
          <w:rFonts w:ascii="BPG Sans Modern GPL&amp;GNU"/>
          <w:color w:val="231F20"/>
          <w:w w:val="95"/>
          <w:sz w:val="11"/>
        </w:rPr>
        <w:t>5.4</w:t>
      </w:r>
      <w:r>
        <w:rPr>
          <w:rFonts w:ascii="BPG Sans Modern GPL&amp;GNU"/>
          <w:color w:val="231F20"/>
          <w:spacing w:val="-25"/>
          <w:w w:val="95"/>
          <w:sz w:val="11"/>
        </w:rPr>
        <w:t> </w:t>
      </w:r>
      <w:r>
        <w:rPr>
          <w:color w:val="231F20"/>
          <w:w w:val="95"/>
          <w:sz w:val="11"/>
        </w:rPr>
        <w:t>respectively.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They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indicate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assessed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probability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inflation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relative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target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spacing w:val="-4"/>
          <w:w w:val="95"/>
          <w:sz w:val="11"/>
        </w:rPr>
        <w:t>each </w:t>
      </w:r>
      <w:r>
        <w:rPr>
          <w:color w:val="231F20"/>
          <w:w w:val="95"/>
          <w:sz w:val="11"/>
        </w:rPr>
        <w:t>quarter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forecast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period.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5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percentage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points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width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swathes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reflects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fact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that </w:t>
      </w:r>
      <w:r>
        <w:rPr>
          <w:color w:val="231F20"/>
          <w:sz w:val="11"/>
        </w:rPr>
        <w:t>there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uncertainty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about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precise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probability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any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given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quarter,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but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they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should</w:t>
      </w:r>
      <w:r>
        <w:rPr>
          <w:color w:val="231F20"/>
          <w:spacing w:val="-23"/>
          <w:sz w:val="11"/>
        </w:rPr>
        <w:t> </w:t>
      </w:r>
      <w:r>
        <w:rPr>
          <w:color w:val="231F20"/>
          <w:sz w:val="11"/>
        </w:rPr>
        <w:t>not</w:t>
      </w:r>
      <w:r>
        <w:rPr>
          <w:color w:val="231F20"/>
          <w:spacing w:val="-24"/>
          <w:sz w:val="11"/>
        </w:rPr>
        <w:t> </w:t>
      </w:r>
      <w:r>
        <w:rPr>
          <w:color w:val="231F20"/>
          <w:sz w:val="11"/>
        </w:rPr>
        <w:t>be interpreted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confidence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intervals.</w:t>
      </w:r>
    </w:p>
    <w:p>
      <w:pPr>
        <w:pStyle w:val="BodyText"/>
        <w:spacing w:before="9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line="268" w:lineRule="auto"/>
        <w:ind w:left="233" w:right="607"/>
      </w:pPr>
      <w:r>
        <w:rPr>
          <w:color w:val="231F20"/>
          <w:w w:val="95"/>
        </w:rPr>
        <w:t>As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growth,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projection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will </w:t>
      </w:r>
      <w:r>
        <w:rPr>
          <w:color w:val="231F20"/>
        </w:rPr>
        <w:t>depend</w:t>
      </w:r>
      <w:r>
        <w:rPr>
          <w:color w:val="231F20"/>
          <w:spacing w:val="-31"/>
        </w:rPr>
        <w:t> </w:t>
      </w:r>
      <w:r>
        <w:rPr>
          <w:color w:val="231F20"/>
        </w:rPr>
        <w:t>significantly</w:t>
      </w:r>
      <w:r>
        <w:rPr>
          <w:color w:val="231F20"/>
          <w:spacing w:val="-31"/>
        </w:rPr>
        <w:t> </w:t>
      </w:r>
      <w:r>
        <w:rPr>
          <w:color w:val="231F20"/>
        </w:rPr>
        <w:t>on</w:t>
      </w:r>
      <w:r>
        <w:rPr>
          <w:color w:val="231F20"/>
          <w:spacing w:val="-31"/>
        </w:rPr>
        <w:t> </w:t>
      </w:r>
      <w:r>
        <w:rPr>
          <w:color w:val="231F20"/>
        </w:rPr>
        <w:t>Brexit</w:t>
      </w:r>
      <w:r>
        <w:rPr>
          <w:color w:val="231F20"/>
          <w:spacing w:val="-31"/>
        </w:rPr>
        <w:t> </w:t>
      </w:r>
      <w:r>
        <w:rPr>
          <w:color w:val="231F20"/>
        </w:rPr>
        <w:t>developments.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707" w:space="623"/>
            <w:col w:w="554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7"/>
        <w:gridCol w:w="1123"/>
        <w:gridCol w:w="1493"/>
        <w:gridCol w:w="1035"/>
        <w:gridCol w:w="4876"/>
      </w:tblGrid>
      <w:tr>
        <w:trPr>
          <w:trHeight w:val="297" w:hRule="atLeast"/>
        </w:trPr>
        <w:tc>
          <w:tcPr>
            <w:tcW w:w="1337" w:type="dxa"/>
            <w:tcBorders>
              <w:top w:val="single" w:sz="6" w:space="0" w:color="00586A"/>
            </w:tcBorders>
          </w:tcPr>
          <w:p>
            <w:pPr>
              <w:pStyle w:val="TableParagraph"/>
              <w:spacing w:line="197" w:lineRule="exact" w:before="81"/>
              <w:jc w:val="left"/>
              <w:rPr>
                <w:rFonts w:ascii="BPG Sans Modern GPL&amp;GNU"/>
                <w:sz w:val="18"/>
              </w:rPr>
            </w:pPr>
            <w:bookmarkStart w:name="5.2 The projections for demand, unemploy" w:id="38"/>
            <w:bookmarkEnd w:id="38"/>
            <w:r>
              <w:rPr/>
            </w:r>
            <w:r>
              <w:rPr>
                <w:b/>
                <w:color w:val="00586A"/>
                <w:w w:val="95"/>
                <w:sz w:val="18"/>
              </w:rPr>
              <w:t>Table</w:t>
            </w:r>
            <w:r>
              <w:rPr>
                <w:b/>
                <w:color w:val="00586A"/>
                <w:spacing w:val="-24"/>
                <w:w w:val="95"/>
                <w:sz w:val="18"/>
              </w:rPr>
              <w:t> </w:t>
            </w:r>
            <w:r>
              <w:rPr>
                <w:b/>
                <w:color w:val="00586A"/>
                <w:w w:val="95"/>
                <w:sz w:val="18"/>
              </w:rPr>
              <w:t>5.G</w:t>
            </w:r>
            <w:r>
              <w:rPr>
                <w:b/>
                <w:color w:val="00586A"/>
                <w:spacing w:val="-23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Q4</w:t>
            </w:r>
            <w:r>
              <w:rPr>
                <w:rFonts w:ascii="BPG Sans Modern GPL&amp;GNU"/>
                <w:color w:val="231F20"/>
                <w:spacing w:val="-29"/>
                <w:w w:val="95"/>
                <w:sz w:val="18"/>
              </w:rPr>
              <w:t> </w:t>
            </w:r>
            <w:r>
              <w:rPr>
                <w:rFonts w:ascii="BPG Sans Modern GPL&amp;GNU"/>
                <w:color w:val="231F20"/>
                <w:w w:val="95"/>
                <w:sz w:val="18"/>
              </w:rPr>
              <w:t>CPI</w:t>
            </w:r>
          </w:p>
        </w:tc>
        <w:tc>
          <w:tcPr>
            <w:tcW w:w="1123" w:type="dxa"/>
            <w:tcBorders>
              <w:top w:val="single" w:sz="6" w:space="0" w:color="00586A"/>
            </w:tcBorders>
          </w:tcPr>
          <w:p>
            <w:pPr>
              <w:pStyle w:val="TableParagraph"/>
              <w:spacing w:line="197" w:lineRule="exact" w:before="81"/>
              <w:ind w:left="21"/>
              <w:jc w:val="left"/>
              <w:rPr>
                <w:rFonts w:ascii="BPG Sans Modern GPL&amp;GNU"/>
                <w:sz w:val="18"/>
              </w:rPr>
            </w:pPr>
            <w:r>
              <w:rPr>
                <w:rFonts w:ascii="BPG Sans Modern GPL&amp;GNU"/>
                <w:color w:val="231F20"/>
                <w:w w:val="95"/>
                <w:sz w:val="18"/>
              </w:rPr>
              <w:t>inflation</w:t>
            </w:r>
          </w:p>
        </w:tc>
        <w:tc>
          <w:tcPr>
            <w:tcW w:w="1493" w:type="dxa"/>
            <w:tcBorders>
              <w:top w:val="single" w:sz="6" w:space="0" w:color="00586A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035" w:type="dxa"/>
            <w:tcBorders>
              <w:top w:val="single" w:sz="6" w:space="0" w:color="00586A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876" w:type="dxa"/>
          </w:tcPr>
          <w:p>
            <w:pPr>
              <w:pStyle w:val="TableParagraph"/>
              <w:spacing w:line="278" w:lineRule="exact"/>
              <w:ind w:left="341"/>
              <w:jc w:val="left"/>
              <w:rPr>
                <w:rFonts w:ascii="BPG Sans Modern GPL&amp;GNU"/>
                <w:sz w:val="26"/>
              </w:rPr>
            </w:pPr>
            <w:r>
              <w:rPr>
                <w:rFonts w:ascii="BPG Sans Modern GPL&amp;GNU"/>
                <w:color w:val="231F20"/>
                <w:w w:val="95"/>
                <w:sz w:val="26"/>
              </w:rPr>
              <w:t>5.2 The projections for demand,</w:t>
            </w:r>
          </w:p>
        </w:tc>
      </w:tr>
      <w:tr>
        <w:trPr>
          <w:trHeight w:val="308" w:hRule="atLeast"/>
        </w:trPr>
        <w:tc>
          <w:tcPr>
            <w:tcW w:w="1337" w:type="dxa"/>
            <w:tcBorders>
              <w:bottom w:val="single" w:sz="2" w:space="0" w:color="231F20"/>
            </w:tcBorders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2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88"/>
              <w:ind w:left="244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Mode</w:t>
            </w:r>
          </w:p>
        </w:tc>
        <w:tc>
          <w:tcPr>
            <w:tcW w:w="1493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88"/>
              <w:ind w:left="526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Median</w:t>
            </w:r>
          </w:p>
        </w:tc>
        <w:tc>
          <w:tcPr>
            <w:tcW w:w="1035" w:type="dxa"/>
            <w:tcBorders>
              <w:bottom w:val="single" w:sz="2" w:space="0" w:color="231F20"/>
            </w:tcBorders>
          </w:tcPr>
          <w:p>
            <w:pPr>
              <w:pStyle w:val="TableParagraph"/>
              <w:spacing w:before="88"/>
              <w:ind w:right="5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Mean</w:t>
            </w:r>
          </w:p>
        </w:tc>
        <w:tc>
          <w:tcPr>
            <w:tcW w:w="4876" w:type="dxa"/>
          </w:tcPr>
          <w:p>
            <w:pPr>
              <w:pStyle w:val="TableParagraph"/>
              <w:spacing w:line="288" w:lineRule="exact"/>
              <w:ind w:left="341"/>
              <w:jc w:val="left"/>
              <w:rPr>
                <w:rFonts w:ascii="BPG Sans Modern GPL&amp;GNU"/>
                <w:sz w:val="26"/>
              </w:rPr>
            </w:pPr>
            <w:r>
              <w:rPr>
                <w:rFonts w:ascii="BPG Sans Modern GPL&amp;GNU"/>
                <w:color w:val="231F20"/>
                <w:w w:val="95"/>
                <w:sz w:val="26"/>
              </w:rPr>
              <w:t>unemployment and inflation</w:t>
            </w:r>
          </w:p>
        </w:tc>
      </w:tr>
      <w:tr>
        <w:trPr>
          <w:trHeight w:val="247" w:hRule="atLeast"/>
        </w:trPr>
        <w:tc>
          <w:tcPr>
            <w:tcW w:w="1337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160" w:lineRule="exact" w:before="67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2019 Q4</w:t>
            </w:r>
          </w:p>
        </w:tc>
        <w:tc>
          <w:tcPr>
            <w:tcW w:w="1123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160" w:lineRule="exact" w:before="67"/>
              <w:ind w:left="120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1.6 (1.6)</w:t>
            </w:r>
          </w:p>
        </w:tc>
        <w:tc>
          <w:tcPr>
            <w:tcW w:w="1493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160" w:lineRule="exact" w:before="67"/>
              <w:ind w:left="477"/>
              <w:jc w:val="left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1.6 (1.6)</w:t>
            </w:r>
          </w:p>
        </w:tc>
        <w:tc>
          <w:tcPr>
            <w:tcW w:w="1035" w:type="dxa"/>
            <w:tcBorders>
              <w:top w:val="single" w:sz="2" w:space="0" w:color="231F20"/>
            </w:tcBorders>
          </w:tcPr>
          <w:p>
            <w:pPr>
              <w:pStyle w:val="TableParagraph"/>
              <w:spacing w:line="160" w:lineRule="exact" w:before="67"/>
              <w:ind w:right="5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1.6 (1.6)</w:t>
            </w:r>
          </w:p>
        </w:tc>
        <w:tc>
          <w:tcPr>
            <w:tcW w:w="4876" w:type="dxa"/>
          </w:tcPr>
          <w:p>
            <w:pPr>
              <w:pStyle w:val="TableParagraph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64" w:hRule="atLeast"/>
        </w:trPr>
        <w:tc>
          <w:tcPr>
            <w:tcW w:w="1337" w:type="dxa"/>
          </w:tcPr>
          <w:p>
            <w:pPr>
              <w:pStyle w:val="TableParagraph"/>
              <w:spacing w:before="54"/>
              <w:jc w:val="lef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2020 Q4</w:t>
            </w:r>
          </w:p>
        </w:tc>
        <w:tc>
          <w:tcPr>
            <w:tcW w:w="1123" w:type="dxa"/>
          </w:tcPr>
          <w:p>
            <w:pPr>
              <w:pStyle w:val="TableParagraph"/>
              <w:spacing w:before="54"/>
              <w:ind w:left="124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2.1 (2.0)</w:t>
            </w:r>
          </w:p>
        </w:tc>
        <w:tc>
          <w:tcPr>
            <w:tcW w:w="1493" w:type="dxa"/>
          </w:tcPr>
          <w:p>
            <w:pPr>
              <w:pStyle w:val="TableParagraph"/>
              <w:spacing w:before="54"/>
              <w:ind w:left="481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2.1 (2.0)</w:t>
            </w:r>
          </w:p>
        </w:tc>
        <w:tc>
          <w:tcPr>
            <w:tcW w:w="1035" w:type="dxa"/>
          </w:tcPr>
          <w:p>
            <w:pPr>
              <w:pStyle w:val="TableParagraph"/>
              <w:spacing w:before="54"/>
              <w:ind w:right="6"/>
              <w:rPr>
                <w:sz w:val="14"/>
              </w:rPr>
            </w:pPr>
            <w:r>
              <w:rPr>
                <w:color w:val="231F20"/>
                <w:w w:val="85"/>
                <w:sz w:val="14"/>
              </w:rPr>
              <w:t>2.1 (2.0)</w:t>
            </w:r>
          </w:p>
        </w:tc>
        <w:tc>
          <w:tcPr>
            <w:tcW w:w="4876" w:type="dxa"/>
          </w:tcPr>
          <w:p>
            <w:pPr>
              <w:pStyle w:val="TableParagraph"/>
              <w:spacing w:line="226" w:lineRule="exact" w:before="18"/>
              <w:ind w:left="341"/>
              <w:jc w:val="left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Based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on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the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judgements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above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and</w:t>
            </w:r>
            <w:r>
              <w:rPr>
                <w:color w:val="231F20"/>
                <w:spacing w:val="-33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conditioned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on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the</w:t>
            </w:r>
          </w:p>
        </w:tc>
      </w:tr>
      <w:tr>
        <w:trPr>
          <w:trHeight w:val="249" w:hRule="atLeast"/>
        </w:trPr>
        <w:tc>
          <w:tcPr>
            <w:tcW w:w="1337" w:type="dxa"/>
          </w:tcPr>
          <w:p>
            <w:pPr>
              <w:pStyle w:val="TableParagraph"/>
              <w:spacing w:before="25"/>
              <w:ind w:left="-1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2021 Q4</w:t>
            </w:r>
          </w:p>
        </w:tc>
        <w:tc>
          <w:tcPr>
            <w:tcW w:w="1123" w:type="dxa"/>
          </w:tcPr>
          <w:p>
            <w:pPr>
              <w:pStyle w:val="TableParagraph"/>
              <w:spacing w:before="25"/>
              <w:ind w:left="111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2.2 (2.1)</w:t>
            </w:r>
          </w:p>
        </w:tc>
        <w:tc>
          <w:tcPr>
            <w:tcW w:w="1493" w:type="dxa"/>
          </w:tcPr>
          <w:p>
            <w:pPr>
              <w:pStyle w:val="TableParagraph"/>
              <w:spacing w:before="25"/>
              <w:ind w:left="468"/>
              <w:jc w:val="left"/>
              <w:rPr>
                <w:sz w:val="14"/>
              </w:rPr>
            </w:pPr>
            <w:r>
              <w:rPr>
                <w:color w:val="231F20"/>
                <w:w w:val="95"/>
                <w:sz w:val="14"/>
              </w:rPr>
              <w:t>2.2 (2.1)</w:t>
            </w:r>
          </w:p>
        </w:tc>
        <w:tc>
          <w:tcPr>
            <w:tcW w:w="1035" w:type="dxa"/>
          </w:tcPr>
          <w:p>
            <w:pPr>
              <w:pStyle w:val="TableParagraph"/>
              <w:spacing w:before="25"/>
              <w:ind w:right="6"/>
              <w:rPr>
                <w:sz w:val="14"/>
              </w:rPr>
            </w:pPr>
            <w:r>
              <w:rPr>
                <w:color w:val="231F20"/>
                <w:w w:val="90"/>
                <w:sz w:val="14"/>
              </w:rPr>
              <w:t>2.2 (2.1)</w:t>
            </w:r>
          </w:p>
        </w:tc>
        <w:tc>
          <w:tcPr>
            <w:tcW w:w="4876" w:type="dxa"/>
          </w:tcPr>
          <w:p>
            <w:pPr>
              <w:pStyle w:val="TableParagraph"/>
              <w:spacing w:line="216" w:lineRule="exact" w:before="13"/>
              <w:ind w:left="341"/>
              <w:jc w:val="left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market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path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for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Bank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Rate,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as</w:t>
            </w:r>
            <w:r>
              <w:rPr>
                <w:color w:val="231F20"/>
                <w:spacing w:val="-33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well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as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an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assumption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of</w:t>
            </w:r>
            <w:r>
              <w:rPr>
                <w:color w:val="231F20"/>
                <w:spacing w:val="-34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a</w:t>
            </w:r>
          </w:p>
        </w:tc>
      </w:tr>
    </w:tbl>
    <w:p>
      <w:pPr>
        <w:spacing w:after="0" w:line="216" w:lineRule="exact"/>
        <w:jc w:val="left"/>
        <w:rPr>
          <w:sz w:val="20"/>
        </w:rPr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  <w:spacing w:before="6"/>
        <w:rPr>
          <w:sz w:val="14"/>
        </w:rPr>
      </w:pPr>
    </w:p>
    <w:p>
      <w:pPr>
        <w:spacing w:line="242" w:lineRule="auto" w:before="0"/>
        <w:ind w:left="233" w:right="144" w:firstLine="0"/>
        <w:jc w:val="left"/>
        <w:rPr>
          <w:sz w:val="11"/>
        </w:rPr>
      </w:pP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table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shows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Q4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four-quarter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inflation.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figures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parentheses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show</w:t>
      </w:r>
      <w:r>
        <w:rPr>
          <w:color w:val="231F20"/>
          <w:spacing w:val="-15"/>
          <w:w w:val="95"/>
          <w:sz w:val="11"/>
        </w:rPr>
        <w:t> </w:t>
      </w:r>
      <w:r>
        <w:rPr>
          <w:color w:val="231F20"/>
          <w:w w:val="95"/>
          <w:sz w:val="11"/>
        </w:rPr>
        <w:t>the corresponding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May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2019</w:t>
      </w:r>
      <w:r>
        <w:rPr>
          <w:color w:val="231F20"/>
          <w:spacing w:val="-23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Inflation</w:t>
      </w:r>
      <w:r>
        <w:rPr>
          <w:i/>
          <w:color w:val="231F20"/>
          <w:spacing w:val="-24"/>
          <w:w w:val="95"/>
          <w:sz w:val="11"/>
        </w:rPr>
        <w:t> </w:t>
      </w:r>
      <w:r>
        <w:rPr>
          <w:i/>
          <w:color w:val="231F20"/>
          <w:w w:val="95"/>
          <w:sz w:val="11"/>
        </w:rPr>
        <w:t>Report</w:t>
      </w:r>
      <w:r>
        <w:rPr>
          <w:color w:val="231F20"/>
          <w:w w:val="95"/>
          <w:sz w:val="11"/>
        </w:rPr>
        <w:t>.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projections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have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w w:val="95"/>
          <w:sz w:val="11"/>
        </w:rPr>
        <w:t>been</w:t>
      </w:r>
      <w:r>
        <w:rPr>
          <w:color w:val="231F20"/>
          <w:spacing w:val="-23"/>
          <w:w w:val="95"/>
          <w:sz w:val="11"/>
        </w:rPr>
        <w:t> </w:t>
      </w:r>
      <w:r>
        <w:rPr>
          <w:color w:val="231F20"/>
          <w:w w:val="95"/>
          <w:sz w:val="11"/>
        </w:rPr>
        <w:t>conditioned</w:t>
      </w:r>
      <w:r>
        <w:rPr>
          <w:color w:val="231F20"/>
          <w:spacing w:val="-22"/>
          <w:w w:val="95"/>
          <w:sz w:val="11"/>
        </w:rPr>
        <w:t> </w:t>
      </w:r>
      <w:r>
        <w:rPr>
          <w:color w:val="231F20"/>
          <w:spacing w:val="-8"/>
          <w:w w:val="95"/>
          <w:sz w:val="11"/>
        </w:rPr>
        <w:t>on </w:t>
      </w: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assumptions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0"/>
          <w:sz w:val="11"/>
        </w:rPr>
        <w:t> </w:t>
      </w:r>
      <w:r>
        <w:rPr>
          <w:rFonts w:ascii="BPG Sans Modern GPL&amp;GNU"/>
          <w:color w:val="231F20"/>
          <w:sz w:val="11"/>
        </w:rPr>
        <w:t>Table</w:t>
      </w:r>
      <w:r>
        <w:rPr>
          <w:rFonts w:ascii="BPG Sans Modern GPL&amp;GNU"/>
          <w:color w:val="231F20"/>
          <w:spacing w:val="-13"/>
          <w:sz w:val="11"/>
        </w:rPr>
        <w:t> </w:t>
      </w:r>
      <w:r>
        <w:rPr>
          <w:rFonts w:ascii="BPG Sans Modern GPL&amp;GNU"/>
          <w:color w:val="231F20"/>
          <w:sz w:val="11"/>
        </w:rPr>
        <w:t>5.A</w:t>
      </w:r>
      <w:r>
        <w:rPr>
          <w:rFonts w:ascii="BPG Sans Modern GPL&amp;GNU"/>
          <w:color w:val="231F20"/>
          <w:spacing w:val="-12"/>
          <w:sz w:val="11"/>
        </w:rPr>
        <w:t> </w:t>
      </w:r>
      <w:r>
        <w:rPr>
          <w:color w:val="231F20"/>
          <w:sz w:val="11"/>
        </w:rPr>
        <w:t>footnote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(b).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0" w:lineRule="exact"/>
        <w:ind w:left="226" w:right="-260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3" w:right="27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0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5.8</w:t>
      </w:r>
      <w:r>
        <w:rPr>
          <w:b/>
          <w:color w:val="00586A"/>
          <w:spacing w:val="-30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GDP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projection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based</w:t>
      </w:r>
      <w:r>
        <w:rPr>
          <w:rFonts w:ascii="BPG Sans Modern GPL&amp;GNU"/>
          <w:color w:val="231F20"/>
          <w:spacing w:val="-34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on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constant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nominal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spacing w:val="-3"/>
          <w:w w:val="90"/>
          <w:sz w:val="18"/>
        </w:rPr>
        <w:t>interest </w:t>
      </w:r>
      <w:r>
        <w:rPr>
          <w:rFonts w:ascii="BPG Sans Modern GPL&amp;GNU"/>
          <w:color w:val="231F20"/>
          <w:w w:val="95"/>
          <w:sz w:val="18"/>
        </w:rPr>
        <w:t>rates</w:t>
      </w:r>
      <w:r>
        <w:rPr>
          <w:rFonts w:ascii="BPG Sans Modern GPL&amp;GNU"/>
          <w:color w:val="231F20"/>
          <w:spacing w:val="-35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at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0.75%,</w:t>
      </w:r>
      <w:r>
        <w:rPr>
          <w:rFonts w:ascii="BPG Sans Modern GPL&amp;GNU"/>
          <w:color w:val="231F20"/>
          <w:spacing w:val="-36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other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policy</w:t>
      </w:r>
      <w:r>
        <w:rPr>
          <w:rFonts w:ascii="BPG Sans Modern GPL&amp;GNU"/>
          <w:color w:val="231F20"/>
          <w:spacing w:val="-35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measures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as</w:t>
      </w:r>
      <w:r>
        <w:rPr>
          <w:rFonts w:ascii="BPG Sans Modern GPL&amp;GNU"/>
          <w:color w:val="231F20"/>
          <w:spacing w:val="-34"/>
          <w:w w:val="95"/>
          <w:sz w:val="18"/>
        </w:rPr>
        <w:t> </w:t>
      </w:r>
      <w:r>
        <w:rPr>
          <w:rFonts w:ascii="BPG Sans Modern GPL&amp;GNU"/>
          <w:color w:val="231F20"/>
          <w:w w:val="95"/>
          <w:sz w:val="18"/>
        </w:rPr>
        <w:t>announced</w:t>
      </w:r>
    </w:p>
    <w:p>
      <w:pPr>
        <w:spacing w:line="130" w:lineRule="exact" w:before="109"/>
        <w:ind w:left="2235" w:right="0" w:firstLine="0"/>
        <w:jc w:val="left"/>
        <w:rPr>
          <w:sz w:val="12"/>
        </w:rPr>
      </w:pPr>
      <w:r>
        <w:rPr>
          <w:color w:val="231F20"/>
          <w:sz w:val="12"/>
        </w:rPr>
        <w:t>Percentage increases in output on a year earlier</w:t>
      </w:r>
    </w:p>
    <w:p>
      <w:pPr>
        <w:spacing w:line="130" w:lineRule="exact" w:before="0"/>
        <w:ind w:left="4559" w:right="0" w:firstLine="0"/>
        <w:jc w:val="left"/>
        <w:rPr>
          <w:sz w:val="12"/>
        </w:rPr>
      </w:pPr>
      <w:r>
        <w:rPr/>
        <w:pict>
          <v:group style="position:absolute;margin-left:39.685001pt;margin-top:3.893318pt;width:212.8pt;height:113.55pt;mso-position-horizontal-relative:page;mso-position-vertical-relative:paragraph;z-index:15884288" coordorigin="794,78" coordsize="4256,2271">
            <v:shape style="position:absolute;left:947;top:77;width:4103;height:2271" type="#_x0000_t75" stroked="false">
              <v:imagedata r:id="rId89" o:title=""/>
            </v:shape>
            <v:shape style="position:absolute;left:4936;top:327;width:114;height:1515" coordorigin="4936,327" coordsize="114,1515" path="m4936,327l5050,327m4936,580l5050,580m4936,831l5050,831m4936,1084l5050,1084m4936,1337l5050,1337m4936,1589l5050,1589m4936,1842l5050,1842e" filled="false" stroked="true" strokeweight=".5pt" strokecolor="#231f20">
              <v:path arrowok="t"/>
              <v:stroke dashstyle="solid"/>
            </v:shape>
            <v:shape style="position:absolute;left:793;top:327;width:114;height:1767" coordorigin="794,327" coordsize="114,1767" path="m794,327l907,327m794,580l907,580m794,831l907,831m794,1084l907,1084m794,1337l907,1337m794,1589l907,1589m794,1842l907,1842m794,2094l907,2094e" filled="false" stroked="true" strokeweight=".5pt" strokecolor="#231f20">
              <v:path arrowok="t"/>
              <v:stroke dashstyle="solid"/>
            </v:shape>
            <v:rect style="position:absolute;left:798;top:83;width:4246;height:2260" filled="false" stroked="true" strokeweight=".5pt" strokecolor="#231f20">
              <v:stroke dashstyle="solid"/>
            </v:rect>
            <v:shape style="position:absolute;left:1551;top:510;width:496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ONS data</w:t>
                    </w:r>
                  </w:p>
                </w:txbxContent>
              </v:textbox>
              <w10:wrap type="none"/>
            </v:shape>
            <v:shape style="position:absolute;left:3785;top:2025;width:508;height:144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85"/>
                        <w:sz w:val="12"/>
                      </w:rPr>
                      <w:t>Projection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01"/>
          <w:sz w:val="12"/>
        </w:rPr>
        <w:t>6</w:t>
      </w:r>
    </w:p>
    <w:p>
      <w:pPr>
        <w:spacing w:before="113"/>
        <w:ind w:left="0" w:right="283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spacing w:before="113"/>
        <w:ind w:left="0" w:right="283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spacing w:before="113"/>
        <w:ind w:left="0" w:right="283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spacing w:before="113"/>
        <w:ind w:left="0" w:right="283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20" w:lineRule="exact" w:before="114"/>
        <w:ind w:left="4574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49" w:lineRule="exact" w:before="0"/>
        <w:ind w:left="0" w:right="283" w:firstLine="0"/>
        <w:jc w:val="righ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03" w:lineRule="exact" w:before="0"/>
        <w:ind w:left="4557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49" w:lineRule="exact" w:before="0"/>
        <w:ind w:left="0" w:right="283" w:firstLine="0"/>
        <w:jc w:val="righ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line="122" w:lineRule="exact" w:before="0"/>
        <w:ind w:left="4574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before="113"/>
        <w:ind w:left="0" w:right="283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spacing w:line="124" w:lineRule="exact" w:before="113"/>
        <w:ind w:left="4560" w:right="0" w:firstLine="0"/>
        <w:jc w:val="lef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tabs>
          <w:tab w:pos="1126" w:val="left" w:leader="none"/>
          <w:tab w:pos="1653" w:val="left" w:leader="none"/>
          <w:tab w:pos="2176" w:val="left" w:leader="none"/>
          <w:tab w:pos="2701" w:val="left" w:leader="none"/>
          <w:tab w:pos="3213" w:val="left" w:leader="none"/>
          <w:tab w:pos="3741" w:val="left" w:leader="none"/>
          <w:tab w:pos="4133" w:val="left" w:leader="none"/>
        </w:tabs>
        <w:spacing w:line="124" w:lineRule="exact" w:before="0"/>
        <w:ind w:left="543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  <w:tab/>
        <w:t>20</w:t>
        <w:tab/>
        <w:t>21</w:t>
        <w:tab/>
        <w:t>22</w:t>
      </w:r>
    </w:p>
    <w:p>
      <w:pPr>
        <w:spacing w:before="124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See footnote to </w:t>
      </w:r>
      <w:r>
        <w:rPr>
          <w:rFonts w:ascii="BPG Sans Modern GPL&amp;GNU"/>
          <w:color w:val="231F20"/>
          <w:sz w:val="11"/>
        </w:rPr>
        <w:t>Chart 5.1</w:t>
      </w:r>
      <w:r>
        <w:rPr>
          <w:color w:val="231F20"/>
          <w:sz w:val="11"/>
        </w:rPr>
        <w:t>.</w:t>
      </w:r>
    </w:p>
    <w:p>
      <w:pPr>
        <w:pStyle w:val="BodyText"/>
      </w:pPr>
    </w:p>
    <w:p>
      <w:pPr>
        <w:pStyle w:val="BodyText"/>
        <w:rPr>
          <w:sz w:val="19"/>
        </w:rPr>
      </w:pPr>
    </w:p>
    <w:p>
      <w:pPr>
        <w:pStyle w:val="BodyText"/>
        <w:spacing w:line="20" w:lineRule="exact"/>
        <w:ind w:left="231" w:right="-260"/>
        <w:rPr>
          <w:sz w:val="2"/>
        </w:rPr>
      </w:pPr>
      <w:r>
        <w:rPr>
          <w:sz w:val="2"/>
        </w:rPr>
        <w:pict>
          <v:group style="width:243.8pt;height:.7pt;mso-position-horizontal-relative:char;mso-position-vertical-relative:line" coordorigin="0,0" coordsize="4876,14">
            <v:line style="position:absolute" from="0,7" to="4876,7" stroked="true" strokeweight=".7pt" strokecolor="#00586a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75"/>
        <w:ind w:left="238" w:right="62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5.9</w:t>
      </w:r>
      <w:r>
        <w:rPr>
          <w:b/>
          <w:color w:val="00586A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CPI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inflation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projection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based</w:t>
      </w:r>
      <w:r>
        <w:rPr>
          <w:rFonts w:ascii="BPG Sans Modern GPL&amp;GNU"/>
          <w:color w:val="231F20"/>
          <w:spacing w:val="-35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on</w:t>
      </w:r>
      <w:r>
        <w:rPr>
          <w:rFonts w:ascii="BPG Sans Modern GPL&amp;GNU"/>
          <w:color w:val="231F20"/>
          <w:spacing w:val="-32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constant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nominal </w:t>
      </w:r>
      <w:r>
        <w:rPr>
          <w:rFonts w:ascii="BPG Sans Modern GPL&amp;GNU"/>
          <w:color w:val="231F20"/>
          <w:w w:val="85"/>
          <w:sz w:val="18"/>
        </w:rPr>
        <w:t>interest</w:t>
      </w:r>
      <w:r>
        <w:rPr>
          <w:rFonts w:ascii="BPG Sans Modern GPL&amp;GNU"/>
          <w:color w:val="231F20"/>
          <w:spacing w:val="-17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rates</w:t>
      </w:r>
      <w:r>
        <w:rPr>
          <w:rFonts w:ascii="BPG Sans Modern GPL&amp;GNU"/>
          <w:color w:val="231F20"/>
          <w:spacing w:val="-17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at</w:t>
      </w:r>
      <w:r>
        <w:rPr>
          <w:rFonts w:ascii="BPG Sans Modern GPL&amp;GNU"/>
          <w:color w:val="231F20"/>
          <w:spacing w:val="-17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0.75%,</w:t>
      </w:r>
      <w:r>
        <w:rPr>
          <w:rFonts w:ascii="BPG Sans Modern GPL&amp;GNU"/>
          <w:color w:val="231F20"/>
          <w:spacing w:val="-20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other</w:t>
      </w:r>
      <w:r>
        <w:rPr>
          <w:rFonts w:ascii="BPG Sans Modern GPL&amp;GNU"/>
          <w:color w:val="231F20"/>
          <w:spacing w:val="-16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policy</w:t>
      </w:r>
      <w:r>
        <w:rPr>
          <w:rFonts w:ascii="BPG Sans Modern GPL&amp;GNU"/>
          <w:color w:val="231F20"/>
          <w:spacing w:val="-17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measures</w:t>
      </w:r>
      <w:r>
        <w:rPr>
          <w:rFonts w:ascii="BPG Sans Modern GPL&amp;GNU"/>
          <w:color w:val="231F20"/>
          <w:spacing w:val="-17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as</w:t>
      </w:r>
      <w:r>
        <w:rPr>
          <w:rFonts w:ascii="BPG Sans Modern GPL&amp;GNU"/>
          <w:color w:val="231F20"/>
          <w:spacing w:val="-16"/>
          <w:w w:val="85"/>
          <w:sz w:val="18"/>
        </w:rPr>
        <w:t> </w:t>
      </w:r>
      <w:r>
        <w:rPr>
          <w:rFonts w:ascii="BPG Sans Modern GPL&amp;GNU"/>
          <w:color w:val="231F20"/>
          <w:w w:val="85"/>
          <w:sz w:val="18"/>
        </w:rPr>
        <w:t>announced</w:t>
      </w:r>
    </w:p>
    <w:p>
      <w:pPr>
        <w:spacing w:line="120" w:lineRule="exact" w:before="109"/>
        <w:ind w:left="2322" w:right="0" w:firstLine="0"/>
        <w:jc w:val="left"/>
        <w:rPr>
          <w:sz w:val="12"/>
        </w:rPr>
      </w:pPr>
      <w:r>
        <w:rPr>
          <w:color w:val="231F20"/>
          <w:sz w:val="12"/>
        </w:rPr>
        <w:t>Percentage increase in prices on a year earlier</w:t>
      </w:r>
    </w:p>
    <w:p>
      <w:pPr>
        <w:spacing w:line="120" w:lineRule="exact" w:before="0"/>
        <w:ind w:left="4555" w:right="0" w:firstLine="0"/>
        <w:jc w:val="left"/>
        <w:rPr>
          <w:sz w:val="12"/>
        </w:rPr>
      </w:pPr>
      <w:r>
        <w:rPr/>
        <w:pict>
          <v:group style="position:absolute;margin-left:39.921001pt;margin-top:3.206393pt;width:212.6pt;height:113.6pt;mso-position-horizontal-relative:page;mso-position-vertical-relative:paragraph;z-index:15884800" coordorigin="798,64" coordsize="4252,2272">
            <v:rect style="position:absolute;left:3183;top:64;width:1697;height:2272" filled="true" fillcolor="#ededee" stroked="false">
              <v:fill type="solid"/>
            </v:rect>
            <v:shape style="position:absolute;left:3184;top:971;width:1696;height:457" coordorigin="3185,971" coordsize="1696,457" path="m4880,971l4750,981,4489,1008,4358,1013,4229,1028,4098,1038,3967,1049,3837,1106,3707,1144,3577,1106,3446,1236,3315,1227,3185,1189,3315,1360,3446,1428,3577,1346,3707,1421,3837,1398,3967,1346,4098,1342,4358,1337,4489,1333,4619,1322,4880,1303,4880,971xe" filled="true" fillcolor="#f15849" stroked="false">
              <v:path arrowok="t"/>
              <v:fill type="solid"/>
            </v:shape>
            <v:shape style="position:absolute;left:3184;top:971;width:1696;height:457" coordorigin="3185,971" coordsize="1696,457" path="m4750,981l4619,994,4489,1008,4358,1013,4229,1028,4098,1038,3967,1049,3837,1106,3707,1144,3577,1106,3446,1236,3315,1227,3185,1189,3315,1360,3446,1428,3577,1346,3707,1421,3837,1398,3967,1346,4098,1342,4229,1340,4358,1337,4489,1333,4619,1322,4750,1312,4880,1303,4880,971,4750,981xe" filled="false" stroked="true" strokeweight=".01pt" strokecolor="#f15849">
              <v:path arrowok="t"/>
              <v:stroke dashstyle="solid"/>
            </v:shape>
            <v:shape style="position:absolute;left:3184;top:774;width:1696;height:812" coordorigin="3185,774" coordsize="1696,812" path="m4880,1490l3577,1490,3707,1586,3837,1571,3967,1523,4098,1522,4545,1522,4880,1499,4880,1490xm3185,1189l3315,1439,3446,1542,3577,1490,4880,1490,4880,1428,3446,1428,3315,1360,3185,1189xm4545,1522l4098,1522,4229,1523,4358,1527,4489,1526,4545,1522xm3577,1346l3446,1428,4880,1428,4880,1421,3707,1421,3577,1346xm4880,1303l4489,1333,4358,1337,4098,1342,3967,1346,3837,1398,3707,1421,4880,1421,4880,1303xm3577,962l3446,1122,3315,1148,3185,1189,3315,1227,3446,1236,3577,1106,3837,1106,3967,1049,4098,1038,4229,1028,4358,1013,4489,1008,4750,981,4769,979,3707,979,3577,962xm3837,1106l3577,1106,3707,1144,3837,1106xm4880,774l4750,785,4619,801,4489,816,4358,822,4229,845,4098,857,3967,872,3837,932,3707,979,4769,979,4880,971,4880,857,4750,857,4880,846,4880,774xm4880,846l4750,857,4880,857,4880,846xe" filled="true" fillcolor="#f58771" stroked="false">
              <v:path arrowok="t"/>
              <v:fill type="solid"/>
            </v:shape>
            <v:shape style="position:absolute;left:3184;top:774;width:1696;height:812" coordorigin="3185,774" coordsize="1696,812" path="m4880,774l4750,785,4619,801,4489,816,4358,822,4229,845,4098,857,3967,872,3837,932,3707,979,3577,962,3446,1122,3315,1148,3185,1189,3315,1227,3446,1236,3577,1106,3707,1144,3837,1106,3967,1049,4098,1038,4229,1028,4358,1013,4489,1008,4619,994,4750,981,4880,971,4880,846,4750,857,4880,846,4880,774xm3446,1542l3577,1490,3707,1586,3837,1571,3967,1523,4098,1522,4229,1523,4358,1527,4489,1526,4619,1516,4750,1508,4880,1499,4880,1303,4750,1312,4619,1322,4489,1333,4358,1337,4229,1340,4098,1342,3967,1346,3837,1398,3707,1421,3577,1346,3446,1428,3315,1360,3185,1189,3315,1439,3446,1542xe" filled="false" stroked="true" strokeweight=".01pt" strokecolor="#f58771">
              <v:path arrowok="t"/>
              <v:stroke dashstyle="solid"/>
            </v:shape>
            <v:shape style="position:absolute;left:3184;top:428;width:1696;height:1447" coordorigin="3185,429" coordsize="1696,1447" path="m3185,1189l3315,1577,3446,1742,3577,1742,3707,1875,3837,1876,3967,1834,4880,1834,4880,1586,3707,1586,3648,1542,3446,1542,3315,1439,3185,1189xm4880,1834l3967,1834,4098,1840,4229,1847,4358,1864,4489,1864,4619,1857,4750,1853,4880,1844,4880,1834xm4098,1522l3967,1523,3837,1571,3707,1586,4880,1586,4880,1527,4358,1527,4229,1523,4098,1522xm3577,1490l3446,1542,3648,1542,3577,1490xm4880,1499l4489,1526,4358,1527,4880,1527,4880,1499xm4880,429l4750,440,4619,460,4489,478,4358,486,4229,520,4098,539,3967,561,3837,627,3707,690,3577,710,3446,922,3315,1009,3185,1189,3315,1148,3446,1122,3577,962,3755,962,3837,932,3967,872,4098,857,4229,845,4358,822,4489,816,4750,785,4880,774,4880,596,4750,596,4880,585,4880,429xm3755,962l3577,962,3707,979,3755,962xm4880,585l4750,596,4880,596,4880,585xe" filled="true" fillcolor="#fab8a5" stroked="false">
              <v:path arrowok="t"/>
              <v:fill type="solid"/>
            </v:shape>
            <v:shape style="position:absolute;left:3184;top:428;width:1696;height:1447" coordorigin="3185,429" coordsize="1696,1447" path="m4880,429l4750,440,4619,460,4489,478,4358,486,4229,520,4098,539,3967,561,3837,627,3707,690,3577,710,3446,922,3315,1009,3185,1189,3315,1148,3446,1122,3577,962,3707,979,3837,932,3967,872,4098,857,4229,845,4358,822,4489,816,4619,801,4750,785,4880,774,4880,585,4750,596,4880,585,4880,429xm3446,1742l3577,1742,3707,1875,3837,1876,3967,1834,4098,1840,4229,1847,4358,1864,4489,1864,4619,1857,4750,1853,4880,1844,4880,1499,4750,1508,4619,1516,4489,1526,4358,1527,4229,1523,4098,1522,3967,1523,3837,1571,3707,1586,3577,1490,3446,1542,3315,1439,3185,1189,3315,1577,3446,1742xe" filled="false" stroked="true" strokeweight=".01pt" strokecolor="#fab8a5">
              <v:path arrowok="t"/>
              <v:stroke dashstyle="solid"/>
            </v:shape>
            <v:shape style="position:absolute;left:798;top:351;width:4252;height:1701" coordorigin="798,351" coordsize="4252,1701" path="m969,1202l4880,1202m798,1485l912,1485m798,1769l912,1769m798,2052l912,2052m4937,351l5050,351m4937,635l5050,635m4937,918l5050,918m4937,1202l5050,1202m4937,1485l5050,1485m4937,1769l5050,1769m4937,2052l5050,2052e" filled="false" stroked="true" strokeweight=".5pt" strokecolor="#231f20">
              <v:path arrowok="t"/>
              <v:stroke dashstyle="solid"/>
            </v:shape>
            <v:shape style="position:absolute;left:968;top:2222;width:3912;height:114" coordorigin="969,2223" coordsize="3912,114" path="m4619,2223l4619,2336m4098,2223l4098,2336m3577,2223l3577,2336m3055,2223l3055,2336m2533,2223l2533,2336m2011,2223l2011,2336m1490,2223l1490,2336m969,2223l969,2336m4880,2279l4880,2336m4750,2279l4750,2336m4489,2279l4489,2336m4358,2279l4358,2336m4229,2279l4229,2336m3967,2279l3967,2336m3837,2279l3837,2336m3707,2279l3707,2336m3446,2279l3446,2336m3315,2279l3315,2336m3185,2279l3185,2336m2925,2279l2925,2336m2794,2279l2794,2336m2663,2279l2663,2336m2403,2279l2403,2336m2273,2279l2273,2336m2142,2279l2142,2336m1881,2279l1881,2336m1751,2279l1751,2336m1621,2279l1621,2336m1359,2279l1359,2336m1229,2279l1229,2336m1099,2279l1099,2336e" filled="false" stroked="true" strokeweight=".5pt" strokecolor="#231f20">
              <v:path arrowok="t"/>
              <v:stroke dashstyle="solid"/>
            </v:shape>
            <v:line style="position:absolute" from="798,918" to="912,918" stroked="true" strokeweight=".5pt" strokecolor="#231f20">
              <v:stroke dashstyle="solid"/>
            </v:line>
            <v:shape style="position:absolute;left:968;top:912;width:2217;height:862" coordorigin="969,912" coordsize="2217,862" path="m969,1741l1099,1774,1229,1766,1359,1750,1490,1671,1621,1670,1751,1562,1881,1425,2011,1161,2142,992,2273,971,2403,912,2533,998,2663,1084,2794,1055,2925,1126,3055,1238,3185,1189e" filled="false" stroked="true" strokeweight="1pt" strokecolor="#ed1b2d">
              <v:path arrowok="t"/>
              <v:stroke dashstyle="solid"/>
            </v:shape>
            <v:line style="position:absolute" from="798,1202" to="912,1202" stroked="true" strokeweight=".5pt" strokecolor="#231f20">
              <v:stroke dashstyle="solid"/>
            </v:line>
            <v:shape style="position:absolute;left:798;top:351;width:114;height:285" coordorigin="798,351" coordsize="114,285" path="m798,351l912,351m798,635l912,635e" filled="false" stroked="true" strokeweight=".5pt" strokecolor="#231f20">
              <v:path arrowok="t"/>
              <v:stroke dashstyle="solid"/>
            </v:shape>
            <v:rect style="position:absolute;left:803;top:73;width:4242;height:2258" filled="false" stroked="true" strokeweight=".5pt" strokecolor="#231f20">
              <v:stroke dashstyle="solid"/>
            </v:rect>
            <w10:wrap type="none"/>
          </v:group>
        </w:pict>
      </w:r>
      <w:r>
        <w:rPr>
          <w:color w:val="231F20"/>
          <w:w w:val="101"/>
          <w:sz w:val="12"/>
        </w:rPr>
        <w:t>6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0" w:right="290" w:firstLine="0"/>
        <w:jc w:val="right"/>
        <w:rPr>
          <w:sz w:val="12"/>
        </w:rPr>
      </w:pPr>
      <w:r>
        <w:rPr>
          <w:color w:val="231F20"/>
          <w:w w:val="96"/>
          <w:sz w:val="12"/>
        </w:rPr>
        <w:t>5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0" w:right="285" w:firstLine="0"/>
        <w:jc w:val="right"/>
        <w:rPr>
          <w:sz w:val="12"/>
        </w:rPr>
      </w:pPr>
      <w:r>
        <w:rPr>
          <w:color w:val="231F20"/>
          <w:w w:val="104"/>
          <w:sz w:val="12"/>
        </w:rPr>
        <w:t>4</w:t>
      </w:r>
    </w:p>
    <w:p>
      <w:pPr>
        <w:pStyle w:val="BodyText"/>
        <w:spacing w:before="5"/>
        <w:rPr>
          <w:sz w:val="12"/>
        </w:rPr>
      </w:pPr>
    </w:p>
    <w:p>
      <w:pPr>
        <w:spacing w:before="1"/>
        <w:ind w:left="0" w:right="287" w:firstLine="0"/>
        <w:jc w:val="right"/>
        <w:rPr>
          <w:sz w:val="12"/>
        </w:rPr>
      </w:pPr>
      <w:r>
        <w:rPr>
          <w:color w:val="231F20"/>
          <w:w w:val="100"/>
          <w:sz w:val="12"/>
        </w:rPr>
        <w:t>3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0" w:right="290" w:firstLine="0"/>
        <w:jc w:val="righ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pStyle w:val="BodyText"/>
        <w:spacing w:before="5"/>
        <w:rPr>
          <w:sz w:val="12"/>
        </w:rPr>
      </w:pPr>
    </w:p>
    <w:p>
      <w:pPr>
        <w:spacing w:line="130" w:lineRule="exact" w:before="0"/>
        <w:ind w:left="4555" w:right="0" w:firstLine="0"/>
        <w:jc w:val="lef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spacing w:line="165" w:lineRule="exact" w:before="0"/>
        <w:ind w:left="0" w:right="287" w:firstLine="0"/>
        <w:jc w:val="right"/>
        <w:rPr>
          <w:sz w:val="16"/>
        </w:rPr>
      </w:pPr>
      <w:r>
        <w:rPr>
          <w:color w:val="231F20"/>
          <w:w w:val="99"/>
          <w:sz w:val="16"/>
        </w:rPr>
        <w:t>+</w:t>
      </w:r>
    </w:p>
    <w:p>
      <w:pPr>
        <w:spacing w:line="101" w:lineRule="exact" w:before="0"/>
        <w:ind w:left="4556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59" w:lineRule="exact" w:before="0"/>
        <w:ind w:left="0" w:right="293" w:firstLine="0"/>
        <w:jc w:val="right"/>
        <w:rPr>
          <w:sz w:val="16"/>
        </w:rPr>
      </w:pPr>
      <w:r>
        <w:rPr>
          <w:color w:val="231F20"/>
          <w:w w:val="122"/>
          <w:sz w:val="16"/>
        </w:rPr>
        <w:t>–</w:t>
      </w:r>
    </w:p>
    <w:p>
      <w:pPr>
        <w:spacing w:before="13"/>
        <w:ind w:left="0" w:right="301" w:firstLine="0"/>
        <w:jc w:val="right"/>
        <w:rPr>
          <w:sz w:val="12"/>
        </w:rPr>
      </w:pPr>
      <w:r>
        <w:rPr>
          <w:color w:val="231F20"/>
          <w:w w:val="78"/>
          <w:sz w:val="12"/>
        </w:rPr>
        <w:t>1</w:t>
      </w:r>
    </w:p>
    <w:p>
      <w:pPr>
        <w:pStyle w:val="BodyText"/>
        <w:spacing w:before="5"/>
        <w:rPr>
          <w:sz w:val="12"/>
        </w:rPr>
      </w:pPr>
    </w:p>
    <w:p>
      <w:pPr>
        <w:spacing w:line="127" w:lineRule="exact" w:before="0"/>
        <w:ind w:left="4555" w:right="0" w:firstLine="0"/>
        <w:jc w:val="left"/>
        <w:rPr>
          <w:sz w:val="12"/>
        </w:rPr>
      </w:pPr>
      <w:r>
        <w:rPr>
          <w:color w:val="231F20"/>
          <w:w w:val="96"/>
          <w:sz w:val="12"/>
        </w:rPr>
        <w:t>2</w:t>
      </w:r>
    </w:p>
    <w:p>
      <w:pPr>
        <w:tabs>
          <w:tab w:pos="1131" w:val="left" w:leader="none"/>
          <w:tab w:pos="1656" w:val="left" w:leader="none"/>
          <w:tab w:pos="2173" w:val="left" w:leader="none"/>
          <w:tab w:pos="2695" w:val="left" w:leader="none"/>
          <w:tab w:pos="3210" w:val="left" w:leader="none"/>
          <w:tab w:pos="3740" w:val="left" w:leader="none"/>
          <w:tab w:pos="4132" w:val="left" w:leader="none"/>
        </w:tabs>
        <w:spacing w:line="127" w:lineRule="exact" w:before="0"/>
        <w:ind w:left="548" w:right="0" w:firstLine="0"/>
        <w:jc w:val="left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  <w:tab/>
        <w:t>20</w:t>
        <w:tab/>
        <w:t>21</w:t>
        <w:tab/>
        <w:t>22</w:t>
      </w:r>
    </w:p>
    <w:p>
      <w:pPr>
        <w:pStyle w:val="BodyText"/>
        <w:spacing w:before="24"/>
        <w:ind w:left="233"/>
      </w:pPr>
      <w:r>
        <w:rPr/>
        <w:br w:type="column"/>
      </w:r>
      <w:r>
        <w:rPr>
          <w:color w:val="231F20"/>
        </w:rPr>
        <w:t>smooth withdrawal from the EU, the MPC projects</w:t>
      </w:r>
    </w:p>
    <w:p>
      <w:pPr>
        <w:pStyle w:val="BodyText"/>
        <w:spacing w:line="268" w:lineRule="auto" w:before="28"/>
        <w:ind w:left="233" w:right="308"/>
      </w:pPr>
      <w:r>
        <w:rPr>
          <w:color w:val="231F20"/>
          <w:w w:val="95"/>
        </w:rPr>
        <w:t>four-quarter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potential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near term,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picking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2½%.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pickup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demand growth is mainly driven by business investment growth, as Brexit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uncertainties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assumed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subside.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risks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around the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projection,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conditioned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smooth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Brexit,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are broadly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balanced.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 w:before="1"/>
        <w:ind w:left="233" w:right="314"/>
      </w:pPr>
      <w:r>
        <w:rPr>
          <w:color w:val="231F20"/>
          <w:w w:val="95"/>
        </w:rPr>
        <w:t>The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economy’s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capacity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judged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 </w:t>
      </w:r>
      <w:r>
        <w:rPr>
          <w:color w:val="231F20"/>
        </w:rPr>
        <w:t>subdued</w:t>
      </w:r>
      <w:r>
        <w:rPr>
          <w:color w:val="231F20"/>
          <w:spacing w:val="-40"/>
        </w:rPr>
        <w:t> </w:t>
      </w:r>
      <w:r>
        <w:rPr>
          <w:color w:val="231F20"/>
        </w:rPr>
        <w:t>pace</w:t>
      </w:r>
      <w:r>
        <w:rPr>
          <w:color w:val="231F20"/>
          <w:spacing w:val="-40"/>
        </w:rPr>
        <w:t> </w:t>
      </w:r>
      <w:r>
        <w:rPr>
          <w:color w:val="231F20"/>
        </w:rPr>
        <w:t>—</w:t>
      </w:r>
      <w:r>
        <w:rPr>
          <w:color w:val="231F20"/>
          <w:spacing w:val="-39"/>
        </w:rPr>
        <w:t> </w:t>
      </w:r>
      <w:r>
        <w:rPr>
          <w:color w:val="231F20"/>
        </w:rPr>
        <w:t>of</w:t>
      </w:r>
      <w:r>
        <w:rPr>
          <w:color w:val="231F20"/>
          <w:spacing w:val="-40"/>
        </w:rPr>
        <w:t> </w:t>
      </w:r>
      <w:r>
        <w:rPr>
          <w:color w:val="231F20"/>
        </w:rPr>
        <w:t>around</w:t>
      </w:r>
      <w:r>
        <w:rPr>
          <w:color w:val="231F20"/>
          <w:spacing w:val="-39"/>
        </w:rPr>
        <w:t> </w:t>
      </w:r>
      <w:r>
        <w:rPr>
          <w:color w:val="231F20"/>
        </w:rPr>
        <w:t>1½%</w:t>
      </w:r>
      <w:r>
        <w:rPr>
          <w:color w:val="231F20"/>
          <w:spacing w:val="-40"/>
        </w:rPr>
        <w:t> </w:t>
      </w:r>
      <w:r>
        <w:rPr>
          <w:color w:val="231F20"/>
        </w:rPr>
        <w:t>per</w:t>
      </w:r>
      <w:r>
        <w:rPr>
          <w:color w:val="231F20"/>
          <w:spacing w:val="-39"/>
        </w:rPr>
        <w:t> </w:t>
      </w:r>
      <w:r>
        <w:rPr>
          <w:color w:val="231F20"/>
        </w:rPr>
        <w:t>year</w:t>
      </w:r>
      <w:r>
        <w:rPr>
          <w:color w:val="231F20"/>
          <w:spacing w:val="-40"/>
        </w:rPr>
        <w:t> </w:t>
      </w:r>
      <w:r>
        <w:rPr>
          <w:color w:val="231F20"/>
        </w:rPr>
        <w:t>on</w:t>
      </w:r>
      <w:r>
        <w:rPr>
          <w:color w:val="231F20"/>
          <w:spacing w:val="-39"/>
        </w:rPr>
        <w:t> </w:t>
      </w:r>
      <w:r>
        <w:rPr>
          <w:color w:val="231F20"/>
        </w:rPr>
        <w:t>average</w:t>
      </w:r>
      <w:r>
        <w:rPr>
          <w:color w:val="231F20"/>
          <w:spacing w:val="-40"/>
        </w:rPr>
        <w:t> </w:t>
      </w:r>
      <w:r>
        <w:rPr>
          <w:color w:val="231F20"/>
        </w:rPr>
        <w:t>—</w:t>
      </w:r>
      <w:r>
        <w:rPr>
          <w:color w:val="231F20"/>
          <w:spacing w:val="-40"/>
        </w:rPr>
        <w:t> </w:t>
      </w:r>
      <w:r>
        <w:rPr>
          <w:color w:val="231F20"/>
        </w:rPr>
        <w:t>over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period.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term,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margin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of excess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supply,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recovers,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excess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builds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unemployment</w:t>
      </w:r>
      <w:r>
        <w:rPr>
          <w:color w:val="231F20"/>
          <w:spacing w:val="-22"/>
        </w:rPr>
        <w:t> </w:t>
      </w:r>
      <w:r>
        <w:rPr>
          <w:color w:val="231F20"/>
        </w:rPr>
        <w:t>rate</w:t>
      </w:r>
      <w:r>
        <w:rPr>
          <w:color w:val="231F20"/>
          <w:spacing w:val="-21"/>
        </w:rPr>
        <w:t> </w:t>
      </w:r>
      <w:r>
        <w:rPr>
          <w:color w:val="231F20"/>
        </w:rPr>
        <w:t>falls.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6" w:lineRule="auto"/>
        <w:ind w:left="233" w:right="325"/>
      </w:pPr>
      <w:r>
        <w:rPr>
          <w:color w:val="231F20"/>
          <w:w w:val="95"/>
        </w:rPr>
        <w:t>CPI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projected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temporarily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MPC’s </w:t>
      </w:r>
      <w:r>
        <w:rPr>
          <w:color w:val="231F20"/>
        </w:rPr>
        <w:t>2%</w:t>
      </w:r>
      <w:r>
        <w:rPr>
          <w:color w:val="231F20"/>
          <w:spacing w:val="-38"/>
        </w:rPr>
        <w:t> </w:t>
      </w:r>
      <w:r>
        <w:rPr>
          <w:color w:val="231F20"/>
        </w:rPr>
        <w:t>target</w:t>
      </w:r>
      <w:r>
        <w:rPr>
          <w:color w:val="231F20"/>
          <w:spacing w:val="-37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the</w:t>
      </w:r>
      <w:r>
        <w:rPr>
          <w:color w:val="231F20"/>
          <w:spacing w:val="-37"/>
        </w:rPr>
        <w:t> </w:t>
      </w:r>
      <w:r>
        <w:rPr>
          <w:color w:val="231F20"/>
        </w:rPr>
        <w:t>second</w:t>
      </w:r>
      <w:r>
        <w:rPr>
          <w:color w:val="231F20"/>
          <w:spacing w:val="-37"/>
        </w:rPr>
        <w:t> </w:t>
      </w:r>
      <w:r>
        <w:rPr>
          <w:color w:val="231F20"/>
        </w:rPr>
        <w:t>half</w:t>
      </w:r>
      <w:r>
        <w:rPr>
          <w:color w:val="231F20"/>
          <w:spacing w:val="-37"/>
        </w:rPr>
        <w:t> </w:t>
      </w:r>
      <w:r>
        <w:rPr>
          <w:color w:val="231F20"/>
        </w:rPr>
        <w:t>of</w:t>
      </w:r>
      <w:r>
        <w:rPr>
          <w:color w:val="231F20"/>
          <w:spacing w:val="-37"/>
        </w:rPr>
        <w:t> </w:t>
      </w:r>
      <w:r>
        <w:rPr>
          <w:color w:val="231F20"/>
        </w:rPr>
        <w:t>2019,</w:t>
      </w:r>
      <w:r>
        <w:rPr>
          <w:color w:val="231F20"/>
          <w:spacing w:val="-37"/>
        </w:rPr>
        <w:t> </w:t>
      </w:r>
      <w:r>
        <w:rPr>
          <w:color w:val="231F20"/>
        </w:rPr>
        <w:t>largely</w:t>
      </w:r>
      <w:r>
        <w:rPr>
          <w:color w:val="231F20"/>
          <w:spacing w:val="-37"/>
        </w:rPr>
        <w:t> </w:t>
      </w:r>
      <w:r>
        <w:rPr>
          <w:color w:val="231F20"/>
        </w:rPr>
        <w:t>reflecting</w:t>
      </w:r>
      <w:r>
        <w:rPr>
          <w:color w:val="231F20"/>
          <w:spacing w:val="-38"/>
        </w:rPr>
        <w:t> </w:t>
      </w:r>
      <w:r>
        <w:rPr>
          <w:color w:val="231F20"/>
        </w:rPr>
        <w:t>a </w:t>
      </w:r>
      <w:r>
        <w:rPr>
          <w:color w:val="231F20"/>
          <w:w w:val="95"/>
        </w:rPr>
        <w:t>decline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energy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prices.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judged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likely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 </w:t>
      </w:r>
      <w:r>
        <w:rPr>
          <w:color w:val="231F20"/>
        </w:rPr>
        <w:t>rise</w:t>
      </w:r>
      <w:r>
        <w:rPr>
          <w:color w:val="231F20"/>
          <w:spacing w:val="-44"/>
        </w:rPr>
        <w:t> </w:t>
      </w:r>
      <w:r>
        <w:rPr>
          <w:color w:val="231F20"/>
        </w:rPr>
        <w:t>above</w:t>
      </w:r>
      <w:r>
        <w:rPr>
          <w:color w:val="231F20"/>
          <w:spacing w:val="-44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target</w:t>
      </w:r>
      <w:r>
        <w:rPr>
          <w:color w:val="231F20"/>
          <w:spacing w:val="-44"/>
        </w:rPr>
        <w:t> </w:t>
      </w:r>
      <w:r>
        <w:rPr>
          <w:color w:val="231F20"/>
        </w:rPr>
        <w:t>supported</w:t>
      </w:r>
      <w:r>
        <w:rPr>
          <w:color w:val="231F20"/>
          <w:spacing w:val="-43"/>
        </w:rPr>
        <w:t> </w:t>
      </w:r>
      <w:r>
        <w:rPr>
          <w:color w:val="231F20"/>
        </w:rPr>
        <w:t>by</w:t>
      </w:r>
      <w:r>
        <w:rPr>
          <w:color w:val="231F20"/>
          <w:spacing w:val="-44"/>
        </w:rPr>
        <w:t> </w:t>
      </w:r>
      <w:r>
        <w:rPr>
          <w:color w:val="231F20"/>
        </w:rPr>
        <w:t>domestic</w:t>
      </w:r>
      <w:r>
        <w:rPr>
          <w:color w:val="231F20"/>
          <w:spacing w:val="-43"/>
        </w:rPr>
        <w:t> </w:t>
      </w:r>
      <w:r>
        <w:rPr>
          <w:color w:val="231F20"/>
        </w:rPr>
        <w:t>inflationary </w:t>
      </w:r>
      <w:r>
        <w:rPr>
          <w:color w:val="231F20"/>
          <w:w w:val="90"/>
        </w:rPr>
        <w:t>pressures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Table</w:t>
      </w:r>
      <w:r>
        <w:rPr>
          <w:rFonts w:ascii="BPG Sans Modern GPL&amp;GNU" w:hAnsi="BPG Sans Modern GPL&amp;GNU"/>
          <w:color w:val="231F20"/>
          <w:spacing w:val="-32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5.G</w:t>
      </w:r>
      <w:r>
        <w:rPr>
          <w:color w:val="231F20"/>
          <w:w w:val="90"/>
        </w:rPr>
        <w:t>).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risks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around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projection </w:t>
      </w:r>
      <w:r>
        <w:rPr>
          <w:color w:val="231F20"/>
        </w:rPr>
        <w:t>remain</w:t>
      </w:r>
      <w:r>
        <w:rPr>
          <w:color w:val="231F20"/>
          <w:spacing w:val="-19"/>
        </w:rPr>
        <w:t> </w:t>
      </w:r>
      <w:r>
        <w:rPr>
          <w:color w:val="231F20"/>
        </w:rPr>
        <w:t>balanced.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18"/>
      </w:pPr>
      <w:r>
        <w:rPr>
          <w:rFonts w:ascii="BPG Sans Modern GPL&amp;GNU" w:hAnsi="BPG Sans Modern GPL&amp;GNU"/>
          <w:color w:val="231F20"/>
          <w:w w:val="95"/>
        </w:rPr>
        <w:t>Charts</w:t>
      </w:r>
      <w:r>
        <w:rPr>
          <w:rFonts w:ascii="BPG Sans Modern GPL&amp;GNU" w:hAnsi="BPG Sans Modern GPL&amp;GNU"/>
          <w:color w:val="231F20"/>
          <w:spacing w:val="-42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5.8</w:t>
      </w:r>
      <w:r>
        <w:rPr>
          <w:color w:val="231F20"/>
          <w:w w:val="95"/>
        </w:rPr>
        <w:t>,</w:t>
      </w:r>
      <w:r>
        <w:rPr>
          <w:color w:val="231F20"/>
          <w:spacing w:val="-39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5.9</w:t>
      </w:r>
      <w:r>
        <w:rPr>
          <w:rFonts w:ascii="BPG Sans Modern GPL&amp;GNU" w:hAnsi="BPG Sans Modern GPL&amp;GNU"/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8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5.10</w:t>
      </w:r>
      <w:r>
        <w:rPr>
          <w:rFonts w:ascii="BPG Sans Modern GPL&amp;GNU" w:hAnsi="BPG Sans Modern GPL&amp;GNU"/>
          <w:color w:val="231F20"/>
          <w:spacing w:val="-42"/>
          <w:w w:val="95"/>
        </w:rPr>
        <w:t> </w:t>
      </w:r>
      <w:r>
        <w:rPr>
          <w:color w:val="231F20"/>
          <w:w w:val="95"/>
        </w:rPr>
        <w:t>show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under the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alternative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constant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assumption.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assumption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is that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remains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0.75%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throughout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years </w:t>
      </w:r>
      <w:r>
        <w:rPr>
          <w:color w:val="231F20"/>
          <w:w w:val="90"/>
        </w:rPr>
        <w:t>of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period,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before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moving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towards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path over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subsequent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three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years.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Under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path,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GDP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growth </w:t>
      </w:r>
      <w:r>
        <w:rPr>
          <w:color w:val="231F20"/>
        </w:rPr>
        <w:t>is a little weaker for most of the forecast period and </w:t>
      </w:r>
      <w:r>
        <w:rPr>
          <w:color w:val="231F20"/>
          <w:w w:val="95"/>
        </w:rPr>
        <w:t>unemployment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higher.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slightly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lower, </w:t>
      </w:r>
      <w:r>
        <w:rPr>
          <w:color w:val="231F20"/>
        </w:rPr>
        <w:t>although</w:t>
      </w:r>
      <w:r>
        <w:rPr>
          <w:color w:val="231F20"/>
          <w:spacing w:val="-33"/>
        </w:rPr>
        <w:t> </w:t>
      </w:r>
      <w:r>
        <w:rPr>
          <w:color w:val="231F20"/>
        </w:rPr>
        <w:t>it</w:t>
      </w:r>
      <w:r>
        <w:rPr>
          <w:color w:val="231F20"/>
          <w:spacing w:val="-32"/>
        </w:rPr>
        <w:t> </w:t>
      </w:r>
      <w:r>
        <w:rPr>
          <w:color w:val="231F20"/>
        </w:rPr>
        <w:t>still</w:t>
      </w:r>
      <w:r>
        <w:rPr>
          <w:color w:val="231F20"/>
          <w:spacing w:val="-32"/>
        </w:rPr>
        <w:t> </w:t>
      </w:r>
      <w:r>
        <w:rPr>
          <w:color w:val="231F20"/>
        </w:rPr>
        <w:t>ends</w:t>
      </w:r>
      <w:r>
        <w:rPr>
          <w:color w:val="231F20"/>
          <w:spacing w:val="-32"/>
        </w:rPr>
        <w:t>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forecast</w:t>
      </w:r>
      <w:r>
        <w:rPr>
          <w:color w:val="231F20"/>
          <w:spacing w:val="-33"/>
        </w:rPr>
        <w:t> </w:t>
      </w:r>
      <w:r>
        <w:rPr>
          <w:color w:val="231F20"/>
        </w:rPr>
        <w:t>above</w:t>
      </w:r>
      <w:r>
        <w:rPr>
          <w:color w:val="231F20"/>
          <w:spacing w:val="-32"/>
        </w:rPr>
        <w:t>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target.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4909" w:space="420"/>
            <w:col w:w="5541"/>
          </w:cols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1"/>
        <w:ind w:left="238" w:right="0" w:firstLine="0"/>
        <w:jc w:val="left"/>
        <w:rPr>
          <w:sz w:val="11"/>
        </w:rPr>
      </w:pPr>
      <w:r>
        <w:rPr>
          <w:color w:val="231F20"/>
          <w:sz w:val="11"/>
        </w:rPr>
        <w:t>See footnote to </w:t>
      </w:r>
      <w:r>
        <w:rPr>
          <w:rFonts w:ascii="BPG Sans Modern GPL&amp;GNU"/>
          <w:color w:val="231F20"/>
          <w:sz w:val="11"/>
        </w:rPr>
        <w:t>Chart 5.3</w:t>
      </w:r>
      <w:r>
        <w:rPr>
          <w:color w:val="231F20"/>
          <w:sz w:val="11"/>
        </w:rPr>
        <w:t>.</w:t>
      </w:r>
    </w:p>
    <w:p>
      <w:pPr>
        <w:pStyle w:val="BodyText"/>
      </w:pP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39.9212pt;margin-top:11.728528pt;width:243.8pt;height:.1pt;mso-position-horizontal-relative:page;mso-position-vertical-relative:paragraph;z-index:-15574528;mso-wrap-distance-left:0;mso-wrap-distance-right:0" coordorigin="798,235" coordsize="4876,0" path="m798,235l5674,235e" filled="false" stroked="true" strokeweight=".7pt" strokecolor="#00586a">
            <v:path arrowok="t"/>
            <v:stroke dashstyle="solid"/>
            <w10:wrap type="topAndBottom"/>
          </v:shape>
        </w:pict>
      </w:r>
    </w:p>
    <w:p>
      <w:pPr>
        <w:spacing w:line="249" w:lineRule="auto" w:before="52"/>
        <w:ind w:left="238" w:right="6017" w:firstLine="0"/>
        <w:jc w:val="left"/>
        <w:rPr>
          <w:rFonts w:ascii="BPG Sans Modern GPL&amp;GNU"/>
          <w:sz w:val="18"/>
        </w:rPr>
      </w:pPr>
      <w:r>
        <w:rPr>
          <w:b/>
          <w:color w:val="00586A"/>
          <w:w w:val="85"/>
          <w:sz w:val="18"/>
        </w:rPr>
        <w:t>Chart </w:t>
      </w:r>
      <w:r>
        <w:rPr>
          <w:b/>
          <w:color w:val="00586A"/>
          <w:spacing w:val="-6"/>
          <w:w w:val="85"/>
          <w:sz w:val="18"/>
        </w:rPr>
        <w:t>5.10 </w:t>
      </w:r>
      <w:r>
        <w:rPr>
          <w:rFonts w:ascii="BPG Sans Modern GPL&amp;GNU"/>
          <w:color w:val="231F20"/>
          <w:w w:val="85"/>
          <w:sz w:val="18"/>
        </w:rPr>
        <w:t>Unemployment rate projection based on constant </w:t>
      </w:r>
      <w:r>
        <w:rPr>
          <w:rFonts w:ascii="BPG Sans Modern GPL&amp;GNU"/>
          <w:color w:val="231F20"/>
          <w:w w:val="90"/>
          <w:sz w:val="18"/>
        </w:rPr>
        <w:t>nominal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interest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rates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at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0.75%,</w:t>
      </w:r>
      <w:r>
        <w:rPr>
          <w:rFonts w:ascii="BPG Sans Modern GPL&amp;GNU"/>
          <w:color w:val="231F20"/>
          <w:spacing w:val="-33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other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policy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measures</w:t>
      </w:r>
      <w:r>
        <w:rPr>
          <w:rFonts w:ascii="BPG Sans Modern GPL&amp;GNU"/>
          <w:color w:val="231F20"/>
          <w:spacing w:val="-31"/>
          <w:w w:val="90"/>
          <w:sz w:val="18"/>
        </w:rPr>
        <w:t> </w:t>
      </w:r>
      <w:r>
        <w:rPr>
          <w:rFonts w:ascii="BPG Sans Modern GPL&amp;GNU"/>
          <w:color w:val="231F20"/>
          <w:w w:val="90"/>
          <w:sz w:val="18"/>
        </w:rPr>
        <w:t>as </w:t>
      </w:r>
      <w:r>
        <w:rPr>
          <w:rFonts w:ascii="BPG Sans Modern GPL&amp;GNU"/>
          <w:color w:val="231F20"/>
          <w:w w:val="95"/>
          <w:sz w:val="18"/>
        </w:rPr>
        <w:t>announced</w:t>
      </w:r>
    </w:p>
    <w:p>
      <w:pPr>
        <w:spacing w:line="119" w:lineRule="exact" w:before="109"/>
        <w:ind w:left="0" w:right="3285" w:firstLine="0"/>
        <w:jc w:val="center"/>
        <w:rPr>
          <w:sz w:val="12"/>
        </w:rPr>
      </w:pPr>
      <w:r>
        <w:rPr>
          <w:sz w:val="12"/>
        </w:rPr>
        <w:t>Unemployment rate, per cent</w:t>
      </w:r>
    </w:p>
    <w:p>
      <w:pPr>
        <w:spacing w:line="119" w:lineRule="exact" w:before="0"/>
        <w:ind w:left="0" w:right="1690" w:firstLine="0"/>
        <w:jc w:val="center"/>
        <w:rPr>
          <w:sz w:val="12"/>
        </w:rPr>
      </w:pPr>
      <w:r>
        <w:rPr/>
        <w:pict>
          <v:group style="position:absolute;margin-left:39.921001pt;margin-top:2.644242pt;width:213.1pt;height:113.9pt;mso-position-horizontal-relative:page;mso-position-vertical-relative:paragraph;z-index:15885312" coordorigin="798,53" coordsize="4262,2278">
            <v:rect style="position:absolute;left:3185;top:57;width:1701;height:2268" filled="true" fillcolor="#ededee" stroked="false">
              <v:fill type="solid"/>
            </v:rect>
            <v:shape style="position:absolute;left:3055;top:1210;width:1831;height:334" coordorigin="3055,1211" coordsize="1831,334" path="m3975,1211l3844,1211,3714,1226,3584,1264,3445,1294,3185,1355,3055,1362,3185,1378,3315,1453,3445,1423,3584,1393,3714,1362,3844,1362,4105,1393,4495,1461,4755,1522,4885,1544,4885,1324,4755,1302,4625,1287,4365,1241,4235,1233,4105,1218,3975,1211xe" filled="true" fillcolor="#00568b" stroked="false">
              <v:path arrowok="t"/>
              <v:fill type="solid"/>
            </v:shape>
            <v:shape style="position:absolute;left:3055;top:1210;width:1831;height:334" coordorigin="3055,1211" coordsize="1831,334" path="m4755,1302l4625,1287,4495,1264,4365,1241,4235,1233,4105,1218,3975,1211,3844,1211,3714,1226,3584,1264,3445,1294,3315,1324,3185,1355,3055,1362,3185,1378,3315,1453,3445,1423,3584,1393,3714,1362,3844,1362,3975,1378,4105,1393,4235,1415,4365,1438,4495,1461,4625,1491,4755,1522,4885,1544,4885,1324,4755,1302xe" filled="false" stroked="true" strokeweight=".01pt" strokecolor="#00568b">
              <v:path arrowok="t"/>
              <v:stroke dashstyle="solid"/>
            </v:shape>
            <v:shape style="position:absolute;left:3055;top:1112;width:1831;height:562" coordorigin="3055,1112" coordsize="1831,562" path="m4365,1438l3714,1438,3975,1469,4105,1491,4495,1582,4625,1620,4755,1651,4885,1673,4885,1544,4755,1522,4495,1461,4365,1438xm3055,1362l3185,1385,3315,1529,3445,1499,3584,1469,3649,1453,3315,1453,3185,1378,3055,1362xm3844,1362l3714,1362,3584,1393,3445,1423,3315,1453,3649,1453,3714,1438,4365,1438,4105,1393,3844,1362xm3975,1112l3844,1120,3714,1150,3584,1188,3445,1218,3315,1256,3185,1347,3055,1362,3185,1355,3445,1294,3584,1264,3714,1226,3844,1211,4885,1211,4885,1196,4755,1173,4365,1127,4235,1127,3975,1112xm4885,1211l3975,1211,4105,1218,4235,1233,4365,1241,4625,1287,4755,1302,4885,1324,4885,1211xe" filled="true" fillcolor="#5c82ac" stroked="false">
              <v:path arrowok="t"/>
              <v:fill type="solid"/>
            </v:shape>
            <v:shape style="position:absolute;left:3055;top:1112;width:1831;height:562" coordorigin="3055,1112" coordsize="1831,562" path="m3315,1324l3445,1294,3584,1264,3714,1226,3844,1211,3975,1211,4105,1218,4235,1233,4365,1241,4495,1264,4625,1287,4755,1302,4885,1324,4885,1196,4755,1173,4625,1158,4365,1127,4235,1127,3975,1112,3844,1120,3714,1150,3584,1188,3445,1218,3315,1256,3185,1347,3055,1362,3185,1355,3315,1324xm3315,1529l3445,1499,3584,1469,3714,1438,3844,1453,3975,1469,4105,1491,4235,1522,4365,1552,4495,1582,4625,1620,4755,1651,4885,1673,4885,1544,4755,1522,4625,1491,4495,1461,4365,1438,4235,1415,4105,1393,3975,1378,3844,1362,3714,1362,3584,1393,3445,1423,3315,1453,3185,1378,3055,1362,3185,1385,3315,1529xe" filled="false" stroked="true" strokeweight=".01pt" strokecolor="#5c82ac">
              <v:path arrowok="t"/>
              <v:stroke dashstyle="solid"/>
            </v:shape>
            <v:shape style="position:absolute;left:3055;top:930;width:1831;height:971" coordorigin="3055,930" coordsize="1831,971" path="m4462,1575l3714,1575,3844,1613,4105,1673,4365,1749,4625,1840,4885,1901,4885,1673,4755,1651,4625,1620,4495,1582,4462,1575xm3055,1362l3185,1408,3315,1658,3445,1635,3584,1605,3714,1575,4462,1575,4267,1529,3315,1529,3185,1385,3055,1362xm3714,1438l3584,1469,3445,1499,3315,1529,4267,1529,4105,1491,3975,1469,3714,1438xm4495,930l4365,930,4235,938,4105,938,3975,945,3844,960,3714,1013,3584,1051,3445,1089,3315,1127,3185,1324,3055,1362,3185,1347,3315,1256,3445,1218,3584,1188,3714,1150,3844,1120,3975,1112,4885,1112,4885,968,4625,938,4495,930xm4885,1112l3975,1112,4235,1127,4365,1127,4755,1173,4885,1196,4885,1112xe" filled="true" fillcolor="#9baecc" stroked="false">
              <v:path arrowok="t"/>
              <v:fill type="solid"/>
            </v:shape>
            <v:shape style="position:absolute;left:3055;top:930;width:1831;height:971" coordorigin="3055,930" coordsize="1831,971" path="m3315,1256l3445,1218,3584,1188,3714,1150,3844,1120,3975,1112,4235,1127,4365,1127,4625,1158,4755,1173,4885,1196,4885,968,4755,953,4625,938,4495,930,4365,930,4235,938,4105,938,3975,945,3844,960,3714,1013,3584,1051,3445,1089,3315,1127,3185,1324,3055,1362,3185,1347,3315,1256xm3315,1658l3445,1635,3584,1605,3714,1575,3844,1613,3975,1643,4105,1673,4235,1711,4365,1749,4495,1795,4625,1840,4755,1871,4885,1901,4885,1673,4755,1651,4625,1620,4495,1582,4365,1552,4235,1522,4105,1491,3975,1469,3844,1453,3714,1438,3584,1469,3445,1499,3315,1529,3185,1385,3055,1362,3185,1408,3315,1658xe" filled="false" stroked="true" strokeweight=".01pt" strokecolor="#9baecc">
              <v:path arrowok="t"/>
              <v:stroke dashstyle="solid"/>
            </v:shape>
            <v:shape style="position:absolute;left:4942;top:308;width:114;height:1760" coordorigin="4942,308" coordsize="114,1760" path="m4942,1817l5055,1817m4942,1567l5055,1567m4942,1317l5055,1317m4942,1059l5055,1059m4942,809l5055,809m4942,2068l5055,2068m4942,558l5055,558m4942,308l5055,308e" filled="false" stroked="true" strokeweight=".5pt" strokecolor="#231f20">
              <v:path arrowok="t"/>
              <v:stroke dashstyle="solid"/>
            </v:shape>
            <v:line style="position:absolute" from="3185,58" to="3185,2326" stroked="true" strokeweight=".5pt" strokecolor="#231f20">
              <v:stroke dashstyle="dash"/>
            </v:line>
            <v:shape style="position:absolute;left:3055;top:2212;width:1831;height:114" coordorigin="3055,2212" coordsize="1831,114" path="m3315,2269l3315,2326m3445,2269l3445,2326m3714,2269l3714,2326m3844,2269l3844,2326m3975,2269l3975,2326m4235,2269l4235,2326m4365,2269l4365,2326m4495,2269l4495,2326m4755,2269l4755,2326m4885,2269l4885,2326m3055,2212l3055,2326m3584,2212l3584,2326m4105,2212l4105,2326m4625,2212l4625,2326e" filled="false" stroked="true" strokeweight=".5pt" strokecolor="#231f20">
              <v:path arrowok="t"/>
              <v:stroke dashstyle="solid"/>
            </v:shape>
            <v:shape style="position:absolute;left:803;top:1059;width:114;height:258" coordorigin="803,1059" coordsize="114,258" path="m803,1317l917,1317m803,1059l917,1059e" filled="false" stroked="true" strokeweight=".5pt" strokecolor="#231f20">
              <v:path arrowok="t"/>
              <v:stroke dashstyle="solid"/>
            </v:shape>
            <v:shape style="position:absolute;left:973;top:907;width:2212;height:463" coordorigin="974,907" coordsize="2212,463" path="m974,930l1104,907,1234,983,1364,1044,1494,1044,1624,1082,1754,1105,1884,1127,2014,1173,2144,1203,2275,1249,2405,1226,2535,1264,2665,1302,2795,1294,2925,1309,3055,1362,3185,1370e" filled="false" stroked="true" strokeweight="1pt" strokecolor="#00568b">
              <v:path arrowok="t"/>
              <v:stroke dashstyle="solid"/>
            </v:shape>
            <v:shape style="position:absolute;left:803;top:308;width:114;height:1760" coordorigin="803,308" coordsize="114,1760" path="m803,2068l917,2068m803,1817l917,1817m803,1567l917,1567m803,809l917,809m803,558l917,558m803,308l917,308e" filled="false" stroked="true" strokeweight=".5pt" strokecolor="#231f20">
              <v:path arrowok="t"/>
              <v:stroke dashstyle="solid"/>
            </v:shape>
            <v:shape style="position:absolute;left:1103;top:2268;width:1822;height:57" coordorigin="1104,2269" coordsize="1822,57" path="m1104,2269l1104,2326m1234,2269l1234,2326m1364,2269l1364,2326m1624,2269l1624,2326m1754,2269l1754,2326m1884,2269l1884,2326m2144,2269l2144,2326m2275,2269l2275,2326m2405,2269l2405,2326m2665,2269l2665,2326m2795,2269l2795,2326m2925,2269l2925,2326e" filled="false" stroked="true" strokeweight=".5pt" strokecolor="#231f20">
              <v:path arrowok="t"/>
              <v:stroke dashstyle="solid"/>
            </v:shape>
            <v:shape style="position:absolute;left:973;top:2212;width:1562;height:114" coordorigin="974,2212" coordsize="1562,114" path="m974,2212l974,2326m1494,2212l1494,2326m2014,2212l2014,2326m2535,2212l2535,2326e" filled="false" stroked="true" strokeweight=".5pt" strokecolor="#231f20">
              <v:path arrowok="t"/>
              <v:stroke dashstyle="solid"/>
            </v:shape>
            <v:rect style="position:absolute;left:803;top:57;width:4252;height:2268" filled="false" stroked="true" strokeweight=".5pt" strokecolor="#231f20">
              <v:stroke dashstyle="solid"/>
            </v:rect>
            <w10:wrap type="none"/>
          </v:group>
        </w:pict>
      </w:r>
      <w:r>
        <w:rPr>
          <w:w w:val="100"/>
          <w:sz w:val="12"/>
        </w:rPr>
        <w:t>9</w:t>
      </w:r>
    </w:p>
    <w:p>
      <w:pPr>
        <w:spacing w:before="114"/>
        <w:ind w:left="0" w:right="1692" w:firstLine="0"/>
        <w:jc w:val="center"/>
        <w:rPr>
          <w:sz w:val="12"/>
        </w:rPr>
      </w:pPr>
      <w:r>
        <w:rPr>
          <w:w w:val="104"/>
          <w:sz w:val="12"/>
        </w:rPr>
        <w:t>8</w:t>
      </w:r>
    </w:p>
    <w:p>
      <w:pPr>
        <w:spacing w:before="113"/>
        <w:ind w:left="0" w:right="1683" w:firstLine="0"/>
        <w:jc w:val="center"/>
        <w:rPr>
          <w:sz w:val="12"/>
        </w:rPr>
      </w:pPr>
      <w:r>
        <w:rPr>
          <w:w w:val="89"/>
          <w:sz w:val="12"/>
        </w:rPr>
        <w:t>7</w:t>
      </w:r>
    </w:p>
    <w:p>
      <w:pPr>
        <w:spacing w:before="113"/>
        <w:ind w:left="0" w:right="1690" w:firstLine="0"/>
        <w:jc w:val="center"/>
        <w:rPr>
          <w:sz w:val="12"/>
        </w:rPr>
      </w:pPr>
      <w:r>
        <w:rPr>
          <w:w w:val="101"/>
          <w:sz w:val="12"/>
        </w:rPr>
        <w:t>6</w:t>
      </w:r>
    </w:p>
    <w:p>
      <w:pPr>
        <w:spacing w:before="113"/>
        <w:ind w:left="0" w:right="1687" w:firstLine="0"/>
        <w:jc w:val="center"/>
        <w:rPr>
          <w:sz w:val="12"/>
        </w:rPr>
      </w:pPr>
      <w:r>
        <w:rPr>
          <w:w w:val="96"/>
          <w:sz w:val="12"/>
        </w:rPr>
        <w:t>5</w:t>
      </w:r>
    </w:p>
    <w:p>
      <w:pPr>
        <w:spacing w:before="114"/>
        <w:ind w:left="0" w:right="1692" w:firstLine="0"/>
        <w:jc w:val="center"/>
        <w:rPr>
          <w:sz w:val="12"/>
        </w:rPr>
      </w:pPr>
      <w:r>
        <w:rPr>
          <w:w w:val="104"/>
          <w:sz w:val="12"/>
        </w:rPr>
        <w:t>4</w:t>
      </w:r>
    </w:p>
    <w:p>
      <w:pPr>
        <w:spacing w:before="113"/>
        <w:ind w:left="0" w:right="1690" w:firstLine="0"/>
        <w:jc w:val="center"/>
        <w:rPr>
          <w:sz w:val="12"/>
        </w:rPr>
      </w:pPr>
      <w:r>
        <w:rPr>
          <w:w w:val="100"/>
          <w:sz w:val="12"/>
        </w:rPr>
        <w:t>3</w:t>
      </w:r>
    </w:p>
    <w:p>
      <w:pPr>
        <w:spacing w:before="113"/>
        <w:ind w:left="0" w:right="1687" w:firstLine="0"/>
        <w:jc w:val="center"/>
        <w:rPr>
          <w:sz w:val="12"/>
        </w:rPr>
      </w:pPr>
      <w:r>
        <w:rPr>
          <w:w w:val="96"/>
          <w:sz w:val="12"/>
        </w:rPr>
        <w:t>2</w:t>
      </w:r>
    </w:p>
    <w:p>
      <w:pPr>
        <w:spacing w:before="113"/>
        <w:ind w:left="0" w:right="1676" w:firstLine="0"/>
        <w:jc w:val="center"/>
        <w:rPr>
          <w:sz w:val="12"/>
        </w:rPr>
      </w:pPr>
      <w:r>
        <w:rPr>
          <w:w w:val="78"/>
          <w:sz w:val="12"/>
        </w:rPr>
        <w:t>1</w:t>
      </w:r>
    </w:p>
    <w:p>
      <w:pPr>
        <w:spacing w:line="120" w:lineRule="exact" w:before="114"/>
        <w:ind w:left="0" w:right="1693" w:firstLine="0"/>
        <w:jc w:val="center"/>
        <w:rPr>
          <w:sz w:val="12"/>
        </w:rPr>
      </w:pPr>
      <w:r>
        <w:rPr>
          <w:w w:val="105"/>
          <w:sz w:val="12"/>
        </w:rPr>
        <w:t>0</w:t>
      </w:r>
    </w:p>
    <w:p>
      <w:pPr>
        <w:tabs>
          <w:tab w:pos="582" w:val="left" w:leader="none"/>
          <w:tab w:pos="1108" w:val="left" w:leader="none"/>
          <w:tab w:pos="1624" w:val="left" w:leader="none"/>
          <w:tab w:pos="2147" w:val="left" w:leader="none"/>
          <w:tab w:pos="2661" w:val="left" w:leader="none"/>
          <w:tab w:pos="3191" w:val="left" w:leader="none"/>
          <w:tab w:pos="3583" w:val="left" w:leader="none"/>
        </w:tabs>
        <w:spacing w:line="120" w:lineRule="exact" w:before="0"/>
        <w:ind w:left="0" w:right="6051" w:firstLine="0"/>
        <w:jc w:val="center"/>
        <w:rPr>
          <w:sz w:val="12"/>
        </w:rPr>
      </w:pPr>
      <w:r>
        <w:rPr>
          <w:color w:val="231F20"/>
          <w:sz w:val="12"/>
        </w:rPr>
        <w:t>2015</w:t>
        <w:tab/>
        <w:t>16</w:t>
        <w:tab/>
        <w:t>17</w:t>
        <w:tab/>
        <w:t>18</w:t>
        <w:tab/>
        <w:t>19</w:t>
        <w:tab/>
        <w:t>20</w:t>
        <w:tab/>
        <w:t>21</w:t>
        <w:tab/>
        <w:t>22</w:t>
      </w:r>
    </w:p>
    <w:p>
      <w:pPr>
        <w:pStyle w:val="BodyText"/>
        <w:spacing w:before="6"/>
        <w:rPr>
          <w:sz w:val="15"/>
        </w:rPr>
      </w:pPr>
    </w:p>
    <w:p>
      <w:pPr>
        <w:spacing w:before="0"/>
        <w:ind w:left="238" w:right="0" w:firstLine="0"/>
        <w:jc w:val="left"/>
        <w:rPr>
          <w:sz w:val="11"/>
        </w:rPr>
      </w:pPr>
      <w:r>
        <w:rPr>
          <w:color w:val="231F20"/>
          <w:sz w:val="11"/>
        </w:rPr>
        <w:t>See footnote to </w:t>
      </w:r>
      <w:r>
        <w:rPr>
          <w:rFonts w:ascii="BPG Sans Modern GPL&amp;GNU"/>
          <w:color w:val="231F20"/>
          <w:sz w:val="11"/>
        </w:rPr>
        <w:t>Chart 5.2</w:t>
      </w:r>
      <w:r>
        <w:rPr>
          <w:color w:val="231F20"/>
          <w:sz w:val="11"/>
        </w:rPr>
        <w:t>.</w:t>
      </w:r>
    </w:p>
    <w:p>
      <w:pPr>
        <w:spacing w:after="0"/>
        <w:jc w:val="left"/>
        <w:rPr>
          <w:sz w:val="11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Heading3"/>
        <w:spacing w:before="249"/>
        <w:rPr>
          <w:rFonts w:ascii="BPG Sans Modern GPL&amp;GNU"/>
        </w:rPr>
      </w:pPr>
      <w:bookmarkStart w:name="Box 6 The sensitivities of the MPC’s pro" w:id="39"/>
      <w:bookmarkEnd w:id="39"/>
      <w:r>
        <w:rPr/>
      </w:r>
      <w:r>
        <w:rPr>
          <w:rFonts w:ascii="BPG Sans Modern GPL&amp;GNU"/>
          <w:color w:val="00586A"/>
          <w:w w:val="95"/>
        </w:rPr>
        <w:t>Box 6</w:t>
      </w:r>
    </w:p>
    <w:p>
      <w:pPr>
        <w:spacing w:line="249" w:lineRule="auto" w:before="13"/>
        <w:ind w:left="233" w:right="278" w:firstLine="0"/>
        <w:jc w:val="left"/>
        <w:rPr>
          <w:rFonts w:ascii="BPG Sans Modern GPL&amp;GNU" w:hAnsi="BPG Sans Modern GPL&amp;GNU"/>
          <w:sz w:val="26"/>
        </w:rPr>
      </w:pPr>
      <w:r>
        <w:rPr>
          <w:rFonts w:ascii="BPG Sans Modern GPL&amp;GNU" w:hAnsi="BPG Sans Modern GPL&amp;GNU"/>
          <w:color w:val="231F20"/>
          <w:w w:val="85"/>
          <w:sz w:val="26"/>
        </w:rPr>
        <w:t>The</w:t>
      </w:r>
      <w:r>
        <w:rPr>
          <w:rFonts w:ascii="BPG Sans Modern GPL&amp;GNU" w:hAnsi="BPG Sans Modern GPL&amp;GNU"/>
          <w:color w:val="231F20"/>
          <w:spacing w:val="-19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sensitivities</w:t>
      </w:r>
      <w:r>
        <w:rPr>
          <w:rFonts w:ascii="BPG Sans Modern GPL&amp;GNU" w:hAnsi="BPG Sans Modern GPL&amp;GNU"/>
          <w:color w:val="231F20"/>
          <w:spacing w:val="-19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of</w:t>
      </w:r>
      <w:r>
        <w:rPr>
          <w:rFonts w:ascii="BPG Sans Modern GPL&amp;GNU" w:hAnsi="BPG Sans Modern GPL&amp;GNU"/>
          <w:color w:val="231F20"/>
          <w:spacing w:val="-19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the</w:t>
      </w:r>
      <w:r>
        <w:rPr>
          <w:rFonts w:ascii="BPG Sans Modern GPL&amp;GNU" w:hAnsi="BPG Sans Modern GPL&amp;GNU"/>
          <w:color w:val="231F20"/>
          <w:spacing w:val="-19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MPC’s</w:t>
      </w:r>
      <w:r>
        <w:rPr>
          <w:rFonts w:ascii="BPG Sans Modern GPL&amp;GNU" w:hAnsi="BPG Sans Modern GPL&amp;GNU"/>
          <w:color w:val="231F20"/>
          <w:spacing w:val="-19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w w:val="85"/>
          <w:sz w:val="26"/>
        </w:rPr>
        <w:t>projections</w:t>
      </w:r>
      <w:r>
        <w:rPr>
          <w:rFonts w:ascii="BPG Sans Modern GPL&amp;GNU" w:hAnsi="BPG Sans Modern GPL&amp;GNU"/>
          <w:color w:val="231F20"/>
          <w:spacing w:val="-19"/>
          <w:w w:val="85"/>
          <w:sz w:val="26"/>
        </w:rPr>
        <w:t> </w:t>
      </w:r>
      <w:r>
        <w:rPr>
          <w:rFonts w:ascii="BPG Sans Modern GPL&amp;GNU" w:hAnsi="BPG Sans Modern GPL&amp;GNU"/>
          <w:color w:val="231F20"/>
          <w:spacing w:val="-7"/>
          <w:w w:val="85"/>
          <w:sz w:val="26"/>
        </w:rPr>
        <w:t>to </w:t>
      </w:r>
      <w:r>
        <w:rPr>
          <w:rFonts w:ascii="BPG Sans Modern GPL&amp;GNU" w:hAnsi="BPG Sans Modern GPL&amp;GNU"/>
          <w:color w:val="231F20"/>
          <w:w w:val="90"/>
          <w:sz w:val="26"/>
        </w:rPr>
        <w:t>financial market expectations about the </w:t>
      </w:r>
      <w:r>
        <w:rPr>
          <w:rFonts w:ascii="BPG Sans Modern GPL&amp;GNU" w:hAnsi="BPG Sans Modern GPL&amp;GNU"/>
          <w:color w:val="231F20"/>
          <w:w w:val="95"/>
          <w:sz w:val="26"/>
        </w:rPr>
        <w:t>Brexit</w:t>
      </w:r>
      <w:r>
        <w:rPr>
          <w:rFonts w:ascii="BPG Sans Modern GPL&amp;GNU" w:hAnsi="BPG Sans Modern GPL&amp;GNU"/>
          <w:color w:val="231F20"/>
          <w:spacing w:val="-26"/>
          <w:w w:val="95"/>
          <w:sz w:val="26"/>
        </w:rPr>
        <w:t> </w:t>
      </w:r>
      <w:r>
        <w:rPr>
          <w:rFonts w:ascii="BPG Sans Modern GPL&amp;GNU" w:hAnsi="BPG Sans Modern GPL&amp;GNU"/>
          <w:color w:val="231F20"/>
          <w:w w:val="95"/>
          <w:sz w:val="26"/>
        </w:rPr>
        <w:t>outcome</w:t>
      </w:r>
    </w:p>
    <w:p>
      <w:pPr>
        <w:pStyle w:val="BodyText"/>
        <w:spacing w:line="268" w:lineRule="auto" w:before="259"/>
        <w:ind w:left="233" w:right="164"/>
      </w:pPr>
      <w:r>
        <w:rPr>
          <w:color w:val="231F20"/>
          <w:w w:val="90"/>
        </w:rPr>
        <w:t>Consistent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general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approach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condition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forecasts </w:t>
      </w:r>
      <w:r>
        <w:rPr>
          <w:color w:val="231F20"/>
        </w:rPr>
        <w:t>on</w:t>
      </w:r>
      <w:r>
        <w:rPr>
          <w:color w:val="231F20"/>
          <w:spacing w:val="-43"/>
        </w:rPr>
        <w:t> </w:t>
      </w:r>
      <w:r>
        <w:rPr>
          <w:color w:val="231F20"/>
        </w:rPr>
        <w:t>Government</w:t>
      </w:r>
      <w:r>
        <w:rPr>
          <w:color w:val="231F20"/>
          <w:spacing w:val="-42"/>
        </w:rPr>
        <w:t> </w:t>
      </w:r>
      <w:r>
        <w:rPr>
          <w:color w:val="231F20"/>
        </w:rPr>
        <w:t>policy,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MPC’s</w:t>
      </w:r>
      <w:r>
        <w:rPr>
          <w:color w:val="231F20"/>
          <w:spacing w:val="-42"/>
        </w:rPr>
        <w:t> </w:t>
      </w:r>
      <w:r>
        <w:rPr>
          <w:color w:val="231F20"/>
        </w:rPr>
        <w:t>projections</w:t>
      </w:r>
      <w:r>
        <w:rPr>
          <w:color w:val="231F20"/>
          <w:spacing w:val="-43"/>
        </w:rPr>
        <w:t> </w:t>
      </w:r>
      <w:r>
        <w:rPr>
          <w:color w:val="231F20"/>
        </w:rPr>
        <w:t>assume</w:t>
      </w:r>
      <w:r>
        <w:rPr>
          <w:color w:val="231F20"/>
          <w:spacing w:val="-42"/>
        </w:rPr>
        <w:t> </w:t>
      </w:r>
      <w:r>
        <w:rPr>
          <w:color w:val="231F20"/>
        </w:rPr>
        <w:t>a smooth</w:t>
      </w:r>
      <w:r>
        <w:rPr>
          <w:color w:val="231F20"/>
          <w:spacing w:val="-39"/>
        </w:rPr>
        <w:t> </w:t>
      </w:r>
      <w:r>
        <w:rPr>
          <w:color w:val="231F20"/>
        </w:rPr>
        <w:t>transition</w:t>
      </w:r>
      <w:r>
        <w:rPr>
          <w:color w:val="231F20"/>
          <w:spacing w:val="-39"/>
        </w:rPr>
        <w:t> </w:t>
      </w:r>
      <w:r>
        <w:rPr>
          <w:color w:val="231F20"/>
        </w:rPr>
        <w:t>to</w:t>
      </w:r>
      <w:r>
        <w:rPr>
          <w:color w:val="231F20"/>
          <w:spacing w:val="-38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average</w:t>
      </w:r>
      <w:r>
        <w:rPr>
          <w:color w:val="231F20"/>
          <w:spacing w:val="-38"/>
        </w:rPr>
        <w:t> </w:t>
      </w:r>
      <w:r>
        <w:rPr>
          <w:color w:val="231F20"/>
        </w:rPr>
        <w:t>of</w:t>
      </w:r>
      <w:r>
        <w:rPr>
          <w:color w:val="231F20"/>
          <w:spacing w:val="-39"/>
        </w:rPr>
        <w:t> </w:t>
      </w:r>
      <w:r>
        <w:rPr>
          <w:color w:val="231F20"/>
        </w:rPr>
        <w:t>a</w:t>
      </w:r>
      <w:r>
        <w:rPr>
          <w:color w:val="231F20"/>
          <w:spacing w:val="-38"/>
        </w:rPr>
        <w:t> </w:t>
      </w:r>
      <w:r>
        <w:rPr>
          <w:color w:val="231F20"/>
        </w:rPr>
        <w:t>range</w:t>
      </w:r>
      <w:r>
        <w:rPr>
          <w:color w:val="231F20"/>
          <w:spacing w:val="-39"/>
        </w:rPr>
        <w:t> </w:t>
      </w:r>
      <w:r>
        <w:rPr>
          <w:color w:val="231F20"/>
        </w:rPr>
        <w:t>of</w:t>
      </w:r>
      <w:r>
        <w:rPr>
          <w:color w:val="231F20"/>
          <w:spacing w:val="-38"/>
        </w:rPr>
        <w:t> </w:t>
      </w:r>
      <w:r>
        <w:rPr>
          <w:color w:val="231F20"/>
        </w:rPr>
        <w:t>possible </w:t>
      </w:r>
      <w:r>
        <w:rPr>
          <w:color w:val="231F20"/>
          <w:w w:val="90"/>
        </w:rPr>
        <w:t>outcomes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UK’s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eventual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trading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relationship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 </w:t>
      </w:r>
      <w:r>
        <w:rPr>
          <w:color w:val="231F20"/>
          <w:w w:val="95"/>
        </w:rPr>
        <w:t>EU.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include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possibility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that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UK</w:t>
      </w:r>
      <w:r>
        <w:rPr>
          <w:color w:val="231F20"/>
          <w:spacing w:val="-22"/>
        </w:rPr>
        <w:t> </w:t>
      </w:r>
      <w:r>
        <w:rPr>
          <w:color w:val="231F20"/>
        </w:rPr>
        <w:t>leaves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EU</w:t>
      </w:r>
      <w:r>
        <w:rPr>
          <w:color w:val="231F20"/>
          <w:spacing w:val="-22"/>
        </w:rPr>
        <w:t> </w:t>
      </w:r>
      <w:r>
        <w:rPr>
          <w:color w:val="231F20"/>
        </w:rPr>
        <w:t>without</w:t>
      </w:r>
      <w:r>
        <w:rPr>
          <w:color w:val="231F20"/>
          <w:spacing w:val="-23"/>
        </w:rPr>
        <w:t> </w:t>
      </w:r>
      <w:r>
        <w:rPr>
          <w:color w:val="231F20"/>
        </w:rPr>
        <w:t>a</w:t>
      </w:r>
      <w:r>
        <w:rPr>
          <w:color w:val="231F20"/>
          <w:spacing w:val="-22"/>
        </w:rPr>
        <w:t> </w:t>
      </w:r>
      <w:r>
        <w:rPr>
          <w:color w:val="231F20"/>
        </w:rPr>
        <w:t>deal.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29"/>
      </w:pP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conditions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range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UK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asset </w:t>
      </w:r>
      <w:r>
        <w:rPr>
          <w:color w:val="231F20"/>
          <w:w w:val="90"/>
        </w:rPr>
        <w:t>prices,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including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interest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rate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expectations,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sterling exchange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rate,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equity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prices,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corporate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bond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spreads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bank </w:t>
      </w:r>
      <w:r>
        <w:rPr>
          <w:color w:val="231F20"/>
          <w:w w:val="95"/>
        </w:rPr>
        <w:t>funding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spreads.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contrast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assumption, actual asset prices do take into account the full range of possible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outcomes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no-deal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Brexit.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Asset </w:t>
      </w:r>
      <w:r>
        <w:rPr>
          <w:color w:val="231F20"/>
          <w:w w:val="90"/>
        </w:rPr>
        <w:t>prices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affected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probability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participants </w:t>
      </w:r>
      <w:r>
        <w:rPr>
          <w:color w:val="231F20"/>
          <w:w w:val="95"/>
        </w:rPr>
        <w:t>attach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outcomes,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judgements about the likely responses of asset prices in each of those events.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76"/>
      </w:pPr>
      <w:r>
        <w:rPr>
          <w:color w:val="231F20"/>
          <w:w w:val="95"/>
        </w:rPr>
        <w:t>Given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MPC’s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conditioning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assumptions,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some </w:t>
      </w:r>
      <w:r>
        <w:rPr>
          <w:color w:val="231F20"/>
          <w:w w:val="90"/>
        </w:rPr>
        <w:t>inconsistencies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forecast.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box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intended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provide </w:t>
      </w:r>
      <w:r>
        <w:rPr>
          <w:color w:val="231F20"/>
        </w:rPr>
        <w:t>some</w:t>
      </w:r>
      <w:r>
        <w:rPr>
          <w:color w:val="231F20"/>
          <w:spacing w:val="-41"/>
        </w:rPr>
        <w:t> </w:t>
      </w:r>
      <w:r>
        <w:rPr>
          <w:color w:val="231F20"/>
        </w:rPr>
        <w:t>stylised</w:t>
      </w:r>
      <w:r>
        <w:rPr>
          <w:color w:val="231F20"/>
          <w:spacing w:val="-41"/>
        </w:rPr>
        <w:t> </w:t>
      </w:r>
      <w:r>
        <w:rPr>
          <w:color w:val="231F20"/>
        </w:rPr>
        <w:t>illustrations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0"/>
        </w:rPr>
        <w:t> </w:t>
      </w: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scale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1"/>
        </w:rPr>
        <w:t> </w:t>
      </w:r>
      <w:r>
        <w:rPr>
          <w:color w:val="231F20"/>
        </w:rPr>
        <w:t>those</w:t>
      </w:r>
      <w:r>
        <w:rPr>
          <w:color w:val="231F20"/>
          <w:spacing w:val="-40"/>
        </w:rPr>
        <w:t> </w:t>
      </w:r>
      <w:r>
        <w:rPr>
          <w:color w:val="231F20"/>
        </w:rPr>
        <w:t>effects.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266" w:lineRule="auto"/>
        <w:ind w:left="233" w:right="60"/>
      </w:pPr>
      <w:r>
        <w:rPr>
          <w:color w:val="231F20"/>
          <w:w w:val="95"/>
        </w:rPr>
        <w:t>Betting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odds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1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A</w:t>
      </w:r>
      <w:r>
        <w:rPr>
          <w:color w:val="231F20"/>
          <w:w w:val="95"/>
        </w:rPr>
        <w:t>)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Reuters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survey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economists suggest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perceived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probability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no-deal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has </w:t>
      </w:r>
      <w:r>
        <w:rPr>
          <w:color w:val="231F20"/>
          <w:w w:val="90"/>
        </w:rPr>
        <w:t>risen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markedly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since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May.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result,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sterling’s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exchange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rate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36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A</w:t>
      </w:r>
      <w:r>
        <w:rPr>
          <w:color w:val="231F20"/>
          <w:w w:val="95"/>
        </w:rPr>
        <w:t>)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UK-focused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equity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36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1.6</w:t>
      </w:r>
      <w:r>
        <w:rPr>
          <w:color w:val="231F20"/>
          <w:w w:val="95"/>
        </w:rPr>
        <w:t>)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have </w:t>
      </w:r>
      <w:r>
        <w:rPr>
          <w:color w:val="231F20"/>
          <w:w w:val="90"/>
        </w:rPr>
        <w:t>fallen.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addition,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many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market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participants </w:t>
      </w:r>
      <w:r>
        <w:rPr>
          <w:color w:val="231F20"/>
          <w:w w:val="95"/>
        </w:rPr>
        <w:t>expect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loosening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no-deal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Brexit,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have marked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expectations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 w:hAnsi="BPG Sans Modern GPL&amp;GNU"/>
          <w:color w:val="231F20"/>
          <w:w w:val="95"/>
        </w:rPr>
        <w:t>Chart</w:t>
      </w:r>
      <w:r>
        <w:rPr>
          <w:rFonts w:ascii="BPG Sans Modern GPL&amp;GNU" w:hAnsi="BPG Sans Modern GPL&amp;GNU"/>
          <w:color w:val="231F20"/>
          <w:spacing w:val="-43"/>
          <w:w w:val="95"/>
        </w:rPr>
        <w:t> </w:t>
      </w:r>
      <w:r>
        <w:rPr>
          <w:rFonts w:ascii="BPG Sans Modern GPL&amp;GNU" w:hAnsi="BPG Sans Modern GPL&amp;GNU"/>
          <w:color w:val="231F20"/>
          <w:w w:val="95"/>
        </w:rPr>
        <w:t>1.5</w:t>
      </w:r>
      <w:r>
        <w:rPr>
          <w:color w:val="231F20"/>
          <w:w w:val="95"/>
        </w:rPr>
        <w:t>).</w:t>
      </w:r>
    </w:p>
    <w:p>
      <w:pPr>
        <w:pStyle w:val="BodyText"/>
        <w:spacing w:before="1"/>
        <w:rPr>
          <w:sz w:val="25"/>
        </w:rPr>
      </w:pPr>
    </w:p>
    <w:p>
      <w:pPr>
        <w:spacing w:line="249" w:lineRule="auto" w:before="0"/>
        <w:ind w:left="233" w:right="136" w:firstLine="0"/>
        <w:jc w:val="left"/>
        <w:rPr>
          <w:rFonts w:ascii="BPG Sans Modern GPL&amp;GNU" w:hAnsi="BPG Sans Modern GPL&amp;GNU"/>
          <w:sz w:val="18"/>
        </w:rPr>
      </w:pPr>
      <w:r>
        <w:rPr>
          <w:b/>
          <w:color w:val="00586A"/>
          <w:w w:val="85"/>
          <w:sz w:val="18"/>
        </w:rPr>
        <w:t>Chart A </w:t>
      </w:r>
      <w:r>
        <w:rPr>
          <w:rFonts w:ascii="BPG Sans Modern GPL&amp;GNU" w:hAnsi="BPG Sans Modern GPL&amp;GNU"/>
          <w:color w:val="00586A"/>
          <w:w w:val="85"/>
          <w:sz w:val="18"/>
        </w:rPr>
        <w:t>Sterling has depreciated as the perceived probability </w:t>
      </w:r>
      <w:r>
        <w:rPr>
          <w:rFonts w:ascii="BPG Sans Modern GPL&amp;GNU" w:hAnsi="BPG Sans Modern GPL&amp;GNU"/>
          <w:color w:val="00586A"/>
          <w:spacing w:val="-6"/>
          <w:w w:val="85"/>
          <w:sz w:val="18"/>
        </w:rPr>
        <w:t>of </w:t>
      </w:r>
      <w:r>
        <w:rPr>
          <w:rFonts w:ascii="BPG Sans Modern GPL&amp;GNU" w:hAnsi="BPG Sans Modern GPL&amp;GNU"/>
          <w:color w:val="00586A"/>
          <w:w w:val="95"/>
          <w:sz w:val="18"/>
        </w:rPr>
        <w:t>a no‑deal Brexit has risen</w:t>
      </w:r>
    </w:p>
    <w:p>
      <w:pPr>
        <w:spacing w:before="5"/>
        <w:ind w:left="233" w:right="0" w:firstLine="0"/>
        <w:jc w:val="left"/>
        <w:rPr>
          <w:sz w:val="12"/>
        </w:rPr>
      </w:pPr>
      <w:r>
        <w:rPr>
          <w:rFonts w:ascii="BPG Sans Modern GPL&amp;GNU" w:hAnsi="BPG Sans Modern GPL&amp;GNU"/>
          <w:color w:val="231F20"/>
          <w:w w:val="90"/>
          <w:sz w:val="16"/>
        </w:rPr>
        <w:t>Sterling ERI and perceived probability of a no‑deal Brexit</w:t>
      </w:r>
      <w:r>
        <w:rPr>
          <w:color w:val="231F20"/>
          <w:w w:val="90"/>
          <w:position w:val="4"/>
          <w:sz w:val="12"/>
        </w:rPr>
        <w:t>(a)</w:t>
      </w:r>
    </w:p>
    <w:p>
      <w:pPr>
        <w:pStyle w:val="BodyText"/>
        <w:spacing w:before="2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68" w:lineRule="auto" w:before="1"/>
        <w:ind w:left="233" w:right="540"/>
      </w:pPr>
      <w:r>
        <w:rPr>
          <w:color w:val="231F20"/>
        </w:rPr>
        <w:t>The</w:t>
      </w:r>
      <w:r>
        <w:rPr>
          <w:color w:val="231F20"/>
          <w:spacing w:val="-40"/>
        </w:rPr>
        <w:t> </w:t>
      </w:r>
      <w:r>
        <w:rPr>
          <w:color w:val="231F20"/>
        </w:rPr>
        <w:t>rising</w:t>
      </w:r>
      <w:r>
        <w:rPr>
          <w:color w:val="231F20"/>
          <w:spacing w:val="-40"/>
        </w:rPr>
        <w:t> </w:t>
      </w:r>
      <w:r>
        <w:rPr>
          <w:color w:val="231F20"/>
        </w:rPr>
        <w:t>perceived</w:t>
      </w:r>
      <w:r>
        <w:rPr>
          <w:color w:val="231F20"/>
          <w:spacing w:val="-39"/>
        </w:rPr>
        <w:t> </w:t>
      </w:r>
      <w:r>
        <w:rPr>
          <w:color w:val="231F20"/>
        </w:rPr>
        <w:t>likelihood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39"/>
        </w:rPr>
        <w:t> </w:t>
      </w:r>
      <w:r>
        <w:rPr>
          <w:color w:val="231F20"/>
        </w:rPr>
        <w:t>no</w:t>
      </w:r>
      <w:r>
        <w:rPr>
          <w:color w:val="231F20"/>
          <w:spacing w:val="-40"/>
        </w:rPr>
        <w:t> </w:t>
      </w:r>
      <w:r>
        <w:rPr>
          <w:color w:val="231F20"/>
        </w:rPr>
        <w:t>deal</w:t>
      </w:r>
      <w:r>
        <w:rPr>
          <w:color w:val="231F20"/>
          <w:spacing w:val="-39"/>
        </w:rPr>
        <w:t> </w:t>
      </w:r>
      <w:r>
        <w:rPr>
          <w:color w:val="231F20"/>
        </w:rPr>
        <w:t>and</w:t>
      </w:r>
      <w:r>
        <w:rPr>
          <w:color w:val="231F20"/>
          <w:spacing w:val="-40"/>
        </w:rPr>
        <w:t> </w:t>
      </w:r>
      <w:r>
        <w:rPr>
          <w:color w:val="231F20"/>
        </w:rPr>
        <w:t>market </w:t>
      </w:r>
      <w:r>
        <w:rPr>
          <w:color w:val="231F20"/>
          <w:w w:val="90"/>
        </w:rPr>
        <w:t>participants’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judgements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effects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economy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therefore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have </w:t>
      </w:r>
      <w:r>
        <w:rPr>
          <w:color w:val="231F20"/>
          <w:w w:val="90"/>
        </w:rPr>
        <w:t>moved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asset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further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away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levels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consistent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with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MPC’s</w:t>
      </w:r>
      <w:r>
        <w:rPr>
          <w:color w:val="231F20"/>
          <w:spacing w:val="-24"/>
        </w:rPr>
        <w:t> </w:t>
      </w:r>
      <w:r>
        <w:rPr>
          <w:color w:val="231F20"/>
        </w:rPr>
        <w:t>assumption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a</w:t>
      </w:r>
      <w:r>
        <w:rPr>
          <w:color w:val="231F20"/>
          <w:spacing w:val="-24"/>
        </w:rPr>
        <w:t> </w:t>
      </w:r>
      <w:r>
        <w:rPr>
          <w:color w:val="231F20"/>
        </w:rPr>
        <w:t>smooth</w:t>
      </w:r>
      <w:r>
        <w:rPr>
          <w:color w:val="231F20"/>
          <w:spacing w:val="-24"/>
        </w:rPr>
        <w:t> </w:t>
      </w:r>
      <w:r>
        <w:rPr>
          <w:color w:val="231F20"/>
        </w:rPr>
        <w:t>Brexit.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385"/>
      </w:pPr>
      <w:r>
        <w:rPr>
          <w:color w:val="231F20"/>
          <w:w w:val="95"/>
        </w:rPr>
        <w:t>If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proceeds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smoothly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deal,</w:t>
      </w:r>
      <w:r>
        <w:rPr>
          <w:color w:val="231F20"/>
          <w:spacing w:val="-41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prices would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adjust: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 likely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rise,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appreciate,</w:t>
      </w:r>
    </w:p>
    <w:p>
      <w:pPr>
        <w:pStyle w:val="BodyText"/>
        <w:spacing w:line="268" w:lineRule="auto"/>
        <w:ind w:left="233" w:right="317"/>
      </w:pPr>
      <w:r>
        <w:rPr>
          <w:color w:val="231F20"/>
          <w:w w:val="95"/>
        </w:rPr>
        <w:t>UK-focused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equity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rise,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spreads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 likely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fall.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possible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estimate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precisely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asset prices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smooth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Brexit.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However, information from surveys, as well as observing how asset prices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moved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no-deal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betting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odds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changed,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can </w:t>
      </w:r>
      <w:r>
        <w:rPr>
          <w:color w:val="231F20"/>
          <w:w w:val="90"/>
        </w:rPr>
        <w:t>provide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illustrations.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example,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median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responses </w:t>
      </w:r>
      <w:r>
        <w:rPr>
          <w:color w:val="231F20"/>
          <w:w w:val="95"/>
        </w:rPr>
        <w:t>to a Reuters survey in July suggested that in the month following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sterling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trade at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28"/>
          <w:w w:val="95"/>
        </w:rPr>
        <w:t> </w:t>
      </w:r>
      <w:r>
        <w:rPr>
          <w:color w:val="231F20"/>
        </w:rPr>
        <w:t>4%</w:t>
      </w:r>
      <w:r>
        <w:rPr>
          <w:color w:val="231F20"/>
          <w:spacing w:val="-31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8"/>
          <w:w w:val="95"/>
        </w:rPr>
        <w:t> </w:t>
      </w:r>
      <w:r>
        <w:rPr>
          <w:color w:val="231F20"/>
        </w:rPr>
        <w:t>9%</w:t>
      </w:r>
      <w:r>
        <w:rPr>
          <w:color w:val="231F20"/>
          <w:spacing w:val="-31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dollar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it was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run-up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August</w:t>
      </w:r>
      <w:r>
        <w:rPr>
          <w:color w:val="231F20"/>
          <w:spacing w:val="-17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color w:val="231F20"/>
          <w:w w:val="95"/>
        </w:rPr>
        <w:t>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68" w:lineRule="auto"/>
        <w:ind w:left="233" w:right="301"/>
      </w:pP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tables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stylised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sensitivities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MPC’s </w:t>
      </w:r>
      <w:r>
        <w:rPr>
          <w:color w:val="231F20"/>
          <w:w w:val="90"/>
        </w:rPr>
        <w:t>projections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changes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asset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prices.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illustrations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particular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constellations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asset </w:t>
      </w:r>
      <w:r>
        <w:rPr>
          <w:color w:val="231F20"/>
        </w:rPr>
        <w:t>prices,</w:t>
      </w:r>
      <w:r>
        <w:rPr>
          <w:color w:val="231F20"/>
          <w:spacing w:val="-43"/>
        </w:rPr>
        <w:t> </w:t>
      </w:r>
      <w:r>
        <w:rPr>
          <w:color w:val="231F20"/>
        </w:rPr>
        <w:t>GDP</w:t>
      </w:r>
      <w:r>
        <w:rPr>
          <w:color w:val="231F20"/>
          <w:spacing w:val="-43"/>
        </w:rPr>
        <w:t> </w:t>
      </w:r>
      <w:r>
        <w:rPr>
          <w:color w:val="231F20"/>
        </w:rPr>
        <w:t>growth</w:t>
      </w:r>
      <w:r>
        <w:rPr>
          <w:color w:val="231F20"/>
          <w:spacing w:val="-43"/>
        </w:rPr>
        <w:t> </w:t>
      </w:r>
      <w:r>
        <w:rPr>
          <w:color w:val="231F20"/>
        </w:rPr>
        <w:t>and</w:t>
      </w:r>
      <w:r>
        <w:rPr>
          <w:color w:val="231F20"/>
          <w:spacing w:val="-43"/>
        </w:rPr>
        <w:t> </w:t>
      </w:r>
      <w:r>
        <w:rPr>
          <w:color w:val="231F20"/>
        </w:rPr>
        <w:t>inflation</w:t>
      </w:r>
      <w:r>
        <w:rPr>
          <w:color w:val="231F20"/>
          <w:spacing w:val="-43"/>
        </w:rPr>
        <w:t> </w:t>
      </w:r>
      <w:r>
        <w:rPr>
          <w:color w:val="231F20"/>
        </w:rPr>
        <w:t>would</w:t>
      </w:r>
      <w:r>
        <w:rPr>
          <w:color w:val="231F20"/>
          <w:spacing w:val="-43"/>
        </w:rPr>
        <w:t> </w:t>
      </w:r>
      <w:r>
        <w:rPr>
          <w:color w:val="231F20"/>
        </w:rPr>
        <w:t>be</w:t>
      </w:r>
      <w:r>
        <w:rPr>
          <w:color w:val="231F20"/>
          <w:spacing w:val="-43"/>
        </w:rPr>
        <w:t> </w:t>
      </w:r>
      <w:r>
        <w:rPr>
          <w:color w:val="231F20"/>
        </w:rPr>
        <w:t>expected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be </w:t>
      </w:r>
      <w:r>
        <w:rPr>
          <w:color w:val="231F20"/>
          <w:w w:val="90"/>
        </w:rPr>
        <w:t>lower.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However,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still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significant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excess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demand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 end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forecast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period,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boost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3"/>
          <w:w w:val="90"/>
        </w:rPr>
        <w:t> </w:t>
      </w:r>
      <w:r>
        <w:rPr>
          <w:color w:val="231F20"/>
          <w:spacing w:val="-3"/>
          <w:w w:val="90"/>
        </w:rPr>
        <w:t>beyond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point.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441"/>
        <w:rPr>
          <w:sz w:val="14"/>
        </w:rPr>
      </w:pPr>
      <w:r>
        <w:rPr>
          <w:color w:val="231F20"/>
          <w:w w:val="95"/>
        </w:rPr>
        <w:t>These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sensitivities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leave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assumptions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unchanged </w:t>
      </w:r>
      <w:r>
        <w:rPr>
          <w:color w:val="231F20"/>
          <w:w w:val="90"/>
        </w:rPr>
        <w:t>from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MPC’s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central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projections.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Those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other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assumptions </w:t>
      </w:r>
      <w:r>
        <w:rPr>
          <w:color w:val="231F20"/>
          <w:w w:val="95"/>
        </w:rPr>
        <w:t>could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adjust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Brexit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developments.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For example,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households’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companies’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be </w:t>
      </w:r>
      <w:r>
        <w:rPr>
          <w:color w:val="231F20"/>
          <w:w w:val="90"/>
        </w:rPr>
        <w:t>affected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any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changes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perceived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level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uncertainty </w:t>
      </w:r>
      <w:r>
        <w:rPr>
          <w:color w:val="231F20"/>
        </w:rPr>
        <w:t>about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future</w:t>
      </w:r>
      <w:r>
        <w:rPr>
          <w:color w:val="231F20"/>
          <w:spacing w:val="-25"/>
        </w:rPr>
        <w:t> </w:t>
      </w:r>
      <w:r>
        <w:rPr>
          <w:color w:val="231F20"/>
        </w:rPr>
        <w:t>path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economy.</w:t>
      </w:r>
      <w:r>
        <w:rPr>
          <w:color w:val="231F20"/>
          <w:position w:val="4"/>
          <w:sz w:val="14"/>
        </w:rPr>
        <w:t>(1)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68" w:lineRule="auto"/>
        <w:ind w:left="233" w:right="461"/>
      </w:pPr>
      <w:r>
        <w:rPr>
          <w:color w:val="231F20"/>
        </w:rPr>
        <w:t>The</w:t>
      </w:r>
      <w:r>
        <w:rPr>
          <w:color w:val="231F20"/>
          <w:spacing w:val="-41"/>
        </w:rPr>
        <w:t> </w:t>
      </w:r>
      <w:r>
        <w:rPr>
          <w:color w:val="231F20"/>
        </w:rPr>
        <w:t>economic</w:t>
      </w:r>
      <w:r>
        <w:rPr>
          <w:color w:val="231F20"/>
          <w:spacing w:val="-40"/>
        </w:rPr>
        <w:t> </w:t>
      </w:r>
      <w:r>
        <w:rPr>
          <w:color w:val="231F20"/>
        </w:rPr>
        <w:t>outlook</w:t>
      </w:r>
      <w:r>
        <w:rPr>
          <w:color w:val="231F20"/>
          <w:spacing w:val="-40"/>
        </w:rPr>
        <w:t> </w:t>
      </w:r>
      <w:r>
        <w:rPr>
          <w:color w:val="231F20"/>
        </w:rPr>
        <w:t>will</w:t>
      </w:r>
      <w:r>
        <w:rPr>
          <w:color w:val="231F20"/>
          <w:spacing w:val="-40"/>
        </w:rPr>
        <w:t> </w:t>
      </w:r>
      <w:r>
        <w:rPr>
          <w:color w:val="231F20"/>
        </w:rPr>
        <w:t>depend</w:t>
      </w:r>
      <w:r>
        <w:rPr>
          <w:color w:val="231F20"/>
          <w:spacing w:val="-40"/>
        </w:rPr>
        <w:t> </w:t>
      </w:r>
      <w:r>
        <w:rPr>
          <w:color w:val="231F20"/>
        </w:rPr>
        <w:t>significantly</w:t>
      </w:r>
      <w:r>
        <w:rPr>
          <w:color w:val="231F20"/>
          <w:spacing w:val="-40"/>
        </w:rPr>
        <w:t> </w:t>
      </w:r>
      <w:r>
        <w:rPr>
          <w:color w:val="231F20"/>
        </w:rPr>
        <w:t>on</w:t>
      </w:r>
      <w:r>
        <w:rPr>
          <w:color w:val="231F20"/>
          <w:spacing w:val="-41"/>
        </w:rPr>
        <w:t> </w:t>
      </w:r>
      <w:r>
        <w:rPr>
          <w:color w:val="231F20"/>
        </w:rPr>
        <w:t>the outcome</w:t>
      </w:r>
      <w:r>
        <w:rPr>
          <w:color w:val="231F20"/>
          <w:spacing w:val="-36"/>
        </w:rPr>
        <w:t> </w:t>
      </w:r>
      <w:r>
        <w:rPr>
          <w:color w:val="231F20"/>
        </w:rPr>
        <w:t>of</w:t>
      </w:r>
      <w:r>
        <w:rPr>
          <w:color w:val="231F20"/>
          <w:spacing w:val="-35"/>
        </w:rPr>
        <w:t> </w:t>
      </w:r>
      <w:r>
        <w:rPr>
          <w:color w:val="231F20"/>
        </w:rPr>
        <w:t>the</w:t>
      </w:r>
      <w:r>
        <w:rPr>
          <w:color w:val="231F20"/>
          <w:spacing w:val="-35"/>
        </w:rPr>
        <w:t> </w:t>
      </w:r>
      <w:r>
        <w:rPr>
          <w:color w:val="231F20"/>
        </w:rPr>
        <w:t>UK’s</w:t>
      </w:r>
      <w:r>
        <w:rPr>
          <w:color w:val="231F20"/>
          <w:spacing w:val="-35"/>
        </w:rPr>
        <w:t> </w:t>
      </w:r>
      <w:r>
        <w:rPr>
          <w:color w:val="231F20"/>
        </w:rPr>
        <w:t>withdrawal</w:t>
      </w:r>
      <w:r>
        <w:rPr>
          <w:color w:val="231F20"/>
          <w:spacing w:val="-36"/>
        </w:rPr>
        <w:t> </w:t>
      </w:r>
      <w:r>
        <w:rPr>
          <w:color w:val="231F20"/>
        </w:rPr>
        <w:t>from</w:t>
      </w:r>
      <w:r>
        <w:rPr>
          <w:color w:val="231F20"/>
          <w:spacing w:val="-35"/>
        </w:rPr>
        <w:t> </w:t>
      </w:r>
      <w:r>
        <w:rPr>
          <w:color w:val="231F20"/>
        </w:rPr>
        <w:t>the</w:t>
      </w:r>
      <w:r>
        <w:rPr>
          <w:color w:val="231F20"/>
          <w:spacing w:val="-35"/>
        </w:rPr>
        <w:t> </w:t>
      </w:r>
      <w:r>
        <w:rPr>
          <w:color w:val="231F20"/>
        </w:rPr>
        <w:t>EU</w:t>
      </w:r>
      <w:r>
        <w:rPr>
          <w:color w:val="231F20"/>
          <w:spacing w:val="-35"/>
        </w:rPr>
        <w:t> </w:t>
      </w:r>
      <w:r>
        <w:rPr>
          <w:color w:val="231F20"/>
        </w:rPr>
        <w:t>and</w:t>
      </w:r>
      <w:r>
        <w:rPr>
          <w:color w:val="231F20"/>
          <w:spacing w:val="-35"/>
        </w:rPr>
        <w:t> </w:t>
      </w:r>
      <w:r>
        <w:rPr>
          <w:color w:val="231F20"/>
        </w:rPr>
        <w:t>how </w:t>
      </w:r>
      <w:r>
        <w:rPr>
          <w:color w:val="231F20"/>
          <w:w w:val="95"/>
        </w:rPr>
        <w:t>households,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businesses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respond.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MPC has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previously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communicated,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implications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Brexit</w:t>
      </w:r>
    </w:p>
    <w:p>
      <w:pPr>
        <w:spacing w:after="0" w:line="268" w:lineRule="auto"/>
        <w:sectPr>
          <w:type w:val="continuous"/>
          <w:pgSz w:w="11910" w:h="16840"/>
          <w:pgMar w:top="660" w:bottom="280" w:left="560" w:right="480"/>
          <w:cols w:num="2" w:equalWidth="0">
            <w:col w:w="5228" w:space="101"/>
            <w:col w:w="5541"/>
          </w:cols>
        </w:sectPr>
      </w:pPr>
    </w:p>
    <w:p>
      <w:pPr>
        <w:spacing w:line="120" w:lineRule="exact" w:before="13"/>
        <w:ind w:left="425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Index:</w:t>
      </w:r>
      <w:r>
        <w:rPr>
          <w:color w:val="231F20"/>
          <w:spacing w:val="-13"/>
          <w:w w:val="95"/>
          <w:sz w:val="12"/>
        </w:rPr>
        <w:t> </w:t>
      </w:r>
      <w:r>
        <w:rPr>
          <w:color w:val="231F20"/>
          <w:w w:val="95"/>
          <w:sz w:val="12"/>
        </w:rPr>
        <w:t>January</w:t>
      </w:r>
      <w:r>
        <w:rPr>
          <w:color w:val="231F20"/>
          <w:spacing w:val="-11"/>
          <w:w w:val="95"/>
          <w:sz w:val="12"/>
        </w:rPr>
        <w:t> </w:t>
      </w:r>
      <w:r>
        <w:rPr>
          <w:color w:val="231F20"/>
          <w:w w:val="95"/>
          <w:sz w:val="12"/>
        </w:rPr>
        <w:t>2005</w:t>
      </w:r>
      <w:r>
        <w:rPr>
          <w:color w:val="231F20"/>
          <w:spacing w:val="-17"/>
          <w:w w:val="95"/>
          <w:sz w:val="12"/>
        </w:rPr>
        <w:t> </w:t>
      </w:r>
      <w:r>
        <w:rPr>
          <w:color w:val="231F20"/>
          <w:w w:val="95"/>
          <w:sz w:val="12"/>
        </w:rPr>
        <w:t>=</w:t>
      </w:r>
      <w:r>
        <w:rPr>
          <w:color w:val="231F20"/>
          <w:spacing w:val="-17"/>
          <w:w w:val="95"/>
          <w:sz w:val="12"/>
        </w:rPr>
        <w:t> </w:t>
      </w:r>
      <w:r>
        <w:rPr>
          <w:color w:val="231F20"/>
          <w:w w:val="95"/>
          <w:sz w:val="12"/>
        </w:rPr>
        <w:t>100</w:t>
      </w:r>
    </w:p>
    <w:p>
      <w:pPr>
        <w:tabs>
          <w:tab w:pos="762" w:val="left" w:leader="none"/>
        </w:tabs>
        <w:spacing w:line="210" w:lineRule="exact" w:before="0"/>
        <w:ind w:left="250" w:right="0" w:firstLine="0"/>
        <w:jc w:val="left"/>
        <w:rPr>
          <w:rFonts w:ascii="Georgia"/>
          <w:i/>
          <w:sz w:val="12"/>
        </w:rPr>
      </w:pPr>
      <w:r>
        <w:rPr>
          <w:color w:val="231F20"/>
          <w:position w:val="9"/>
          <w:sz w:val="12"/>
        </w:rPr>
        <w:t>81</w:t>
        <w:tab/>
      </w:r>
      <w:r>
        <w:rPr>
          <w:color w:val="939598"/>
          <w:sz w:val="12"/>
        </w:rPr>
        <w:t>May</w:t>
      </w:r>
      <w:r>
        <w:rPr>
          <w:color w:val="939598"/>
          <w:spacing w:val="-18"/>
          <w:sz w:val="12"/>
        </w:rPr>
        <w:t> </w:t>
      </w:r>
      <w:r>
        <w:rPr>
          <w:rFonts w:ascii="Georgia"/>
          <w:i/>
          <w:color w:val="939598"/>
          <w:sz w:val="12"/>
        </w:rPr>
        <w:t>Report</w:t>
      </w:r>
    </w:p>
    <w:p>
      <w:pPr>
        <w:spacing w:line="120" w:lineRule="exact" w:before="13"/>
        <w:ind w:left="1479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5"/>
          <w:sz w:val="12"/>
        </w:rPr>
        <w:t>Per cent</w:t>
      </w:r>
    </w:p>
    <w:p>
      <w:pPr>
        <w:spacing w:line="120" w:lineRule="exact" w:before="0"/>
        <w:ind w:left="1927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40</w:t>
      </w:r>
    </w:p>
    <w:p>
      <w:pPr>
        <w:spacing w:before="19"/>
        <w:ind w:left="250" w:right="0" w:firstLine="0"/>
        <w:jc w:val="left"/>
        <w:rPr>
          <w:sz w:val="12"/>
        </w:rPr>
      </w:pPr>
      <w:r>
        <w:rPr>
          <w:color w:val="00568B"/>
          <w:sz w:val="12"/>
        </w:rPr>
        <w:t>Probability of a no-deal Brexit</w:t>
      </w:r>
    </w:p>
    <w:p>
      <w:pPr>
        <w:pStyle w:val="BodyText"/>
        <w:ind w:left="250"/>
      </w:pPr>
      <w:r>
        <w:rPr/>
        <w:br w:type="column"/>
      </w:r>
      <w:r>
        <w:rPr>
          <w:color w:val="231F20"/>
          <w:w w:val="95"/>
        </w:rPr>
        <w:t>developments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monetary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policy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will</w:t>
      </w:r>
    </w:p>
    <w:p>
      <w:pPr>
        <w:pStyle w:val="BodyText"/>
        <w:spacing w:line="153" w:lineRule="exact" w:before="27"/>
        <w:ind w:left="250"/>
      </w:pPr>
      <w:r>
        <w:rPr>
          <w:color w:val="231F20"/>
        </w:rPr>
        <w:t>depend</w:t>
      </w:r>
      <w:r>
        <w:rPr>
          <w:color w:val="231F20"/>
          <w:spacing w:val="-45"/>
        </w:rPr>
        <w:t> </w:t>
      </w:r>
      <w:r>
        <w:rPr>
          <w:color w:val="231F20"/>
        </w:rPr>
        <w:t>on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balance</w:t>
      </w:r>
      <w:r>
        <w:rPr>
          <w:color w:val="231F20"/>
          <w:spacing w:val="-45"/>
        </w:rPr>
        <w:t> </w:t>
      </w:r>
      <w:r>
        <w:rPr>
          <w:color w:val="231F20"/>
        </w:rPr>
        <w:t>of</w:t>
      </w:r>
      <w:r>
        <w:rPr>
          <w:color w:val="231F20"/>
          <w:spacing w:val="-45"/>
        </w:rPr>
        <w:t> </w:t>
      </w:r>
      <w:r>
        <w:rPr>
          <w:color w:val="231F20"/>
        </w:rPr>
        <w:t>their</w:t>
      </w:r>
      <w:r>
        <w:rPr>
          <w:color w:val="231F20"/>
          <w:spacing w:val="-45"/>
        </w:rPr>
        <w:t> </w:t>
      </w:r>
      <w:r>
        <w:rPr>
          <w:color w:val="231F20"/>
        </w:rPr>
        <w:t>effects</w:t>
      </w:r>
      <w:r>
        <w:rPr>
          <w:color w:val="231F20"/>
          <w:spacing w:val="-45"/>
        </w:rPr>
        <w:t> </w:t>
      </w:r>
      <w:r>
        <w:rPr>
          <w:color w:val="231F20"/>
        </w:rPr>
        <w:t>on</w:t>
      </w:r>
      <w:r>
        <w:rPr>
          <w:color w:val="231F20"/>
          <w:spacing w:val="-45"/>
        </w:rPr>
        <w:t> </w:t>
      </w:r>
      <w:r>
        <w:rPr>
          <w:color w:val="231F20"/>
        </w:rPr>
        <w:t>demand,</w:t>
      </w:r>
      <w:r>
        <w:rPr>
          <w:color w:val="231F20"/>
          <w:spacing w:val="-45"/>
        </w:rPr>
        <w:t> </w:t>
      </w:r>
      <w:r>
        <w:rPr>
          <w:color w:val="231F20"/>
        </w:rPr>
        <w:t>supply</w:t>
      </w:r>
      <w:r>
        <w:rPr>
          <w:color w:val="231F20"/>
          <w:spacing w:val="-45"/>
        </w:rPr>
        <w:t> </w:t>
      </w:r>
      <w:r>
        <w:rPr>
          <w:color w:val="231F20"/>
        </w:rPr>
        <w:t>and</w:t>
      </w:r>
    </w:p>
    <w:p>
      <w:pPr>
        <w:spacing w:after="0" w:line="153" w:lineRule="exact"/>
        <w:sectPr>
          <w:type w:val="continuous"/>
          <w:pgSz w:w="11910" w:h="16840"/>
          <w:pgMar w:top="660" w:bottom="280" w:left="560" w:right="480"/>
          <w:cols w:num="3" w:equalWidth="0">
            <w:col w:w="1737" w:space="1071"/>
            <w:col w:w="2100" w:space="404"/>
            <w:col w:w="5558"/>
          </w:cols>
        </w:sectPr>
      </w:pPr>
    </w:p>
    <w:p>
      <w:pPr>
        <w:tabs>
          <w:tab w:pos="3058" w:val="left" w:leader="none"/>
          <w:tab w:pos="4859" w:val="right" w:leader="none"/>
        </w:tabs>
        <w:spacing w:line="158" w:lineRule="auto" w:before="19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80</w:t>
        <w:tab/>
      </w:r>
      <w:r>
        <w:rPr>
          <w:color w:val="00568B"/>
          <w:position w:val="1"/>
          <w:sz w:val="12"/>
        </w:rPr>
        <w:t>implied</w:t>
      </w:r>
      <w:r>
        <w:rPr>
          <w:color w:val="00568B"/>
          <w:spacing w:val="-20"/>
          <w:position w:val="1"/>
          <w:sz w:val="12"/>
        </w:rPr>
        <w:t> </w:t>
      </w:r>
      <w:r>
        <w:rPr>
          <w:color w:val="00568B"/>
          <w:position w:val="1"/>
          <w:sz w:val="12"/>
        </w:rPr>
        <w:t>from</w:t>
      </w:r>
      <w:r>
        <w:rPr>
          <w:color w:val="00568B"/>
          <w:spacing w:val="-16"/>
          <w:position w:val="1"/>
          <w:sz w:val="12"/>
        </w:rPr>
        <w:t> </w:t>
      </w:r>
      <w:r>
        <w:rPr>
          <w:color w:val="00568B"/>
          <w:position w:val="1"/>
          <w:sz w:val="12"/>
        </w:rPr>
        <w:t>betting</w:t>
      </w:r>
      <w:r>
        <w:rPr>
          <w:color w:val="00568B"/>
          <w:spacing w:val="-19"/>
          <w:position w:val="1"/>
          <w:sz w:val="12"/>
        </w:rPr>
        <w:t> </w:t>
      </w:r>
      <w:r>
        <w:rPr>
          <w:color w:val="00568B"/>
          <w:position w:val="1"/>
          <w:sz w:val="12"/>
        </w:rPr>
        <w:t>odds</w:t>
        <w:tab/>
      </w:r>
      <w:r>
        <w:rPr>
          <w:color w:val="231F20"/>
          <w:position w:val="-4"/>
          <w:sz w:val="12"/>
        </w:rPr>
        <w:t>35</w:t>
      </w:r>
    </w:p>
    <w:p>
      <w:pPr>
        <w:spacing w:line="114" w:lineRule="exact" w:before="0"/>
        <w:ind w:left="3058" w:right="0" w:firstLine="0"/>
        <w:jc w:val="left"/>
        <w:rPr>
          <w:sz w:val="12"/>
        </w:rPr>
      </w:pPr>
      <w:r>
        <w:rPr>
          <w:color w:val="00568B"/>
          <w:sz w:val="12"/>
        </w:rPr>
        <w:t>(right-hand scale)</w:t>
      </w:r>
    </w:p>
    <w:p>
      <w:pPr>
        <w:spacing w:line="121" w:lineRule="exact" w:before="31"/>
        <w:ind w:left="246" w:right="0" w:firstLine="0"/>
        <w:jc w:val="left"/>
        <w:rPr>
          <w:sz w:val="12"/>
        </w:rPr>
      </w:pPr>
      <w:r>
        <w:rPr>
          <w:color w:val="231F20"/>
          <w:sz w:val="12"/>
        </w:rPr>
        <w:t>79</w:t>
      </w:r>
    </w:p>
    <w:p>
      <w:pPr>
        <w:spacing w:line="121" w:lineRule="exact" w:before="0"/>
        <w:ind w:left="473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30</w:t>
      </w:r>
    </w:p>
    <w:p>
      <w:pPr>
        <w:spacing w:before="66"/>
        <w:ind w:left="243" w:right="0" w:firstLine="0"/>
        <w:jc w:val="left"/>
        <w:rPr>
          <w:sz w:val="12"/>
        </w:rPr>
      </w:pPr>
      <w:r>
        <w:rPr>
          <w:color w:val="231F20"/>
          <w:sz w:val="12"/>
        </w:rPr>
        <w:t>78</w:t>
      </w:r>
    </w:p>
    <w:p>
      <w:pPr>
        <w:spacing w:before="14"/>
        <w:ind w:left="4735" w:right="0" w:firstLine="0"/>
        <w:jc w:val="left"/>
        <w:rPr>
          <w:sz w:val="12"/>
        </w:rPr>
      </w:pPr>
      <w:r>
        <w:rPr>
          <w:color w:val="231F20"/>
          <w:sz w:val="12"/>
        </w:rPr>
        <w:t>25</w:t>
      </w:r>
    </w:p>
    <w:p>
      <w:pPr>
        <w:spacing w:before="15"/>
        <w:ind w:left="253" w:right="0" w:firstLine="0"/>
        <w:jc w:val="left"/>
        <w:rPr>
          <w:sz w:val="12"/>
        </w:rPr>
      </w:pPr>
      <w:r>
        <w:rPr>
          <w:color w:val="231F20"/>
          <w:sz w:val="12"/>
        </w:rPr>
        <w:t>77</w:t>
      </w:r>
    </w:p>
    <w:p>
      <w:pPr>
        <w:spacing w:line="119" w:lineRule="exact" w:before="66"/>
        <w:ind w:left="4735" w:right="0" w:firstLine="0"/>
        <w:jc w:val="left"/>
        <w:rPr>
          <w:sz w:val="12"/>
        </w:rPr>
      </w:pPr>
      <w:r>
        <w:rPr>
          <w:color w:val="231F20"/>
          <w:sz w:val="12"/>
        </w:rPr>
        <w:t>20</w:t>
      </w:r>
    </w:p>
    <w:p>
      <w:pPr>
        <w:tabs>
          <w:tab w:pos="3368" w:val="left" w:leader="none"/>
        </w:tabs>
        <w:spacing w:line="209" w:lineRule="exact" w:before="0"/>
        <w:ind w:left="245" w:right="0" w:firstLine="0"/>
        <w:jc w:val="left"/>
        <w:rPr>
          <w:sz w:val="12"/>
        </w:rPr>
      </w:pPr>
      <w:r>
        <w:rPr>
          <w:color w:val="231F20"/>
          <w:position w:val="9"/>
          <w:sz w:val="12"/>
        </w:rPr>
        <w:t>76</w:t>
        <w:tab/>
      </w:r>
      <w:r>
        <w:rPr>
          <w:color w:val="A70741"/>
          <w:sz w:val="12"/>
        </w:rPr>
        <w:t>Sterling</w:t>
      </w:r>
      <w:r>
        <w:rPr>
          <w:color w:val="A70741"/>
          <w:spacing w:val="-12"/>
          <w:sz w:val="12"/>
        </w:rPr>
        <w:t> </w:t>
      </w:r>
      <w:r>
        <w:rPr>
          <w:color w:val="A70741"/>
          <w:sz w:val="12"/>
        </w:rPr>
        <w:t>ERI</w:t>
      </w:r>
    </w:p>
    <w:p>
      <w:pPr>
        <w:tabs>
          <w:tab w:pos="3368" w:val="left" w:leader="none"/>
          <w:tab w:pos="4845" w:val="right" w:leader="none"/>
        </w:tabs>
        <w:spacing w:before="4"/>
        <w:ind w:left="248" w:right="0" w:firstLine="0"/>
        <w:jc w:val="left"/>
        <w:rPr>
          <w:sz w:val="12"/>
        </w:rPr>
      </w:pPr>
      <w:r>
        <w:rPr>
          <w:color w:val="231F20"/>
          <w:position w:val="-7"/>
          <w:sz w:val="12"/>
        </w:rPr>
        <w:t>75</w:t>
        <w:tab/>
      </w:r>
      <w:r>
        <w:rPr>
          <w:color w:val="A70741"/>
          <w:sz w:val="12"/>
        </w:rPr>
        <w:t>(left-hand</w:t>
      </w:r>
      <w:r>
        <w:rPr>
          <w:color w:val="A70741"/>
          <w:spacing w:val="-16"/>
          <w:sz w:val="12"/>
        </w:rPr>
        <w:t> </w:t>
      </w:r>
      <w:r>
        <w:rPr>
          <w:color w:val="A70741"/>
          <w:sz w:val="12"/>
        </w:rPr>
        <w:t>scale)</w:t>
        <w:tab/>
      </w:r>
      <w:r>
        <w:rPr>
          <w:color w:val="231F20"/>
          <w:position w:val="-2"/>
          <w:sz w:val="12"/>
        </w:rPr>
        <w:t>15</w:t>
      </w:r>
    </w:p>
    <w:p>
      <w:pPr>
        <w:pStyle w:val="BodyText"/>
        <w:spacing w:line="268" w:lineRule="auto" w:before="107"/>
        <w:ind w:left="233" w:right="628"/>
      </w:pPr>
      <w:r>
        <w:rPr/>
        <w:br w:type="column"/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rate.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circumstances,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MPC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will </w:t>
      </w:r>
      <w:r>
        <w:rPr>
          <w:color w:val="231F20"/>
        </w:rPr>
        <w:t>respond</w:t>
      </w:r>
      <w:r>
        <w:rPr>
          <w:color w:val="231F20"/>
          <w:spacing w:val="-43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any</w:t>
      </w:r>
      <w:r>
        <w:rPr>
          <w:color w:val="231F20"/>
          <w:spacing w:val="-42"/>
        </w:rPr>
        <w:t> </w:t>
      </w:r>
      <w:r>
        <w:rPr>
          <w:color w:val="231F20"/>
        </w:rPr>
        <w:t>material</w:t>
      </w:r>
      <w:r>
        <w:rPr>
          <w:color w:val="231F20"/>
          <w:spacing w:val="-43"/>
        </w:rPr>
        <w:t> </w:t>
      </w:r>
      <w:r>
        <w:rPr>
          <w:color w:val="231F20"/>
        </w:rPr>
        <w:t>change</w:t>
      </w:r>
      <w:r>
        <w:rPr>
          <w:color w:val="231F20"/>
          <w:spacing w:val="-42"/>
        </w:rPr>
        <w:t> </w:t>
      </w:r>
      <w:r>
        <w:rPr>
          <w:color w:val="231F20"/>
        </w:rPr>
        <w:t>in</w:t>
      </w:r>
      <w:r>
        <w:rPr>
          <w:color w:val="231F20"/>
          <w:spacing w:val="-43"/>
        </w:rPr>
        <w:t> </w:t>
      </w:r>
      <w:r>
        <w:rPr>
          <w:color w:val="231F20"/>
        </w:rPr>
        <w:t>the</w:t>
      </w:r>
      <w:r>
        <w:rPr>
          <w:color w:val="231F20"/>
          <w:spacing w:val="-43"/>
        </w:rPr>
        <w:t> </w:t>
      </w:r>
      <w:r>
        <w:rPr>
          <w:color w:val="231F20"/>
        </w:rPr>
        <w:t>outlook</w:t>
      </w:r>
      <w:r>
        <w:rPr>
          <w:color w:val="231F20"/>
          <w:spacing w:val="-42"/>
        </w:rPr>
        <w:t> </w:t>
      </w:r>
      <w:r>
        <w:rPr>
          <w:color w:val="231F20"/>
        </w:rPr>
        <w:t>to</w:t>
      </w:r>
      <w:r>
        <w:rPr>
          <w:color w:val="231F20"/>
          <w:spacing w:val="-43"/>
        </w:rPr>
        <w:t> </w:t>
      </w:r>
      <w:r>
        <w:rPr>
          <w:color w:val="231F20"/>
        </w:rPr>
        <w:t>bring </w:t>
      </w:r>
      <w:r>
        <w:rPr>
          <w:color w:val="231F20"/>
          <w:w w:val="95"/>
        </w:rPr>
        <w:t>inflation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sustainably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2%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target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while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32" w:lineRule="exact" w:before="0" w:after="0"/>
        <w:ind w:left="438" w:right="0" w:hanging="206"/>
        <w:jc w:val="left"/>
        <w:rPr>
          <w:sz w:val="20"/>
        </w:rPr>
      </w:pPr>
      <w:r>
        <w:rPr>
          <w:color w:val="231F20"/>
          <w:sz w:val="20"/>
        </w:rPr>
        <w:t>consistent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its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remit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supporting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jobs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activity.</w:t>
      </w:r>
    </w:p>
    <w:p>
      <w:pPr>
        <w:spacing w:after="0" w:line="232" w:lineRule="exact"/>
        <w:jc w:val="left"/>
        <w:rPr>
          <w:sz w:val="20"/>
        </w:rPr>
        <w:sectPr>
          <w:type w:val="continuous"/>
          <w:pgSz w:w="11910" w:h="16840"/>
          <w:pgMar w:top="660" w:bottom="280" w:left="560" w:right="480"/>
          <w:cols w:num="2" w:equalWidth="0">
            <w:col w:w="4905" w:space="424"/>
            <w:col w:w="5541"/>
          </w:cols>
        </w:sectPr>
      </w:pPr>
    </w:p>
    <w:p>
      <w:pPr>
        <w:pStyle w:val="BodyText"/>
        <w:spacing w:before="3"/>
        <w:rPr>
          <w:sz w:val="14"/>
        </w:rPr>
      </w:pPr>
    </w:p>
    <w:p>
      <w:pPr>
        <w:spacing w:line="131" w:lineRule="exact" w:before="0"/>
        <w:ind w:left="243" w:right="0" w:firstLine="0"/>
        <w:jc w:val="left"/>
        <w:rPr>
          <w:sz w:val="12"/>
        </w:rPr>
      </w:pPr>
      <w:r>
        <w:rPr>
          <w:color w:val="231F20"/>
          <w:sz w:val="12"/>
        </w:rPr>
        <w:t>74</w:t>
      </w:r>
    </w:p>
    <w:p>
      <w:pPr>
        <w:spacing w:line="110" w:lineRule="exact" w:before="0"/>
        <w:ind w:left="299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spacing w:line="118" w:lineRule="exact" w:before="0"/>
        <w:ind w:left="851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Apr.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spacing w:before="2"/>
        <w:rPr>
          <w:sz w:val="19"/>
        </w:rPr>
      </w:pPr>
    </w:p>
    <w:p>
      <w:pPr>
        <w:spacing w:before="0"/>
        <w:ind w:left="243" w:right="0" w:firstLine="0"/>
        <w:jc w:val="left"/>
        <w:rPr>
          <w:sz w:val="12"/>
        </w:rPr>
      </w:pPr>
      <w:r>
        <w:rPr>
          <w:color w:val="231F20"/>
          <w:sz w:val="12"/>
        </w:rPr>
        <w:t>May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7"/>
        </w:rPr>
      </w:pPr>
    </w:p>
    <w:p>
      <w:pPr>
        <w:spacing w:before="0"/>
        <w:ind w:left="243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2019</w:t>
      </w:r>
    </w:p>
    <w:p>
      <w:pPr>
        <w:pStyle w:val="BodyText"/>
        <w:spacing w:before="3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131" w:lineRule="exact" w:before="0"/>
        <w:ind w:left="2026" w:right="0" w:firstLine="0"/>
        <w:jc w:val="left"/>
        <w:rPr>
          <w:sz w:val="12"/>
        </w:rPr>
      </w:pPr>
      <w:r>
        <w:rPr>
          <w:color w:val="231F20"/>
          <w:sz w:val="12"/>
        </w:rPr>
        <w:t>10</w:t>
      </w:r>
    </w:p>
    <w:p>
      <w:pPr>
        <w:spacing w:line="110" w:lineRule="exact" w:before="0"/>
        <w:ind w:left="207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0</w:t>
      </w:r>
    </w:p>
    <w:p>
      <w:pPr>
        <w:tabs>
          <w:tab w:pos="1179" w:val="left" w:leader="none"/>
        </w:tabs>
        <w:spacing w:line="118" w:lineRule="exact" w:before="0"/>
        <w:ind w:left="108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June</w:t>
        <w:tab/>
        <w:t>July</w:t>
      </w:r>
    </w:p>
    <w:p>
      <w:pPr>
        <w:spacing w:after="0" w:line="118" w:lineRule="exact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4" w:equalWidth="0">
            <w:col w:w="1087" w:space="414"/>
            <w:col w:w="491" w:space="195"/>
            <w:col w:w="484" w:space="39"/>
            <w:col w:w="8160"/>
          </w:cols>
        </w:sectPr>
      </w:pP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19.843pt;margin-top:59.527016pt;width:555.6pt;height:731.35pt;mso-position-horizontal-relative:page;mso-position-vertical-relative:page;z-index:-20219904" coordorigin="397,1191" coordsize="11112,14627">
            <v:rect style="position:absolute;left:396;top:1190;width:11112;height:14627" filled="true" fillcolor="#f1f1f1" stroked="false">
              <v:fill type="solid"/>
            </v:rect>
            <v:line style="position:absolute" from="1915,14176" to="1915,11910" stroked="true" strokeweight=".5pt" strokecolor="#939598">
              <v:stroke dashstyle="solid"/>
            </v:line>
            <v:shape style="position:absolute;left:985;top:12222;width:4252;height:1536" coordorigin="986,12223" coordsize="4252,1536" path="m986,13759l1099,13759m986,13453l1099,13453m986,13147l1099,13147m986,12834l1099,12834m986,12529l1099,12529m986,12223l1099,12223m5124,13709l5238,13709m5124,13346l5238,13346m5124,12991l5238,12991m5124,12628l5238,12628m5124,12273l5238,12273e" filled="false" stroked="true" strokeweight=".5pt" strokecolor="#231f20">
              <v:path arrowok="t"/>
              <v:stroke dashstyle="solid"/>
            </v:shape>
            <v:shape style="position:absolute;left:1155;top:14121;width:2855;height:57" coordorigin="1156,14121" coordsize="2855,57" path="m1862,14121l1862,14178m2953,14121l2953,14178m4010,14121l4010,14178m1156,14121l1156,14178e" filled="false" stroked="true" strokeweight=".5pt" strokecolor="#231f20">
              <v:path arrowok="t"/>
              <v:stroke dashstyle="solid"/>
            </v:shape>
            <v:shape style="position:absolute;left:1176;top:12155;width:3874;height:1593" coordorigin="1177,12155" coordsize="3874,1593" path="m1177,13649l1211,13748,1314,13748,1352,13748,2444,13748,2547,13186,2585,13186,2619,13186,2654,13129,2688,12859,2795,12589,2829,12589,2864,12710,2902,12710,2936,12710,3043,12710,3077,12710,3112,12710,3146,12625,3676,12625,3780,12575,4909,12575,5012,12155,5050,12155e" filled="false" stroked="true" strokeweight="1.0pt" strokecolor="#00568b">
              <v:path arrowok="t"/>
              <v:stroke dashstyle="solid"/>
            </v:shape>
            <v:shape style="position:absolute;left:1176;top:12126;width:3874;height:1778" coordorigin="1177,12127" coordsize="3874,1778" path="m1177,12340l1211,12369,1314,12326,1352,12426,1387,12461,1421,12440,1455,12440,1562,12440,1597,12504,1635,12454,1669,12454,1703,12433,1810,12461,1845,12298,1879,12255,1913,12262,1951,12127,2054,12127,2089,12219,2127,12319,2161,12298,2196,12312,2303,12383,2337,12475,2371,12568,2409,12667,2444,12738,2547,12753,2585,12667,2619,12881,2654,12852,2688,12895,2795,12895,2829,12881,2864,12923,2902,12994,2936,13009,3043,13037,3077,13002,3112,12945,3146,12994,3184,12987,3287,13073,3322,13016,3360,13016,3394,13023,3428,13101,3535,13193,3570,13186,3604,13058,3638,13073,3676,13108,3780,13158,3818,13158,3852,13229,3886,13222,3921,13151,4028,13222,4062,13286,4096,13336,4134,13321,4169,13350,4276,13321,4310,13393,4344,13407,4379,13321,4413,13293,4520,13393,4554,13535,4592,13513,4627,13407,4661,13385,4768,13385,4802,13400,4837,13286,4871,13300,4909,13449,5012,13748,5050,13904e" filled="false" stroked="true" strokeweight="1pt" strokecolor="#a70741">
              <v:path arrowok="t"/>
              <v:stroke dashstyle="solid"/>
            </v:shape>
            <v:line style="position:absolute" from="993,14060" to="1103,14060" stroked="true" strokeweight=".5pt" strokecolor="#231f20">
              <v:stroke dashstyle="solid"/>
            </v:line>
            <v:shape style="position:absolute;left:1082;top:14058;width:40;height:118" coordorigin="1083,14059" coordsize="40,118" path="m1103,14059l1103,14083,1083,14098,1122,14111,1083,14130,1122,14145,1099,14155,1099,14176e" filled="false" stroked="true" strokeweight=".5pt" strokecolor="#231f20">
              <v:path arrowok="t"/>
              <v:stroke dashstyle="solid"/>
            </v:shape>
            <v:line style="position:absolute" from="986,14178" to="5231,14178" stroked="true" strokeweight=".5pt" strokecolor="#231f20">
              <v:stroke dashstyle="solid"/>
            </v:line>
            <v:shape style="position:absolute;left:5091;top:14057;width:40;height:118" coordorigin="5092,14057" coordsize="40,118" path="m5112,14057l5112,14082,5092,14097,5132,14110,5092,14128,5132,14144,5108,14153,5108,14175e" filled="false" stroked="true" strokeweight=".5pt" strokecolor="#231f20">
              <v:path arrowok="t"/>
              <v:stroke dashstyle="solid"/>
            </v:shape>
            <v:line style="position:absolute" from="986,11901" to="5238,11901" stroked="true" strokeweight=".5pt" strokecolor="#231f20">
              <v:stroke dashstyle="solid"/>
            </v:line>
            <v:shape style="position:absolute;left:990;top:11906;width:4240;height:2154" coordorigin="991,11906" coordsize="4240,2154" path="m991,11906l991,14057m5231,11906l5231,14057m5113,14060l5223,14060e" filled="false" stroked="true" strokeweight=".5pt" strokecolor="#231f20">
              <v:path arrowok="t"/>
              <v:stroke dashstyle="solid"/>
            </v:shape>
            <v:line style="position:absolute" from="794,10877" to="5669,10877" stroked="true" strokeweight=".7pt" strokecolor="#00586a">
              <v:stroke dashstyle="solid"/>
            </v:line>
            <w10:wrap type="none"/>
          </v:group>
        </w:pict>
      </w:r>
    </w:p>
    <w:p>
      <w:pPr>
        <w:spacing w:before="0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Sources: Bank of England, Betfair and Bank calculations.</w:t>
      </w:r>
    </w:p>
    <w:p>
      <w:pPr>
        <w:pStyle w:val="BodyText"/>
        <w:spacing w:before="5"/>
        <w:rPr>
          <w:sz w:val="11"/>
        </w:rPr>
      </w:pPr>
    </w:p>
    <w:p>
      <w:pPr>
        <w:pStyle w:val="ListParagraph"/>
        <w:numPr>
          <w:ilvl w:val="0"/>
          <w:numId w:val="56"/>
        </w:numPr>
        <w:tabs>
          <w:tab w:pos="404" w:val="left" w:leader="none"/>
        </w:tabs>
        <w:spacing w:line="240" w:lineRule="auto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The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implied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probability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calculated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from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Betfair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betting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odds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on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leaving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EU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without</w:t>
      </w:r>
    </w:p>
    <w:p>
      <w:pPr>
        <w:tabs>
          <w:tab w:pos="5562" w:val="left" w:leader="none"/>
          <w:tab w:pos="10551" w:val="left" w:leader="none"/>
        </w:tabs>
        <w:spacing w:before="2"/>
        <w:ind w:left="403" w:right="0" w:firstLine="0"/>
        <w:jc w:val="left"/>
        <w:rPr>
          <w:sz w:val="11"/>
        </w:rPr>
      </w:pPr>
      <w:r>
        <w:rPr>
          <w:color w:val="231F20"/>
          <w:w w:val="95"/>
          <w:sz w:val="11"/>
        </w:rPr>
        <w:t>a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Withdrawal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Agreement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place.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Data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from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11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April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to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30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July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2019.</w:t>
      </w:r>
      <w:r>
        <w:rPr>
          <w:color w:val="231F20"/>
          <w:sz w:val="11"/>
        </w:rPr>
        <w:tab/>
      </w:r>
      <w:r>
        <w:rPr>
          <w:color w:val="231F20"/>
          <w:w w:val="76"/>
          <w:sz w:val="11"/>
          <w:u w:val="single" w:color="00586A"/>
        </w:rPr>
        <w:t> </w:t>
      </w:r>
      <w:r>
        <w:rPr>
          <w:color w:val="231F20"/>
          <w:sz w:val="11"/>
          <w:u w:val="single" w:color="00586A"/>
        </w:rPr>
        <w:tab/>
      </w:r>
    </w:p>
    <w:p>
      <w:pPr>
        <w:pStyle w:val="ListParagraph"/>
        <w:numPr>
          <w:ilvl w:val="1"/>
          <w:numId w:val="56"/>
        </w:numPr>
        <w:tabs>
          <w:tab w:pos="5776" w:val="left" w:leader="none"/>
        </w:tabs>
        <w:spacing w:line="235" w:lineRule="auto" w:before="54" w:after="0"/>
        <w:ind w:left="5775" w:right="512" w:hanging="213"/>
        <w:jc w:val="left"/>
        <w:rPr>
          <w:sz w:val="14"/>
        </w:rPr>
      </w:pPr>
      <w:r>
        <w:rPr>
          <w:color w:val="231F20"/>
          <w:w w:val="95"/>
          <w:sz w:val="14"/>
        </w:rPr>
        <w:t>Box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5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in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9"/>
          <w:w w:val="95"/>
          <w:sz w:val="14"/>
        </w:rPr>
        <w:t> </w:t>
      </w:r>
      <w:hyperlink r:id="rId48">
        <w:r>
          <w:rPr>
            <w:color w:val="231F20"/>
            <w:w w:val="95"/>
            <w:sz w:val="14"/>
            <w:u w:val="single" w:color="231F20"/>
          </w:rPr>
          <w:t>February</w:t>
        </w:r>
        <w:r>
          <w:rPr>
            <w:color w:val="231F20"/>
            <w:spacing w:val="-29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2019</w:t>
        </w:r>
        <w:r>
          <w:rPr>
            <w:color w:val="231F20"/>
            <w:spacing w:val="-29"/>
            <w:w w:val="95"/>
            <w:sz w:val="14"/>
            <w:u w:val="single" w:color="231F20"/>
          </w:rPr>
          <w:t> </w:t>
        </w:r>
        <w:r>
          <w:rPr>
            <w:i/>
            <w:color w:val="231F20"/>
            <w:w w:val="95"/>
            <w:sz w:val="14"/>
            <w:u w:val="single" w:color="231F20"/>
          </w:rPr>
          <w:t>Inflation</w:t>
        </w:r>
        <w:r>
          <w:rPr>
            <w:i/>
            <w:color w:val="231F20"/>
            <w:spacing w:val="-31"/>
            <w:w w:val="95"/>
            <w:sz w:val="14"/>
            <w:u w:val="single" w:color="231F20"/>
          </w:rPr>
          <w:t> </w:t>
        </w:r>
        <w:r>
          <w:rPr>
            <w:i/>
            <w:color w:val="231F20"/>
            <w:w w:val="95"/>
            <w:sz w:val="14"/>
            <w:u w:val="single" w:color="231F20"/>
          </w:rPr>
          <w:t>Report</w:t>
        </w:r>
        <w:r>
          <w:rPr>
            <w:i/>
            <w:color w:val="231F20"/>
            <w:spacing w:val="-29"/>
            <w:w w:val="95"/>
            <w:sz w:val="14"/>
          </w:rPr>
          <w:t> </w:t>
        </w:r>
      </w:hyperlink>
      <w:r>
        <w:rPr>
          <w:color w:val="231F20"/>
          <w:w w:val="95"/>
          <w:sz w:val="14"/>
        </w:rPr>
        <w:t>sets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out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some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sensitivities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30"/>
          <w:w w:val="95"/>
          <w:sz w:val="14"/>
        </w:rPr>
        <w:t> </w:t>
      </w:r>
      <w:r>
        <w:rPr>
          <w:color w:val="231F20"/>
          <w:w w:val="95"/>
          <w:sz w:val="14"/>
        </w:rPr>
        <w:t>the</w:t>
      </w:r>
      <w:r>
        <w:rPr>
          <w:color w:val="231F20"/>
          <w:spacing w:val="-29"/>
          <w:w w:val="95"/>
          <w:sz w:val="14"/>
        </w:rPr>
        <w:t> </w:t>
      </w:r>
      <w:r>
        <w:rPr>
          <w:color w:val="231F20"/>
          <w:w w:val="95"/>
          <w:sz w:val="14"/>
        </w:rPr>
        <w:t>MPC’s </w:t>
      </w:r>
      <w:r>
        <w:rPr>
          <w:color w:val="231F20"/>
          <w:sz w:val="14"/>
        </w:rPr>
        <w:t>projections</w:t>
      </w:r>
      <w:r>
        <w:rPr>
          <w:color w:val="231F20"/>
          <w:spacing w:val="-27"/>
          <w:sz w:val="14"/>
        </w:rPr>
        <w:t> </w:t>
      </w:r>
      <w:r>
        <w:rPr>
          <w:color w:val="231F20"/>
          <w:sz w:val="14"/>
        </w:rPr>
        <w:t>to</w:t>
      </w:r>
      <w:r>
        <w:rPr>
          <w:color w:val="231F20"/>
          <w:spacing w:val="-24"/>
          <w:sz w:val="14"/>
        </w:rPr>
        <w:t> </w:t>
      </w:r>
      <w:r>
        <w:rPr>
          <w:color w:val="231F20"/>
          <w:sz w:val="14"/>
        </w:rPr>
        <w:t>movements</w:t>
      </w:r>
      <w:r>
        <w:rPr>
          <w:color w:val="231F20"/>
          <w:spacing w:val="-24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-24"/>
          <w:sz w:val="14"/>
        </w:rPr>
        <w:t> </w:t>
      </w:r>
      <w:r>
        <w:rPr>
          <w:color w:val="231F20"/>
          <w:sz w:val="14"/>
        </w:rPr>
        <w:t>uncertainty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as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well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as</w:t>
      </w:r>
      <w:r>
        <w:rPr>
          <w:color w:val="231F20"/>
          <w:spacing w:val="-24"/>
          <w:sz w:val="14"/>
        </w:rPr>
        <w:t> </w:t>
      </w:r>
      <w:r>
        <w:rPr>
          <w:color w:val="231F20"/>
          <w:sz w:val="14"/>
        </w:rPr>
        <w:t>some</w:t>
      </w:r>
      <w:r>
        <w:rPr>
          <w:color w:val="231F20"/>
          <w:spacing w:val="-24"/>
          <w:sz w:val="14"/>
        </w:rPr>
        <w:t> </w:t>
      </w:r>
      <w:r>
        <w:rPr>
          <w:color w:val="231F20"/>
          <w:sz w:val="14"/>
        </w:rPr>
        <w:t>asset</w:t>
      </w:r>
      <w:r>
        <w:rPr>
          <w:color w:val="231F20"/>
          <w:spacing w:val="-25"/>
          <w:sz w:val="14"/>
        </w:rPr>
        <w:t> </w:t>
      </w:r>
      <w:r>
        <w:rPr>
          <w:color w:val="231F20"/>
          <w:sz w:val="14"/>
        </w:rPr>
        <w:t>prices.</w:t>
      </w:r>
    </w:p>
    <w:p>
      <w:pPr>
        <w:spacing w:after="0" w:line="235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19.841999pt;margin-top:59.528015pt;width:555.6pt;height:481.65pt;mso-position-horizontal-relative:page;mso-position-vertical-relative:page;z-index:15920128" coordorigin="397,1191" coordsize="11112,9633">
            <v:rect style="position:absolute;left:396;top:1190;width:11112;height:9633" filled="true" fillcolor="#f1f1f1" stroked="false">
              <v:fill type="solid"/>
            </v:rect>
            <v:line style="position:absolute" from="794,1594" to="11112,1594" stroked="true" strokeweight=".7pt" strokecolor="#00586a">
              <v:stroke dashstyle="solid"/>
            </v:line>
            <v:line style="position:absolute" from="4623,2667" to="7174,2667" stroked="true" strokeweight=".25pt" strokecolor="#231f20">
              <v:stroke dashstyle="solid"/>
            </v:line>
            <v:line style="position:absolute" from="4623,7387" to="7174,7387" stroked="true" strokeweight=".25pt" strokecolor="#231f20">
              <v:stroke dashstyle="solid"/>
            </v:line>
            <v:line style="position:absolute" from="794,2987" to="11112,2987" stroked="true" strokeweight=".25pt" strokecolor="#231f20">
              <v:stroke dashstyle="solid"/>
            </v:line>
            <v:line style="position:absolute" from="794,7707" to="11112,7707" stroked="true" strokeweight=".25pt" strokecolor="#231f20">
              <v:stroke dashstyle="solid"/>
            </v:line>
            <v:line style="position:absolute" from="794,4303" to="11112,4303" stroked="true" strokeweight=".25pt" strokecolor="#231f20">
              <v:stroke dashstyle="solid"/>
            </v:line>
            <v:line style="position:absolute" from="794,9023" to="11112,9023" stroked="true" strokeweight=".25pt" strokecolor="#231f20">
              <v:stroke dashstyle="solid"/>
            </v:line>
            <v:line style="position:absolute" from="7537,2667" to="8161,2667" stroked="true" strokeweight=".25pt" strokecolor="#231f20">
              <v:stroke dashstyle="solid"/>
            </v:line>
            <v:line style="position:absolute" from="7537,7387" to="8161,7387" stroked="true" strokeweight=".25pt" strokecolor="#231f20">
              <v:stroke dashstyle="solid"/>
            </v:line>
            <v:line style="position:absolute" from="8561,2667" to="11112,2667" stroked="true" strokeweight=".25pt" strokecolor="#231f20">
              <v:stroke dashstyle="solid"/>
            </v:line>
            <v:line style="position:absolute" from="8561,7387" to="11112,7387" stroked="true" strokeweight=".25pt" strokecolor="#231f20">
              <v:stroke dashstyle="solid"/>
            </v:line>
            <v:line style="position:absolute" from="794,6286" to="11112,6286" stroked="true" strokeweight=".7pt" strokecolor="#00586a">
              <v:stroke dashstyle="solid"/>
            </v:line>
            <v:line style="position:absolute" from="794,4729" to="11112,4729" stroked="true" strokeweight=".25pt" strokecolor="#231f20">
              <v:stroke dashstyle="solid"/>
            </v:line>
            <v:line style="position:absolute" from="794,9448" to="11112,9448" stroked="true" strokeweight=".25pt" strokecolor="#231f20">
              <v:stroke dashstyle="solid"/>
            </v:line>
            <v:shape style="position:absolute;left:793;top:1679;width:9917;height:783" type="#_x0000_t202" filled="false" stroked="false">
              <v:textbox inset="0,0,0,0">
                <w:txbxContent>
                  <w:p>
                    <w:pPr>
                      <w:spacing w:line="249" w:lineRule="auto" w:before="3"/>
                      <w:ind w:left="0" w:right="9" w:firstLine="0"/>
                      <w:jc w:val="left"/>
                      <w:rPr>
                        <w:rFonts w:ascii="BPG Sans Modern GPL&amp;GNU" w:hAnsi="BPG Sans Modern GPL&amp;GNU"/>
                        <w:sz w:val="18"/>
                      </w:rPr>
                    </w:pPr>
                    <w:r>
                      <w:rPr>
                        <w:b/>
                        <w:color w:val="00586A"/>
                        <w:w w:val="85"/>
                        <w:sz w:val="18"/>
                      </w:rPr>
                      <w:t>Table</w:t>
                    </w:r>
                    <w:r>
                      <w:rPr>
                        <w:b/>
                        <w:color w:val="00586A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b/>
                        <w:color w:val="00586A"/>
                        <w:w w:val="85"/>
                        <w:sz w:val="18"/>
                      </w:rPr>
                      <w:t>1</w:t>
                    </w:r>
                    <w:r>
                      <w:rPr>
                        <w:b/>
                        <w:color w:val="00586A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The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sensitivities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7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of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7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the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MPC’s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8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GDP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growth,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excess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7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demand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and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inflation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projections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7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to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given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stylised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changes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in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asset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prices,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95"/>
                        <w:sz w:val="18"/>
                      </w:rPr>
                      <w:t>holding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5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95"/>
                        <w:sz w:val="18"/>
                      </w:rPr>
                      <w:t>everything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5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95"/>
                        <w:sz w:val="18"/>
                      </w:rPr>
                      <w:t>else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5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95"/>
                        <w:sz w:val="18"/>
                      </w:rPr>
                      <w:t>constant</w:t>
                    </w:r>
                  </w:p>
                  <w:p>
                    <w:pPr>
                      <w:spacing w:before="164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Percentage point difference, unless otherwise specified</w:t>
                    </w:r>
                  </w:p>
                </w:txbxContent>
              </v:textbox>
              <w10:wrap type="none"/>
            </v:shape>
            <v:shape style="position:absolute;left:4698;top:2740;width:526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2020</w:t>
                    </w:r>
                    <w:r>
                      <w:rPr>
                        <w:color w:val="231F20"/>
                        <w:spacing w:val="-20"/>
                        <w:w w:val="10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105"/>
                        <w:sz w:val="14"/>
                      </w:rPr>
                      <w:t>Q3</w:t>
                    </w:r>
                  </w:p>
                </w:txbxContent>
              </v:textbox>
              <w10:wrap type="none"/>
            </v:shape>
            <v:shape style="position:absolute;left:5371;top:2294;width:839;height:614" type="#_x0000_t202" filled="false" stroked="false">
              <v:textbox inset="0,0,0,0">
                <w:txbxContent>
                  <w:p>
                    <w:pPr>
                      <w:spacing w:line="220" w:lineRule="auto" w:before="12"/>
                      <w:ind w:left="11" w:right="108" w:hanging="12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Four-quarter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GDP growth</w:t>
                    </w:r>
                  </w:p>
                  <w:p>
                    <w:pPr>
                      <w:spacing w:before="137"/>
                      <w:ind w:left="332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2021 Q3</w:t>
                    </w:r>
                  </w:p>
                </w:txbxContent>
              </v:textbox>
              <w10:wrap type="none"/>
            </v:shape>
            <v:shape style="position:absolute;left:6674;top:2740;width:520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2022 Q3</w:t>
                    </w:r>
                  </w:p>
                </w:txbxContent>
              </v:textbox>
              <w10:wrap type="none"/>
            </v:shape>
            <v:shape style="position:absolute;left:7571;top:2294;width:607;height:614" type="#_x0000_t202" filled="false" stroked="false">
              <v:textbox inset="0,0,0,0">
                <w:txbxContent>
                  <w:p>
                    <w:pPr>
                      <w:spacing w:line="196" w:lineRule="auto" w:before="25"/>
                      <w:ind w:left="0" w:right="2" w:firstLine="113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4"/>
                      </w:rPr>
                      <w:t>Excess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demand</w:t>
                    </w:r>
                    <w:r>
                      <w:rPr>
                        <w:color w:val="231F20"/>
                        <w:w w:val="90"/>
                        <w:position w:val="4"/>
                        <w:sz w:val="12"/>
                      </w:rPr>
                      <w:t>(a)</w:t>
                    </w:r>
                  </w:p>
                  <w:p>
                    <w:pPr>
                      <w:spacing w:before="135"/>
                      <w:ind w:left="8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2022</w:t>
                    </w:r>
                    <w:r>
                      <w:rPr>
                        <w:color w:val="231F20"/>
                        <w:spacing w:val="-6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Q3</w:t>
                    </w:r>
                  </w:p>
                </w:txbxContent>
              </v:textbox>
              <w10:wrap type="none"/>
            </v:shape>
            <v:shape style="position:absolute;left:8636;top:2740;width:526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2020</w:t>
                    </w:r>
                    <w:r>
                      <w:rPr>
                        <w:color w:val="231F20"/>
                        <w:spacing w:val="-20"/>
                        <w:w w:val="10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105"/>
                        <w:sz w:val="14"/>
                      </w:rPr>
                      <w:t>Q3</w:t>
                    </w:r>
                  </w:p>
                </w:txbxContent>
              </v:textbox>
              <w10:wrap type="none"/>
            </v:shape>
            <v:shape style="position:absolute;left:9475;top:2444;width:706;height:464" type="#_x0000_t202" filled="false" stroked="false">
              <v:textbox inset="0,0,0,0">
                <w:txbxContent>
                  <w:p>
                    <w:pPr>
                      <w:spacing w:before="2"/>
                      <w:ind w:left="0" w:right="18" w:firstLine="0"/>
                      <w:jc w:val="righ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CPI</w:t>
                    </w:r>
                    <w:r>
                      <w:rPr>
                        <w:color w:val="231F20"/>
                        <w:spacing w:val="10"/>
                        <w:w w:val="8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4"/>
                      </w:rPr>
                      <w:t>inflation</w:t>
                    </w:r>
                  </w:p>
                  <w:p>
                    <w:pPr>
                      <w:spacing w:before="133"/>
                      <w:ind w:left="0" w:right="51" w:firstLine="0"/>
                      <w:jc w:val="righ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2021</w:t>
                    </w:r>
                    <w:r>
                      <w:rPr>
                        <w:color w:val="231F20"/>
                        <w:spacing w:val="-19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Q3</w:t>
                    </w:r>
                  </w:p>
                </w:txbxContent>
              </v:textbox>
              <w10:wrap type="none"/>
            </v:shape>
            <v:shape style="position:absolute;left:10612;top:2740;width:520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2022 Q3</w:t>
                    </w:r>
                  </w:p>
                </w:txbxContent>
              </v:textbox>
              <w10:wrap type="none"/>
            </v:shape>
            <v:shape style="position:absolute;left:793;top:3069;width:3416;height:1056" type="#_x0000_t202" filled="false" stroked="false">
              <v:textbox inset="0,0,0,0">
                <w:txbxContent>
                  <w:p>
                    <w:pPr>
                      <w:spacing w:line="436" w:lineRule="auto" w:before="2"/>
                      <w:ind w:left="0" w:right="13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Market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path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for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Bank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Rate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25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basis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points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higher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by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2022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7"/>
                        <w:w w:val="95"/>
                        <w:sz w:val="14"/>
                      </w:rPr>
                      <w:t>Q3 </w:t>
                    </w:r>
                    <w:r>
                      <w:rPr>
                        <w:color w:val="231F20"/>
                        <w:sz w:val="14"/>
                      </w:rPr>
                      <w:t>5%</w:t>
                    </w:r>
                    <w:r>
                      <w:rPr>
                        <w:color w:val="231F20"/>
                        <w:spacing w:val="-13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higher</w:t>
                    </w:r>
                    <w:r>
                      <w:rPr>
                        <w:color w:val="231F20"/>
                        <w:spacing w:val="-12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sterling</w:t>
                    </w:r>
                    <w:r>
                      <w:rPr>
                        <w:color w:val="231F20"/>
                        <w:spacing w:val="-12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ERI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 basis point higher 10-year gilt yields</w:t>
                    </w:r>
                  </w:p>
                  <w:p>
                    <w:pPr>
                      <w:spacing w:before="112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4"/>
                      </w:rPr>
                      <w:t>Lower credit spreads and higher equity prices</w:t>
                    </w:r>
                    <w:r>
                      <w:rPr>
                        <w:color w:val="231F20"/>
                        <w:position w:val="4"/>
                        <w:sz w:val="12"/>
                      </w:rPr>
                      <w:t>(b)</w:t>
                    </w:r>
                  </w:p>
                </w:txbxContent>
              </v:textbox>
              <w10:wrap type="none"/>
            </v:shape>
            <v:shape style="position:absolute;left:4973;top:3069;width:252;height:1056" type="#_x0000_t202" filled="false" stroked="false">
              <v:textbox inset="0,0,0,0">
                <w:txbxContent>
                  <w:p>
                    <w:pPr>
                      <w:spacing w:before="2"/>
                      <w:ind w:left="1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-0.3</w:t>
                    </w:r>
                  </w:p>
                  <w:p>
                    <w:pPr>
                      <w:spacing w:before="134"/>
                      <w:ind w:left="1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6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0.1</w:t>
                    </w:r>
                  </w:p>
                </w:txbxContent>
              </v:textbox>
              <w10:wrap type="none"/>
            </v:shape>
            <v:shape style="position:absolute;left:5974;top:3069;width:235;height:105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4"/>
                      <w:ind w:left="2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3"/>
                      <w:ind w:left="3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6988;top:3069;width:206;height:105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4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7987;top:3069;width:191;height:105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-¼</w:t>
                    </w:r>
                  </w:p>
                  <w:p>
                    <w:pPr>
                      <w:spacing w:line="436" w:lineRule="auto" w:before="133"/>
                      <w:ind w:left="92" w:right="1" w:hanging="93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-¼ </w:t>
                    </w:r>
                    <w:r>
                      <w:rPr>
                        <w:color w:val="231F20"/>
                        <w:w w:val="105"/>
                        <w:sz w:val="14"/>
                      </w:rPr>
                      <w:t>0</w:t>
                    </w:r>
                  </w:p>
                  <w:p>
                    <w:pPr>
                      <w:spacing w:before="1"/>
                      <w:ind w:left="9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8908;top:3069;width:255;height:1056" type="#_x0000_t202" filled="false" stroked="false">
              <v:textbox inset="0,0,0,0">
                <w:txbxContent>
                  <w:p>
                    <w:pPr>
                      <w:spacing w:before="2"/>
                      <w:ind w:left="1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-0.4</w:t>
                    </w:r>
                  </w:p>
                  <w:p>
                    <w:pPr>
                      <w:spacing w:before="134"/>
                      <w:ind w:left="4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3"/>
                      <w:ind w:left="4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9896;top:3069;width:252;height:1056" type="#_x0000_t202" filled="false" stroked="false">
              <v:textbox inset="0,0,0,0">
                <w:txbxContent>
                  <w:p>
                    <w:pPr>
                      <w:spacing w:before="2"/>
                      <w:ind w:left="1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-0.3</w:t>
                    </w:r>
                  </w:p>
                  <w:p>
                    <w:pPr>
                      <w:spacing w:before="134"/>
                      <w:ind w:left="4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3"/>
                      <w:ind w:left="4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10880;top:3069;width:252;height:1056" type="#_x0000_t202" filled="false" stroked="false">
              <v:textbox inset="0,0,0,0">
                <w:txbxContent>
                  <w:p>
                    <w:pPr>
                      <w:spacing w:before="2"/>
                      <w:ind w:left="1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-0.3</w:t>
                    </w:r>
                  </w:p>
                  <w:p>
                    <w:pPr>
                      <w:spacing w:before="134"/>
                      <w:ind w:left="4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3"/>
                      <w:ind w:left="4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793;top:4363;width:2981;height:18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Total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impact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of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alternative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asset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price</w:t>
                    </w:r>
                    <w:r>
                      <w:rPr>
                        <w:color w:val="231F20"/>
                        <w:spacing w:val="-12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assumptions</w:t>
                    </w:r>
                    <w:r>
                      <w:rPr>
                        <w:color w:val="231F20"/>
                        <w:w w:val="90"/>
                        <w:position w:val="4"/>
                        <w:sz w:val="12"/>
                      </w:rPr>
                      <w:t>(c)</w:t>
                    </w:r>
                  </w:p>
                </w:txbxContent>
              </v:textbox>
              <w10:wrap type="none"/>
            </v:shape>
            <v:shape style="position:absolute;left:4973;top:4384;width:251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-0.3</w:t>
                    </w:r>
                  </w:p>
                </w:txbxContent>
              </v:textbox>
              <w10:wrap type="none"/>
            </v:shape>
            <v:shape style="position:absolute;left:5974;top:4384;width:235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</w:txbxContent>
              </v:textbox>
              <w10:wrap type="none"/>
            </v:shape>
            <v:shape style="position:absolute;left:6989;top:4384;width:205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7988;top:4384;width:191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-½</w:t>
                    </w:r>
                  </w:p>
                </w:txbxContent>
              </v:textbox>
              <w10:wrap type="none"/>
            </v:shape>
            <v:shape style="position:absolute;left:8908;top:4384;width:254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-0.4</w:t>
                    </w:r>
                  </w:p>
                </w:txbxContent>
              </v:textbox>
              <w10:wrap type="none"/>
            </v:shape>
            <v:shape style="position:absolute;left:9896;top:4384;width:251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-0.3</w:t>
                    </w:r>
                  </w:p>
                </w:txbxContent>
              </v:textbox>
              <w10:wrap type="none"/>
            </v:shape>
            <v:shape style="position:absolute;left:10880;top:4384;width:251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-0.3</w:t>
                    </w:r>
                  </w:p>
                </w:txbxContent>
              </v:textbox>
              <w10:wrap type="none"/>
            </v:shape>
            <v:shape style="position:absolute;left:793;top:4781;width:2979;height:317" type="#_x0000_t202" filled="false" stroked="false">
              <v:textbox inset="0,0,0,0">
                <w:txbxContent>
                  <w:p>
                    <w:pPr>
                      <w:spacing w:line="220" w:lineRule="auto" w:before="12"/>
                      <w:ind w:left="0" w:right="13" w:hanging="1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Illustration</w:t>
                    </w:r>
                    <w:r>
                      <w:rPr>
                        <w:color w:val="231F20"/>
                        <w:spacing w:val="-16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including</w:t>
                    </w:r>
                    <w:r>
                      <w:rPr>
                        <w:color w:val="231F20"/>
                        <w:spacing w:val="-15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impact</w:t>
                    </w:r>
                    <w:r>
                      <w:rPr>
                        <w:color w:val="231F20"/>
                        <w:spacing w:val="-16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of</w:t>
                    </w:r>
                    <w:r>
                      <w:rPr>
                        <w:color w:val="231F20"/>
                        <w:spacing w:val="-15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alternative</w:t>
                    </w:r>
                    <w:r>
                      <w:rPr>
                        <w:color w:val="231F20"/>
                        <w:spacing w:val="-16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asset</w:t>
                    </w:r>
                    <w:r>
                      <w:rPr>
                        <w:color w:val="231F20"/>
                        <w:spacing w:val="-15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3"/>
                        <w:w w:val="90"/>
                        <w:sz w:val="14"/>
                      </w:rPr>
                      <w:t>price </w:t>
                    </w:r>
                    <w:r>
                      <w:rPr>
                        <w:color w:val="231F20"/>
                        <w:sz w:val="14"/>
                      </w:rPr>
                      <w:t>assumptions (per</w:t>
                    </w:r>
                    <w:r>
                      <w:rPr>
                        <w:color w:val="231F20"/>
                        <w:spacing w:val="-27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cent)</w:t>
                    </w:r>
                  </w:p>
                </w:txbxContent>
              </v:textbox>
              <w10:wrap type="none"/>
            </v:shape>
            <v:shape style="position:absolute;left:5059;top:4931;width:166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0"/>
                        <w:sz w:val="14"/>
                      </w:rPr>
                      <w:t>1.1</w:t>
                    </w:r>
                  </w:p>
                </w:txbxContent>
              </v:textbox>
              <w10:wrap type="none"/>
            </v:shape>
            <v:shape style="position:absolute;left:6014;top:4931;width:195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2.3</w:t>
                    </w:r>
                  </w:p>
                </w:txbxContent>
              </v:textbox>
              <w10:wrap type="none"/>
            </v:shape>
            <v:shape style="position:absolute;left:7002;top:4931;width:192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2.5</w:t>
                    </w:r>
                  </w:p>
                </w:txbxContent>
              </v:textbox>
              <w10:wrap type="none"/>
            </v:shape>
            <v:shape style="position:absolute;left:7980;top:4931;width:198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1¼</w:t>
                    </w:r>
                  </w:p>
                </w:txbxContent>
              </v:textbox>
              <w10:wrap type="none"/>
            </v:shape>
            <v:shape style="position:absolute;left:8984;top:4931;width:179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1.5</w:t>
                    </w:r>
                  </w:p>
                </w:txbxContent>
              </v:textbox>
              <w10:wrap type="none"/>
            </v:shape>
            <v:shape style="position:absolute;left:9965;top:4931;width:182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1.9</w:t>
                    </w:r>
                  </w:p>
                </w:txbxContent>
              </v:textbox>
              <w10:wrap type="none"/>
            </v:shape>
            <v:shape style="position:absolute;left:10953;top:4931;width:179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2.1</w:t>
                    </w:r>
                  </w:p>
                </w:txbxContent>
              </v:textbox>
              <w10:wrap type="none"/>
            </v:shape>
            <v:shape style="position:absolute;left:793;top:5313;width:10332;height:524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7"/>
                      </w:numPr>
                      <w:tabs>
                        <w:tab w:pos="171" w:val="left" w:leader="none"/>
                      </w:tabs>
                      <w:spacing w:before="3"/>
                      <w:ind w:left="170" w:right="0" w:hanging="171"/>
                      <w:jc w:val="left"/>
                      <w:rPr>
                        <w:sz w:val="11"/>
                      </w:rPr>
                    </w:pPr>
                    <w:r>
                      <w:rPr>
                        <w:color w:val="231F20"/>
                        <w:sz w:val="11"/>
                      </w:rPr>
                      <w:t>Per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cent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of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potential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GDP.</w:t>
                    </w:r>
                  </w:p>
                  <w:p>
                    <w:pPr>
                      <w:numPr>
                        <w:ilvl w:val="0"/>
                        <w:numId w:val="57"/>
                      </w:numPr>
                      <w:tabs>
                        <w:tab w:pos="171" w:val="left" w:leader="none"/>
                      </w:tabs>
                      <w:spacing w:line="244" w:lineRule="auto" w:before="2"/>
                      <w:ind w:left="170" w:right="18" w:hanging="171"/>
                      <w:jc w:val="left"/>
                      <w:rPr>
                        <w:sz w:val="11"/>
                      </w:rPr>
                    </w:pPr>
                    <w:r>
                      <w:rPr>
                        <w:color w:val="231F20"/>
                        <w:w w:val="95"/>
                        <w:sz w:val="11"/>
                      </w:rPr>
                      <w:t>Includes</w:t>
                    </w:r>
                    <w:r>
                      <w:rPr>
                        <w:color w:val="231F20"/>
                        <w:spacing w:val="-18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impact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of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10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basis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point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fall</w:t>
                    </w:r>
                    <w:r>
                      <w:rPr>
                        <w:color w:val="231F20"/>
                        <w:spacing w:val="-18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bank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funding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spreads,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10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basis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point</w:t>
                    </w:r>
                    <w:r>
                      <w:rPr>
                        <w:color w:val="231F20"/>
                        <w:spacing w:val="-18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fall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UK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investment-grade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non-financial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corporate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bond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spreads,</w:t>
                    </w:r>
                    <w:r>
                      <w:rPr>
                        <w:color w:val="231F20"/>
                        <w:spacing w:val="-18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40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basis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point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fall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UK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high-yield</w:t>
                    </w:r>
                    <w:r>
                      <w:rPr>
                        <w:color w:val="231F20"/>
                        <w:spacing w:val="-18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non-financial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corporate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bond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spreads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and </w:t>
                    </w:r>
                    <w:r>
                      <w:rPr>
                        <w:color w:val="231F20"/>
                        <w:sz w:val="11"/>
                      </w:rPr>
                      <w:t>a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7½%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rise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UK-focused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equity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prices.</w:t>
                    </w:r>
                  </w:p>
                  <w:p>
                    <w:pPr>
                      <w:numPr>
                        <w:ilvl w:val="0"/>
                        <w:numId w:val="57"/>
                      </w:numPr>
                      <w:tabs>
                        <w:tab w:pos="171" w:val="left" w:leader="none"/>
                      </w:tabs>
                      <w:spacing w:line="127" w:lineRule="exact" w:before="0"/>
                      <w:ind w:left="170" w:right="0" w:hanging="171"/>
                      <w:jc w:val="left"/>
                      <w:rPr>
                        <w:sz w:val="11"/>
                      </w:rPr>
                    </w:pPr>
                    <w:r>
                      <w:rPr>
                        <w:color w:val="231F20"/>
                        <w:w w:val="95"/>
                        <w:sz w:val="11"/>
                      </w:rPr>
                      <w:t>This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row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adjusts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for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estimated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endogenous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response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of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other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asset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prices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—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particularly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exchange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rate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—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to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changes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market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path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for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Bank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Rate.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As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result,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component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rows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may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not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sum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to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4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total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impact.</w:t>
                    </w:r>
                  </w:p>
                </w:txbxContent>
              </v:textbox>
              <w10:wrap type="none"/>
            </v:shape>
            <v:shape style="position:absolute;left:793;top:6370;width:9934;height:797" type="#_x0000_t202" filled="false" stroked="false">
              <v:textbox inset="0,0,0,0">
                <w:txbxContent>
                  <w:p>
                    <w:pPr>
                      <w:spacing w:line="249" w:lineRule="auto" w:before="3"/>
                      <w:ind w:left="0" w:right="9" w:firstLine="0"/>
                      <w:jc w:val="left"/>
                      <w:rPr>
                        <w:rFonts w:ascii="BPG Sans Modern GPL&amp;GNU" w:hAnsi="BPG Sans Modern GPL&amp;GNU"/>
                        <w:sz w:val="18"/>
                      </w:rPr>
                    </w:pPr>
                    <w:r>
                      <w:rPr>
                        <w:b/>
                        <w:color w:val="00586A"/>
                        <w:w w:val="85"/>
                        <w:sz w:val="18"/>
                      </w:rPr>
                      <w:t>Table</w:t>
                    </w:r>
                    <w:r>
                      <w:rPr>
                        <w:b/>
                        <w:color w:val="00586A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b/>
                        <w:color w:val="00586A"/>
                        <w:w w:val="85"/>
                        <w:sz w:val="18"/>
                      </w:rPr>
                      <w:t>2</w:t>
                    </w:r>
                    <w:r>
                      <w:rPr>
                        <w:b/>
                        <w:color w:val="00586A"/>
                        <w:spacing w:val="-12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The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sensitivities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7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of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6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the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MPC’s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7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GDP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growth,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excess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6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demand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and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inflation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projections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7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to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given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stylised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changes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in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asset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85"/>
                        <w:sz w:val="18"/>
                      </w:rPr>
                      <w:t>prices,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95"/>
                        <w:sz w:val="18"/>
                      </w:rPr>
                      <w:t>holding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5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95"/>
                        <w:sz w:val="18"/>
                      </w:rPr>
                      <w:t>everything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5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95"/>
                        <w:sz w:val="18"/>
                      </w:rPr>
                      <w:t>else</w:t>
                    </w:r>
                    <w:r>
                      <w:rPr>
                        <w:rFonts w:ascii="BPG Sans Modern GPL&amp;GNU" w:hAnsi="BPG Sans Modern GPL&amp;GNU"/>
                        <w:color w:val="231F20"/>
                        <w:spacing w:val="-15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BPG Sans Modern GPL&amp;GNU" w:hAnsi="BPG Sans Modern GPL&amp;GNU"/>
                        <w:color w:val="231F20"/>
                        <w:w w:val="95"/>
                        <w:sz w:val="18"/>
                      </w:rPr>
                      <w:t>constant</w:t>
                    </w:r>
                  </w:p>
                  <w:p>
                    <w:pPr>
                      <w:spacing w:before="179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Percentage point difference, unless otherwise specified</w:t>
                    </w:r>
                  </w:p>
                </w:txbxContent>
              </v:textbox>
              <w10:wrap type="none"/>
            </v:shape>
            <v:shape style="position:absolute;left:4698;top:7445;width:526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2020</w:t>
                    </w:r>
                    <w:r>
                      <w:rPr>
                        <w:color w:val="231F20"/>
                        <w:spacing w:val="-20"/>
                        <w:w w:val="10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105"/>
                        <w:sz w:val="14"/>
                      </w:rPr>
                      <w:t>Q3</w:t>
                    </w:r>
                  </w:p>
                </w:txbxContent>
              </v:textbox>
              <w10:wrap type="none"/>
            </v:shape>
            <v:shape style="position:absolute;left:5371;top:6999;width:839;height:614" type="#_x0000_t202" filled="false" stroked="false">
              <v:textbox inset="0,0,0,0">
                <w:txbxContent>
                  <w:p>
                    <w:pPr>
                      <w:spacing w:line="220" w:lineRule="auto" w:before="12"/>
                      <w:ind w:left="11" w:right="108" w:hanging="12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Four-quarter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GDP growth</w:t>
                    </w:r>
                  </w:p>
                  <w:p>
                    <w:pPr>
                      <w:spacing w:before="137"/>
                      <w:ind w:left="332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2021 Q3</w:t>
                    </w:r>
                  </w:p>
                </w:txbxContent>
              </v:textbox>
              <w10:wrap type="none"/>
            </v:shape>
            <v:shape style="position:absolute;left:6674;top:7445;width:520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2022 Q3</w:t>
                    </w:r>
                  </w:p>
                </w:txbxContent>
              </v:textbox>
              <w10:wrap type="none"/>
            </v:shape>
            <v:shape style="position:absolute;left:7571;top:6999;width:607;height:614" type="#_x0000_t202" filled="false" stroked="false">
              <v:textbox inset="0,0,0,0">
                <w:txbxContent>
                  <w:p>
                    <w:pPr>
                      <w:spacing w:line="196" w:lineRule="auto" w:before="25"/>
                      <w:ind w:left="0" w:right="2" w:firstLine="113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4"/>
                      </w:rPr>
                      <w:t>Excess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demand</w:t>
                    </w:r>
                    <w:r>
                      <w:rPr>
                        <w:color w:val="231F20"/>
                        <w:w w:val="90"/>
                        <w:position w:val="4"/>
                        <w:sz w:val="12"/>
                      </w:rPr>
                      <w:t>(a)</w:t>
                    </w:r>
                  </w:p>
                  <w:p>
                    <w:pPr>
                      <w:spacing w:before="135"/>
                      <w:ind w:left="8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2022</w:t>
                    </w:r>
                    <w:r>
                      <w:rPr>
                        <w:color w:val="231F20"/>
                        <w:spacing w:val="-6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Q3</w:t>
                    </w:r>
                  </w:p>
                </w:txbxContent>
              </v:textbox>
              <w10:wrap type="none"/>
            </v:shape>
            <v:shape style="position:absolute;left:8636;top:7445;width:526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2020</w:t>
                    </w:r>
                    <w:r>
                      <w:rPr>
                        <w:color w:val="231F20"/>
                        <w:spacing w:val="-20"/>
                        <w:w w:val="10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105"/>
                        <w:sz w:val="14"/>
                      </w:rPr>
                      <w:t>Q3</w:t>
                    </w:r>
                  </w:p>
                </w:txbxContent>
              </v:textbox>
              <w10:wrap type="none"/>
            </v:shape>
            <v:shape style="position:absolute;left:9475;top:7149;width:706;height:464" type="#_x0000_t202" filled="false" stroked="false">
              <v:textbox inset="0,0,0,0">
                <w:txbxContent>
                  <w:p>
                    <w:pPr>
                      <w:spacing w:before="2"/>
                      <w:ind w:left="0" w:right="18" w:firstLine="0"/>
                      <w:jc w:val="righ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CPI</w:t>
                    </w:r>
                    <w:r>
                      <w:rPr>
                        <w:color w:val="231F20"/>
                        <w:spacing w:val="10"/>
                        <w:w w:val="8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4"/>
                      </w:rPr>
                      <w:t>inflation</w:t>
                    </w:r>
                  </w:p>
                  <w:p>
                    <w:pPr>
                      <w:spacing w:before="133"/>
                      <w:ind w:left="0" w:right="51" w:firstLine="0"/>
                      <w:jc w:val="righ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2021</w:t>
                    </w:r>
                    <w:r>
                      <w:rPr>
                        <w:color w:val="231F20"/>
                        <w:spacing w:val="-19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Q3</w:t>
                    </w:r>
                  </w:p>
                </w:txbxContent>
              </v:textbox>
              <w10:wrap type="none"/>
            </v:shape>
            <v:shape style="position:absolute;left:10612;top:7445;width:520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2022 Q3</w:t>
                    </w:r>
                  </w:p>
                </w:txbxContent>
              </v:textbox>
              <w10:wrap type="none"/>
            </v:shape>
            <v:shape style="position:absolute;left:793;top:7774;width:3423;height:1056" type="#_x0000_t202" filled="false" stroked="false">
              <v:textbox inset="0,0,0,0">
                <w:txbxContent>
                  <w:p>
                    <w:pPr>
                      <w:spacing w:line="436" w:lineRule="auto" w:before="2"/>
                      <w:ind w:left="0" w:right="13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Market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path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for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Bank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Rate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50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basis</w:t>
                    </w:r>
                    <w:r>
                      <w:rPr>
                        <w:color w:val="231F20"/>
                        <w:spacing w:val="-18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points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higher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by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4"/>
                      </w:rPr>
                      <w:t>2022</w:t>
                    </w:r>
                    <w:r>
                      <w:rPr>
                        <w:color w:val="231F20"/>
                        <w:spacing w:val="-17"/>
                        <w:w w:val="95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7"/>
                        <w:w w:val="95"/>
                        <w:sz w:val="14"/>
                      </w:rPr>
                      <w:t>Q3 </w:t>
                    </w:r>
                    <w:r>
                      <w:rPr>
                        <w:color w:val="231F20"/>
                        <w:sz w:val="14"/>
                      </w:rPr>
                      <w:t>10%</w:t>
                    </w:r>
                    <w:r>
                      <w:rPr>
                        <w:color w:val="231F20"/>
                        <w:spacing w:val="-13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higher</w:t>
                    </w:r>
                    <w:r>
                      <w:rPr>
                        <w:color w:val="231F20"/>
                        <w:spacing w:val="-12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sterling</w:t>
                    </w:r>
                    <w:r>
                      <w:rPr>
                        <w:color w:val="231F20"/>
                        <w:spacing w:val="-13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ERI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40 basis point higher 10-year gilt yields</w:t>
                    </w:r>
                  </w:p>
                  <w:p>
                    <w:pPr>
                      <w:spacing w:before="112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4"/>
                      </w:rPr>
                      <w:t>Lower credit spreads and higher equity prices</w:t>
                    </w:r>
                    <w:r>
                      <w:rPr>
                        <w:color w:val="231F20"/>
                        <w:position w:val="4"/>
                        <w:sz w:val="12"/>
                      </w:rPr>
                      <w:t>(b)</w:t>
                    </w:r>
                  </w:p>
                </w:txbxContent>
              </v:textbox>
              <w10:wrap type="none"/>
            </v:shape>
            <v:shape style="position:absolute;left:4972;top:7774;width:253;height:1056" type="#_x0000_t202" filled="false" stroked="false">
              <v:textbox inset="0,0,0,0">
                <w:txbxContent>
                  <w:p>
                    <w:pPr>
                      <w:spacing w:before="2"/>
                      <w:ind w:left="4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-0.2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-0.6</w:t>
                    </w:r>
                  </w:p>
                  <w:p>
                    <w:pPr>
                      <w:spacing w:before="134"/>
                      <w:ind w:left="1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6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0.1</w:t>
                    </w:r>
                  </w:p>
                </w:txbxContent>
              </v:textbox>
              <w10:wrap type="none"/>
            </v:shape>
            <v:shape style="position:absolute;left:5961;top:7774;width:249;height:1056" type="#_x0000_t202" filled="false" stroked="false">
              <v:textbox inset="0,0,0,0">
                <w:txbxContent>
                  <w:p>
                    <w:pPr>
                      <w:spacing w:before="2"/>
                      <w:ind w:left="1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-0.2</w:t>
                    </w:r>
                  </w:p>
                  <w:p>
                    <w:pPr>
                      <w:spacing w:before="134"/>
                      <w:ind w:left="42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3"/>
                      <w:ind w:left="6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0.1</w:t>
                    </w:r>
                  </w:p>
                </w:txbxContent>
              </v:textbox>
              <w10:wrap type="none"/>
            </v:shape>
            <v:shape style="position:absolute;left:6958;top:7774;width:235;height:105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2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4"/>
                      <w:ind w:left="2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3"/>
                      <w:ind w:left="4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0.1</w:t>
                    </w:r>
                  </w:p>
                </w:txbxContent>
              </v:textbox>
              <w10:wrap type="none"/>
            </v:shape>
            <v:shape style="position:absolute;left:7987;top:7774;width:191;height:105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-¼</w:t>
                    </w:r>
                  </w:p>
                  <w:p>
                    <w:pPr>
                      <w:spacing w:line="436" w:lineRule="auto" w:before="133"/>
                      <w:ind w:left="92" w:right="1" w:hanging="93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-¾ </w:t>
                    </w:r>
                    <w:r>
                      <w:rPr>
                        <w:color w:val="231F20"/>
                        <w:w w:val="105"/>
                        <w:sz w:val="14"/>
                      </w:rPr>
                      <w:t>0</w:t>
                    </w:r>
                  </w:p>
                  <w:p>
                    <w:pPr>
                      <w:spacing w:before="1"/>
                      <w:ind w:left="5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¼</w:t>
                    </w:r>
                  </w:p>
                </w:txbxContent>
              </v:textbox>
              <w10:wrap type="none"/>
            </v:shape>
            <v:shape style="position:absolute;left:8908;top:7774;width:255;height:1056" type="#_x0000_t202" filled="false" stroked="false">
              <v:textbox inset="0,0,0,0">
                <w:txbxContent>
                  <w:p>
                    <w:pPr>
                      <w:spacing w:before="2"/>
                      <w:ind w:left="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-0.2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-0.8</w:t>
                    </w:r>
                  </w:p>
                  <w:p>
                    <w:pPr>
                      <w:spacing w:before="134"/>
                      <w:ind w:left="4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  <w:p>
                    <w:pPr>
                      <w:spacing w:before="133"/>
                      <w:ind w:left="4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9899;top:7774;width:249;height:105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-0.2</w:t>
                    </w:r>
                  </w:p>
                  <w:p>
                    <w:pPr>
                      <w:spacing w:before="133"/>
                      <w:ind w:left="4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-0.7</w:t>
                    </w:r>
                  </w:p>
                  <w:p>
                    <w:pPr>
                      <w:spacing w:before="134"/>
                      <w:ind w:left="12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6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0.1</w:t>
                    </w:r>
                  </w:p>
                </w:txbxContent>
              </v:textbox>
              <w10:wrap type="none"/>
            </v:shape>
            <v:shape style="position:absolute;left:10883;top:7774;width:249;height:105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-0.2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-0.5</w:t>
                    </w:r>
                  </w:p>
                  <w:p>
                    <w:pPr>
                      <w:spacing w:before="134"/>
                      <w:ind w:left="1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-0.1</w:t>
                    </w:r>
                  </w:p>
                  <w:p>
                    <w:pPr>
                      <w:spacing w:before="133"/>
                      <w:ind w:left="6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0.1</w:t>
                    </w:r>
                  </w:p>
                </w:txbxContent>
              </v:textbox>
              <w10:wrap type="none"/>
            </v:shape>
            <v:shape style="position:absolute;left:793;top:9069;width:2981;height:18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Total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impact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of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alternative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asset</w:t>
                    </w:r>
                    <w:r>
                      <w:rPr>
                        <w:color w:val="231F20"/>
                        <w:spacing w:val="-13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price</w:t>
                    </w:r>
                    <w:r>
                      <w:rPr>
                        <w:color w:val="231F20"/>
                        <w:spacing w:val="-12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assumptions</w:t>
                    </w:r>
                    <w:r>
                      <w:rPr>
                        <w:color w:val="231F20"/>
                        <w:w w:val="90"/>
                        <w:position w:val="4"/>
                        <w:sz w:val="12"/>
                      </w:rPr>
                      <w:t>(c)</w:t>
                    </w:r>
                  </w:p>
                </w:txbxContent>
              </v:textbox>
              <w10:wrap type="none"/>
            </v:shape>
            <v:shape style="position:absolute;left:4972;top:9090;width:253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-0.6</w:t>
                    </w:r>
                  </w:p>
                </w:txbxContent>
              </v:textbox>
              <w10:wrap type="none"/>
            </v:shape>
            <v:shape style="position:absolute;left:5958;top:9090;width:251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-0.3</w:t>
                    </w:r>
                  </w:p>
                </w:txbxContent>
              </v:textbox>
              <w10:wrap type="none"/>
            </v:shape>
            <v:shape style="position:absolute;left:6989;top:9090;width:205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sz w:val="14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7987;top:9090;width:191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105"/>
                        <w:sz w:val="14"/>
                      </w:rPr>
                      <w:t>-¾</w:t>
                    </w:r>
                  </w:p>
                </w:txbxContent>
              </v:textbox>
              <w10:wrap type="none"/>
            </v:shape>
            <v:shape style="position:absolute;left:8908;top:9090;width:255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-0.8</w:t>
                    </w:r>
                  </w:p>
                </w:txbxContent>
              </v:textbox>
              <w10:wrap type="none"/>
            </v:shape>
            <v:shape style="position:absolute;left:9904;top:9090;width:243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-0.7</w:t>
                    </w:r>
                  </w:p>
                </w:txbxContent>
              </v:textbox>
              <w10:wrap type="none"/>
            </v:shape>
            <v:shape style="position:absolute;left:10879;top:9090;width:253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-0.6</w:t>
                    </w:r>
                  </w:p>
                </w:txbxContent>
              </v:textbox>
              <w10:wrap type="none"/>
            </v:shape>
            <v:shape style="position:absolute;left:793;top:9486;width:2979;height:317" type="#_x0000_t202" filled="false" stroked="false">
              <v:textbox inset="0,0,0,0">
                <w:txbxContent>
                  <w:p>
                    <w:pPr>
                      <w:spacing w:line="220" w:lineRule="auto" w:before="12"/>
                      <w:ind w:left="0" w:right="13" w:hanging="1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Illustration</w:t>
                    </w:r>
                    <w:r>
                      <w:rPr>
                        <w:color w:val="231F20"/>
                        <w:spacing w:val="-16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including</w:t>
                    </w:r>
                    <w:r>
                      <w:rPr>
                        <w:color w:val="231F20"/>
                        <w:spacing w:val="-15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impact</w:t>
                    </w:r>
                    <w:r>
                      <w:rPr>
                        <w:color w:val="231F20"/>
                        <w:spacing w:val="-16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of</w:t>
                    </w:r>
                    <w:r>
                      <w:rPr>
                        <w:color w:val="231F20"/>
                        <w:spacing w:val="-15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alternative</w:t>
                    </w:r>
                    <w:r>
                      <w:rPr>
                        <w:color w:val="231F20"/>
                        <w:spacing w:val="-16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4"/>
                      </w:rPr>
                      <w:t>asset</w:t>
                    </w:r>
                    <w:r>
                      <w:rPr>
                        <w:color w:val="231F20"/>
                        <w:spacing w:val="-15"/>
                        <w:w w:val="90"/>
                        <w:sz w:val="14"/>
                      </w:rPr>
                      <w:t> </w:t>
                    </w:r>
                    <w:r>
                      <w:rPr>
                        <w:color w:val="231F20"/>
                        <w:spacing w:val="-3"/>
                        <w:w w:val="90"/>
                        <w:sz w:val="14"/>
                      </w:rPr>
                      <w:t>price </w:t>
                    </w:r>
                    <w:r>
                      <w:rPr>
                        <w:color w:val="231F20"/>
                        <w:sz w:val="14"/>
                      </w:rPr>
                      <w:t>assumptions (per</w:t>
                    </w:r>
                    <w:r>
                      <w:rPr>
                        <w:color w:val="231F20"/>
                        <w:spacing w:val="-27"/>
                        <w:sz w:val="14"/>
                      </w:rPr>
                      <w:t> </w:t>
                    </w:r>
                    <w:r>
                      <w:rPr>
                        <w:color w:val="231F20"/>
                        <w:sz w:val="14"/>
                      </w:rPr>
                      <w:t>cent)</w:t>
                    </w:r>
                  </w:p>
                </w:txbxContent>
              </v:textbox>
              <w10:wrap type="none"/>
            </v:shape>
            <v:shape style="position:absolute;left:5023;top:9636;width:202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5"/>
                        <w:sz w:val="14"/>
                      </w:rPr>
                      <w:t>0.9</w:t>
                    </w:r>
                  </w:p>
                </w:txbxContent>
              </v:textbox>
              <w10:wrap type="none"/>
            </v:shape>
            <v:shape style="position:absolute;left:6031;top:9636;width:179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2.1</w:t>
                    </w:r>
                  </w:p>
                </w:txbxContent>
              </v:textbox>
              <w10:wrap type="none"/>
            </v:shape>
            <v:shape style="position:absolute;left:7002;top:9636;width:192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90"/>
                        <w:sz w:val="14"/>
                      </w:rPr>
                      <w:t>2.5</w:t>
                    </w:r>
                  </w:p>
                </w:txbxContent>
              </v:textbox>
              <w10:wrap type="none"/>
            </v:shape>
            <v:shape style="position:absolute;left:8100;top:9636;width:78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78"/>
                        <w:sz w:val="1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997;top:9636;width:166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0"/>
                        <w:sz w:val="14"/>
                      </w:rPr>
                      <w:t>1.1</w:t>
                    </w:r>
                  </w:p>
                </w:txbxContent>
              </v:textbox>
              <w10:wrap type="none"/>
            </v:shape>
            <v:shape style="position:absolute;left:9968;top:9636;width:179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1.5</w:t>
                    </w:r>
                  </w:p>
                </w:txbxContent>
              </v:textbox>
              <w10:wrap type="none"/>
            </v:shape>
            <v:shape style="position:absolute;left:10947;top:9636;width:185;height:16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31F20"/>
                        <w:w w:val="85"/>
                        <w:sz w:val="14"/>
                      </w:rPr>
                      <w:t>1.8</w:t>
                    </w:r>
                  </w:p>
                </w:txbxContent>
              </v:textbox>
              <w10:wrap type="none"/>
            </v:shape>
            <v:shape style="position:absolute;left:793;top:10019;width:10219;height:524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8"/>
                      </w:numPr>
                      <w:tabs>
                        <w:tab w:pos="171" w:val="left" w:leader="none"/>
                      </w:tabs>
                      <w:spacing w:before="3"/>
                      <w:ind w:left="170" w:right="0" w:hanging="171"/>
                      <w:jc w:val="left"/>
                      <w:rPr>
                        <w:sz w:val="11"/>
                      </w:rPr>
                    </w:pPr>
                    <w:r>
                      <w:rPr>
                        <w:color w:val="231F20"/>
                        <w:sz w:val="11"/>
                      </w:rPr>
                      <w:t>Per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cent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of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potential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GDP.</w:t>
                    </w:r>
                  </w:p>
                  <w:p>
                    <w:pPr>
                      <w:numPr>
                        <w:ilvl w:val="0"/>
                        <w:numId w:val="58"/>
                      </w:numPr>
                      <w:tabs>
                        <w:tab w:pos="171" w:val="left" w:leader="none"/>
                      </w:tabs>
                      <w:spacing w:line="244" w:lineRule="auto" w:before="2"/>
                      <w:ind w:left="170" w:right="18" w:hanging="171"/>
                      <w:jc w:val="left"/>
                      <w:rPr>
                        <w:sz w:val="11"/>
                      </w:rPr>
                    </w:pPr>
                    <w:r>
                      <w:rPr>
                        <w:color w:val="231F20"/>
                        <w:w w:val="95"/>
                        <w:sz w:val="11"/>
                      </w:rPr>
                      <w:t>Includes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impact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of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20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basis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point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fall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bank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funding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spreads,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20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basis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point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fall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UK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investment-grade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non-financial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corporate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bond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spreads,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an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80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basis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point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fall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UK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high-yield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non-financial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corporate</w:t>
                    </w:r>
                    <w:r>
                      <w:rPr>
                        <w:color w:val="231F20"/>
                        <w:spacing w:val="-17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bond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spreads </w:t>
                    </w:r>
                    <w:r>
                      <w:rPr>
                        <w:color w:val="231F20"/>
                        <w:sz w:val="11"/>
                      </w:rPr>
                      <w:t>and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a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15%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rise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UK-focused</w:t>
                    </w:r>
                    <w:r>
                      <w:rPr>
                        <w:color w:val="231F20"/>
                        <w:spacing w:val="-8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equity</w:t>
                    </w:r>
                    <w:r>
                      <w:rPr>
                        <w:color w:val="231F20"/>
                        <w:spacing w:val="-9"/>
                        <w:sz w:val="11"/>
                      </w:rPr>
                      <w:t> </w:t>
                    </w:r>
                    <w:r>
                      <w:rPr>
                        <w:color w:val="231F20"/>
                        <w:sz w:val="11"/>
                      </w:rPr>
                      <w:t>prices.</w:t>
                    </w:r>
                  </w:p>
                  <w:p>
                    <w:pPr>
                      <w:numPr>
                        <w:ilvl w:val="0"/>
                        <w:numId w:val="58"/>
                      </w:numPr>
                      <w:tabs>
                        <w:tab w:pos="171" w:val="left" w:leader="none"/>
                      </w:tabs>
                      <w:spacing w:line="127" w:lineRule="exact" w:before="0"/>
                      <w:ind w:left="170" w:right="0" w:hanging="171"/>
                      <w:jc w:val="left"/>
                      <w:rPr>
                        <w:sz w:val="11"/>
                      </w:rPr>
                    </w:pPr>
                    <w:r>
                      <w:rPr>
                        <w:color w:val="231F20"/>
                        <w:w w:val="95"/>
                        <w:sz w:val="11"/>
                      </w:rPr>
                      <w:t>This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row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adjusts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for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estimated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endogenous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response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of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other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asset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prices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—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particularly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exchange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rate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—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to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changes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in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market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path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for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Bank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Rate.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As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a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result,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component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rows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may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not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sum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to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the</w:t>
                    </w:r>
                    <w:r>
                      <w:rPr>
                        <w:color w:val="231F20"/>
                        <w:spacing w:val="-15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total</w:t>
                    </w:r>
                    <w:r>
                      <w:rPr>
                        <w:color w:val="231F20"/>
                        <w:spacing w:val="-16"/>
                        <w:w w:val="95"/>
                        <w:sz w:val="11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1"/>
                      </w:rPr>
                      <w:t>impact.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425" w:footer="0" w:top="620" w:bottom="280" w:left="560" w:right="4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910" w:h="16840"/>
          <w:pgMar w:header="425" w:footer="0" w:top="620" w:bottom="280" w:left="560" w:right="480"/>
        </w:sectPr>
      </w:pPr>
    </w:p>
    <w:p>
      <w:pPr>
        <w:pStyle w:val="Heading3"/>
        <w:spacing w:before="249"/>
        <w:rPr>
          <w:rFonts w:ascii="BPG Sans Modern GPL&amp;GNU"/>
        </w:rPr>
      </w:pPr>
      <w:bookmarkStart w:name="Box 7 Other forecasters’ expectations" w:id="40"/>
      <w:bookmarkEnd w:id="40"/>
      <w:r>
        <w:rPr/>
      </w:r>
      <w:r>
        <w:rPr>
          <w:rFonts w:ascii="BPG Sans Modern GPL&amp;GNU"/>
          <w:color w:val="00586A"/>
          <w:w w:val="90"/>
        </w:rPr>
        <w:t>Box 7</w:t>
      </w:r>
    </w:p>
    <w:p>
      <w:pPr>
        <w:spacing w:before="13"/>
        <w:ind w:left="233" w:right="0" w:firstLine="0"/>
        <w:jc w:val="left"/>
        <w:rPr>
          <w:rFonts w:ascii="BPG Sans Modern GPL&amp;GNU" w:hAnsi="BPG Sans Modern GPL&amp;GNU"/>
          <w:sz w:val="26"/>
        </w:rPr>
      </w:pPr>
      <w:r>
        <w:rPr>
          <w:rFonts w:ascii="BPG Sans Modern GPL&amp;GNU" w:hAnsi="BPG Sans Modern GPL&amp;GNU"/>
          <w:color w:val="231F20"/>
          <w:w w:val="95"/>
          <w:sz w:val="26"/>
        </w:rPr>
        <w:t>Other forecasters’ expectations</w:t>
      </w:r>
    </w:p>
    <w:p>
      <w:pPr>
        <w:pStyle w:val="BodyText"/>
        <w:spacing w:before="7"/>
        <w:rPr>
          <w:rFonts w:ascii="BPG Sans Modern GPL&amp;GNU"/>
          <w:sz w:val="22"/>
        </w:rPr>
      </w:pPr>
    </w:p>
    <w:p>
      <w:pPr>
        <w:pStyle w:val="BodyText"/>
        <w:spacing w:line="178" w:lineRule="exact"/>
        <w:ind w:left="233"/>
      </w:pPr>
      <w:r>
        <w:rPr>
          <w:color w:val="231F20"/>
          <w:w w:val="95"/>
        </w:rPr>
        <w:t>This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reports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Bank’s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recent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survey</w:t>
      </w:r>
    </w:p>
    <w:p>
      <w:pPr>
        <w:pStyle w:val="BodyText"/>
        <w:spacing w:before="1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spacing w:line="249" w:lineRule="auto" w:before="0"/>
        <w:ind w:left="233" w:right="593" w:firstLine="0"/>
        <w:jc w:val="left"/>
        <w:rPr>
          <w:rFonts w:ascii="BPG Sans Modern GPL&amp;GNU" w:hAnsi="BPG Sans Modern GPL&amp;GNU"/>
          <w:sz w:val="18"/>
        </w:rPr>
      </w:pPr>
      <w:r>
        <w:rPr>
          <w:b/>
          <w:color w:val="00586A"/>
          <w:w w:val="85"/>
          <w:sz w:val="18"/>
        </w:rPr>
        <w:t>Chart A </w:t>
      </w:r>
      <w:r>
        <w:rPr>
          <w:rFonts w:ascii="BPG Sans Modern GPL&amp;GNU" w:hAnsi="BPG Sans Modern GPL&amp;GNU"/>
          <w:color w:val="00586A"/>
          <w:w w:val="85"/>
          <w:sz w:val="18"/>
        </w:rPr>
        <w:t>Forecasters’ projections of Bank Rate imply a steeper </w:t>
      </w:r>
      <w:r>
        <w:rPr>
          <w:rFonts w:ascii="BPG Sans Modern GPL&amp;GNU" w:hAnsi="BPG Sans Modern GPL&amp;GNU"/>
          <w:color w:val="00586A"/>
          <w:w w:val="95"/>
          <w:sz w:val="18"/>
        </w:rPr>
        <w:t>path than market interest rates</w:t>
      </w:r>
    </w:p>
    <w:p>
      <w:pPr>
        <w:spacing w:line="261" w:lineRule="auto" w:before="5"/>
        <w:ind w:left="233" w:right="609" w:firstLine="0"/>
        <w:jc w:val="left"/>
        <w:rPr>
          <w:rFonts w:ascii="BPG Sans Modern GPL&amp;GNU" w:hAnsi="BPG Sans Modern GPL&amp;GNU"/>
          <w:sz w:val="16"/>
        </w:rPr>
      </w:pPr>
      <w:r>
        <w:rPr>
          <w:rFonts w:ascii="BPG Sans Modern GPL&amp;GNU" w:hAnsi="BPG Sans Modern GPL&amp;GNU"/>
          <w:color w:val="231F20"/>
          <w:w w:val="80"/>
          <w:sz w:val="16"/>
        </w:rPr>
        <w:t>Market interest rates and averages of forecasters’ central projections for </w:t>
      </w:r>
      <w:r>
        <w:rPr>
          <w:rFonts w:ascii="BPG Sans Modern GPL&amp;GNU" w:hAnsi="BPG Sans Modern GPL&amp;GNU"/>
          <w:color w:val="231F20"/>
          <w:w w:val="90"/>
          <w:sz w:val="16"/>
        </w:rPr>
        <w:t>Bank Rate</w:t>
      </w:r>
    </w:p>
    <w:p>
      <w:pPr>
        <w:spacing w:after="0" w:line="261" w:lineRule="auto"/>
        <w:jc w:val="left"/>
        <w:rPr>
          <w:rFonts w:ascii="BPG Sans Modern GPL&amp;GNU" w:hAnsi="BPG Sans Modern GPL&amp;GNU"/>
          <w:sz w:val="16"/>
        </w:rPr>
        <w:sectPr>
          <w:type w:val="continuous"/>
          <w:pgSz w:w="11910" w:h="16840"/>
          <w:pgMar w:top="660" w:bottom="280" w:left="560" w:right="480"/>
          <w:cols w:num="2" w:equalWidth="0">
            <w:col w:w="5067" w:space="263"/>
            <w:col w:w="5540"/>
          </w:cols>
        </w:sectPr>
      </w:pPr>
    </w:p>
    <w:p>
      <w:pPr>
        <w:pStyle w:val="BodyText"/>
        <w:spacing w:line="266" w:lineRule="auto" w:before="82"/>
        <w:ind w:left="233" w:right="37"/>
      </w:pPr>
      <w:r>
        <w:rPr>
          <w:color w:val="231F20"/>
          <w:w w:val="95"/>
        </w:rPr>
        <w:t>of external forecasters, carried out in July.</w:t>
      </w:r>
      <w:r>
        <w:rPr>
          <w:color w:val="231F20"/>
          <w:w w:val="95"/>
          <w:position w:val="4"/>
          <w:sz w:val="14"/>
        </w:rPr>
        <w:t>(1) </w:t>
      </w:r>
      <w:r>
        <w:rPr>
          <w:color w:val="231F20"/>
          <w:w w:val="95"/>
        </w:rPr>
        <w:t>On average, </w:t>
      </w:r>
      <w:r>
        <w:rPr>
          <w:color w:val="231F20"/>
          <w:w w:val="90"/>
        </w:rPr>
        <w:t>respondents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expected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four-quarter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GDP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growth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12"/>
          <w:w w:val="90"/>
        </w:rPr>
        <w:t> </w:t>
      </w:r>
      <w:r>
        <w:rPr>
          <w:color w:val="231F20"/>
          <w:w w:val="90"/>
        </w:rPr>
        <w:t>rise</w:t>
      </w:r>
      <w:r>
        <w:rPr>
          <w:color w:val="231F20"/>
          <w:spacing w:val="-13"/>
          <w:w w:val="90"/>
        </w:rPr>
        <w:t> </w:t>
      </w:r>
      <w:r>
        <w:rPr>
          <w:color w:val="231F20"/>
          <w:w w:val="90"/>
        </w:rPr>
        <w:t>slightly </w:t>
      </w:r>
      <w:r>
        <w:rPr>
          <w:color w:val="231F20"/>
          <w:w w:val="95"/>
        </w:rPr>
        <w:t>over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BPG Sans Modern GPL&amp;GNU"/>
          <w:color w:val="231F20"/>
          <w:w w:val="95"/>
        </w:rPr>
        <w:t>Table</w:t>
      </w:r>
      <w:r>
        <w:rPr>
          <w:rFonts w:ascii="BPG Sans Modern GPL&amp;GNU"/>
          <w:color w:val="231F20"/>
          <w:spacing w:val="-35"/>
          <w:w w:val="95"/>
        </w:rPr>
        <w:t> </w:t>
      </w:r>
      <w:r>
        <w:rPr>
          <w:rFonts w:ascii="BPG Sans Modern GPL&amp;GNU"/>
          <w:color w:val="231F20"/>
          <w:w w:val="95"/>
        </w:rPr>
        <w:t>1</w:t>
      </w:r>
      <w:r>
        <w:rPr>
          <w:color w:val="231F20"/>
          <w:w w:val="95"/>
        </w:rPr>
        <w:t>),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August </w:t>
      </w:r>
      <w:r>
        <w:rPr>
          <w:i/>
          <w:color w:val="231F20"/>
          <w:w w:val="95"/>
        </w:rPr>
        <w:t>Inflation</w:t>
      </w:r>
      <w:r>
        <w:rPr>
          <w:i/>
          <w:color w:val="231F20"/>
          <w:spacing w:val="-46"/>
          <w:w w:val="95"/>
        </w:rPr>
        <w:t> </w:t>
      </w:r>
      <w:r>
        <w:rPr>
          <w:i/>
          <w:color w:val="231F20"/>
          <w:w w:val="95"/>
        </w:rPr>
        <w:t>Report</w:t>
      </w:r>
      <w:r>
        <w:rPr>
          <w:i/>
          <w:color w:val="231F20"/>
          <w:spacing w:val="-42"/>
          <w:w w:val="95"/>
        </w:rPr>
        <w:t> </w:t>
      </w:r>
      <w:r>
        <w:rPr>
          <w:color w:val="231F20"/>
          <w:w w:val="95"/>
        </w:rPr>
        <w:t>forecast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2"/>
          <w:w w:val="95"/>
        </w:rPr>
        <w:t> </w:t>
      </w:r>
      <w:r>
        <w:rPr>
          <w:color w:val="231F20"/>
          <w:w w:val="95"/>
        </w:rPr>
        <w:t>three-year</w:t>
      </w:r>
      <w:r>
        <w:rPr>
          <w:color w:val="231F20"/>
          <w:spacing w:val="-43"/>
          <w:w w:val="95"/>
        </w:rPr>
        <w:t> </w:t>
      </w:r>
      <w:r>
        <w:rPr>
          <w:color w:val="231F20"/>
          <w:w w:val="95"/>
        </w:rPr>
        <w:t>horizons.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47" w:lineRule="auto" w:before="114"/>
        <w:ind w:left="350" w:right="0" w:firstLine="0"/>
        <w:jc w:val="left"/>
        <w:rPr>
          <w:sz w:val="12"/>
        </w:rPr>
      </w:pPr>
      <w:r>
        <w:rPr>
          <w:color w:val="A70741"/>
          <w:w w:val="85"/>
          <w:sz w:val="12"/>
        </w:rPr>
        <w:t>Forecasters’ projections </w:t>
      </w:r>
      <w:r>
        <w:rPr>
          <w:color w:val="A70741"/>
          <w:w w:val="95"/>
          <w:sz w:val="12"/>
        </w:rPr>
        <w:t>(May</w:t>
      </w:r>
      <w:r>
        <w:rPr>
          <w:color w:val="A70741"/>
          <w:spacing w:val="-11"/>
          <w:w w:val="95"/>
          <w:sz w:val="12"/>
        </w:rPr>
        <w:t> </w:t>
      </w:r>
      <w:r>
        <w:rPr>
          <w:rFonts w:ascii="Georgia" w:hAnsi="Georgia"/>
          <w:i/>
          <w:color w:val="A70741"/>
          <w:w w:val="95"/>
          <w:sz w:val="12"/>
        </w:rPr>
        <w:t>Report</w:t>
      </w:r>
      <w:r>
        <w:rPr>
          <w:color w:val="A70741"/>
          <w:w w:val="95"/>
          <w:sz w:val="12"/>
        </w:rPr>
        <w:t>)</w:t>
      </w:r>
    </w:p>
    <w:p>
      <w:pPr>
        <w:pStyle w:val="BodyText"/>
        <w:rPr>
          <w:sz w:val="14"/>
        </w:rPr>
      </w:pPr>
    </w:p>
    <w:p>
      <w:pPr>
        <w:spacing w:line="247" w:lineRule="auto" w:before="113"/>
        <w:ind w:left="233" w:right="0" w:firstLine="0"/>
        <w:jc w:val="left"/>
        <w:rPr>
          <w:sz w:val="12"/>
        </w:rPr>
      </w:pPr>
      <w:r>
        <w:rPr>
          <w:color w:val="00568B"/>
          <w:w w:val="85"/>
          <w:sz w:val="12"/>
        </w:rPr>
        <w:t>Forecasters’ projections </w:t>
      </w:r>
      <w:r>
        <w:rPr>
          <w:color w:val="00568B"/>
          <w:w w:val="95"/>
          <w:sz w:val="12"/>
        </w:rPr>
        <w:t>(August</w:t>
      </w:r>
      <w:r>
        <w:rPr>
          <w:color w:val="00568B"/>
          <w:spacing w:val="-12"/>
          <w:w w:val="95"/>
          <w:sz w:val="12"/>
        </w:rPr>
        <w:t> </w:t>
      </w:r>
      <w:r>
        <w:rPr>
          <w:rFonts w:ascii="Georgia" w:hAnsi="Georgia"/>
          <w:i/>
          <w:color w:val="00568B"/>
          <w:w w:val="95"/>
          <w:sz w:val="12"/>
        </w:rPr>
        <w:t>Report</w:t>
      </w:r>
      <w:r>
        <w:rPr>
          <w:color w:val="00568B"/>
          <w:w w:val="95"/>
          <w:sz w:val="12"/>
        </w:rPr>
        <w:t>)</w:t>
      </w:r>
    </w:p>
    <w:p>
      <w:pPr>
        <w:spacing w:before="2"/>
        <w:ind w:left="233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0"/>
          <w:sz w:val="12"/>
        </w:rPr>
        <w:t>Per </w:t>
      </w:r>
      <w:r>
        <w:rPr>
          <w:color w:val="231F20"/>
          <w:spacing w:val="-5"/>
          <w:w w:val="90"/>
          <w:sz w:val="12"/>
        </w:rPr>
        <w:t>cent</w:t>
      </w:r>
    </w:p>
    <w:p>
      <w:pPr>
        <w:spacing w:before="100"/>
        <w:ind w:left="35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90"/>
          <w:sz w:val="12"/>
        </w:rPr>
        <w:t>1.6</w:t>
      </w:r>
    </w:p>
    <w:p>
      <w:pPr>
        <w:pStyle w:val="BodyText"/>
        <w:spacing w:before="5"/>
        <w:rPr>
          <w:sz w:val="12"/>
        </w:rPr>
      </w:pPr>
    </w:p>
    <w:p>
      <w:pPr>
        <w:spacing w:before="1"/>
        <w:ind w:left="34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1.4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39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1.2</w:t>
      </w:r>
    </w:p>
    <w:p>
      <w:pPr>
        <w:pStyle w:val="BodyText"/>
        <w:spacing w:before="5"/>
        <w:rPr>
          <w:sz w:val="12"/>
        </w:rPr>
      </w:pPr>
    </w:p>
    <w:p>
      <w:pPr>
        <w:spacing w:before="1"/>
        <w:ind w:left="33" w:right="0" w:firstLine="0"/>
        <w:jc w:val="left"/>
        <w:rPr>
          <w:sz w:val="12"/>
        </w:rPr>
      </w:pPr>
      <w:r>
        <w:rPr>
          <w:color w:val="231F20"/>
          <w:w w:val="95"/>
          <w:sz w:val="12"/>
        </w:rPr>
        <w:t>1.0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4" w:equalWidth="0">
            <w:col w:w="5237" w:space="1991"/>
            <w:col w:w="1520" w:space="443"/>
            <w:col w:w="624" w:space="39"/>
            <w:col w:w="1016"/>
          </w:cols>
        </w:sectPr>
      </w:pPr>
    </w:p>
    <w:p>
      <w:pPr>
        <w:pStyle w:val="BodyText"/>
        <w:spacing w:line="268" w:lineRule="auto"/>
        <w:ind w:left="233" w:right="25"/>
      </w:pPr>
      <w:r>
        <w:rPr>
          <w:color w:val="231F20"/>
          <w:w w:val="90"/>
        </w:rPr>
        <w:t>Forecasters’ central projections for the unemployment rate </w:t>
      </w:r>
      <w:r>
        <w:rPr>
          <w:color w:val="231F20"/>
          <w:w w:val="95"/>
        </w:rPr>
        <w:t>implied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pickup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average,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  <w:w w:val="90"/>
        </w:rPr>
        <w:t>contrast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fall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equivalent</w:t>
      </w:r>
      <w:r>
        <w:rPr>
          <w:color w:val="231F20"/>
          <w:spacing w:val="-28"/>
          <w:w w:val="90"/>
        </w:rPr>
        <w:t> </w:t>
      </w:r>
      <w:r>
        <w:rPr>
          <w:i/>
          <w:color w:val="231F20"/>
          <w:w w:val="90"/>
        </w:rPr>
        <w:t>Inflation</w:t>
      </w:r>
      <w:r>
        <w:rPr>
          <w:i/>
          <w:color w:val="231F20"/>
          <w:spacing w:val="-32"/>
          <w:w w:val="90"/>
        </w:rPr>
        <w:t> </w:t>
      </w:r>
      <w:r>
        <w:rPr>
          <w:i/>
          <w:color w:val="231F20"/>
          <w:w w:val="90"/>
        </w:rPr>
        <w:t>Report</w:t>
      </w:r>
      <w:r>
        <w:rPr>
          <w:i/>
          <w:color w:val="231F20"/>
          <w:spacing w:val="-28"/>
          <w:w w:val="90"/>
        </w:rPr>
        <w:t> </w:t>
      </w:r>
      <w:r>
        <w:rPr>
          <w:color w:val="231F20"/>
          <w:w w:val="90"/>
        </w:rPr>
        <w:t>forecast.</w:t>
      </w:r>
    </w:p>
    <w:p>
      <w:pPr>
        <w:pStyle w:val="BodyText"/>
        <w:rPr>
          <w:sz w:val="22"/>
        </w:rPr>
      </w:pPr>
    </w:p>
    <w:p>
      <w:pPr>
        <w:pStyle w:val="BodyText"/>
        <w:ind w:left="233"/>
      </w:pPr>
      <w:r>
        <w:rPr>
          <w:color w:val="231F20"/>
          <w:w w:val="95"/>
        </w:rPr>
        <w:t>External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forecasters,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average,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2"/>
        </w:rPr>
      </w:pPr>
    </w:p>
    <w:p>
      <w:pPr>
        <w:spacing w:line="247" w:lineRule="auto" w:before="0"/>
        <w:ind w:left="233" w:right="-15" w:firstLine="0"/>
        <w:jc w:val="left"/>
        <w:rPr>
          <w:sz w:val="12"/>
        </w:rPr>
      </w:pPr>
      <w:r>
        <w:rPr>
          <w:color w:val="00568B"/>
          <w:w w:val="90"/>
          <w:sz w:val="12"/>
        </w:rPr>
        <w:t>Market interest </w:t>
      </w:r>
      <w:r>
        <w:rPr>
          <w:color w:val="00568B"/>
          <w:spacing w:val="-4"/>
          <w:w w:val="90"/>
          <w:sz w:val="12"/>
        </w:rPr>
        <w:t>rates</w:t>
      </w:r>
      <w:r>
        <w:rPr>
          <w:color w:val="00568B"/>
          <w:spacing w:val="-4"/>
          <w:w w:val="90"/>
          <w:position w:val="4"/>
          <w:sz w:val="11"/>
        </w:rPr>
        <w:t>(a) </w:t>
      </w:r>
      <w:r>
        <w:rPr>
          <w:color w:val="00568B"/>
          <w:sz w:val="12"/>
        </w:rPr>
        <w:t>(August </w:t>
      </w:r>
      <w:r>
        <w:rPr>
          <w:rFonts w:ascii="Georgia"/>
          <w:i/>
          <w:color w:val="00568B"/>
          <w:sz w:val="12"/>
        </w:rPr>
        <w:t>Report</w:t>
      </w:r>
      <w:r>
        <w:rPr>
          <w:color w:val="00568B"/>
          <w:sz w:val="12"/>
        </w:rPr>
        <w:t>)</w:t>
      </w:r>
    </w:p>
    <w:p>
      <w:pPr>
        <w:spacing w:line="144" w:lineRule="exact" w:before="0"/>
        <w:ind w:left="37" w:right="-16" w:firstLine="0"/>
        <w:jc w:val="left"/>
        <w:rPr>
          <w:sz w:val="12"/>
        </w:rPr>
      </w:pPr>
      <w:r>
        <w:rPr/>
        <w:br w:type="column"/>
      </w:r>
      <w:r>
        <w:rPr>
          <w:color w:val="A70741"/>
          <w:w w:val="90"/>
          <w:sz w:val="12"/>
        </w:rPr>
        <w:t>Market interest </w:t>
      </w:r>
      <w:r>
        <w:rPr>
          <w:color w:val="A70741"/>
          <w:spacing w:val="-4"/>
          <w:w w:val="90"/>
          <w:sz w:val="12"/>
        </w:rPr>
        <w:t>rates</w:t>
      </w:r>
      <w:r>
        <w:rPr>
          <w:color w:val="A70741"/>
          <w:spacing w:val="-4"/>
          <w:w w:val="90"/>
          <w:position w:val="4"/>
          <w:sz w:val="11"/>
        </w:rPr>
        <w:t>(a) </w:t>
      </w:r>
      <w:r>
        <w:rPr>
          <w:color w:val="A70741"/>
          <w:w w:val="95"/>
          <w:sz w:val="12"/>
        </w:rPr>
        <w:t>(May </w:t>
      </w:r>
      <w:r>
        <w:rPr>
          <w:rFonts w:ascii="Georgia"/>
          <w:i/>
          <w:color w:val="A70741"/>
          <w:w w:val="95"/>
          <w:sz w:val="12"/>
        </w:rPr>
        <w:t>Report</w:t>
      </w:r>
      <w:r>
        <w:rPr>
          <w:color w:val="A70741"/>
          <w:w w:val="95"/>
          <w:sz w:val="12"/>
        </w:rPr>
        <w:t>)</w:t>
      </w:r>
    </w:p>
    <w:p>
      <w:pPr>
        <w:spacing w:before="111"/>
        <w:ind w:left="234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0.8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235" w:right="0" w:firstLine="0"/>
        <w:jc w:val="left"/>
        <w:rPr>
          <w:sz w:val="12"/>
        </w:rPr>
      </w:pPr>
      <w:r>
        <w:rPr>
          <w:color w:val="231F20"/>
          <w:sz w:val="12"/>
        </w:rPr>
        <w:t>0.6</w:t>
      </w:r>
    </w:p>
    <w:p>
      <w:pPr>
        <w:pStyle w:val="BodyText"/>
        <w:spacing w:before="5"/>
        <w:rPr>
          <w:sz w:val="12"/>
        </w:rPr>
      </w:pPr>
    </w:p>
    <w:p>
      <w:pPr>
        <w:spacing w:before="1"/>
        <w:ind w:left="234" w:right="0" w:firstLine="0"/>
        <w:jc w:val="left"/>
        <w:rPr>
          <w:sz w:val="12"/>
        </w:rPr>
      </w:pPr>
      <w:r>
        <w:rPr>
          <w:color w:val="231F20"/>
          <w:sz w:val="12"/>
        </w:rPr>
        <w:t>0.4</w:t>
      </w:r>
    </w:p>
    <w:p>
      <w:pPr>
        <w:pStyle w:val="BodyText"/>
        <w:spacing w:before="5"/>
        <w:rPr>
          <w:sz w:val="12"/>
        </w:rPr>
      </w:pPr>
    </w:p>
    <w:p>
      <w:pPr>
        <w:spacing w:before="0"/>
        <w:ind w:left="239" w:right="0" w:firstLine="0"/>
        <w:jc w:val="left"/>
        <w:rPr>
          <w:sz w:val="12"/>
        </w:rPr>
      </w:pPr>
      <w:r>
        <w:rPr>
          <w:color w:val="231F20"/>
          <w:sz w:val="12"/>
        </w:rPr>
        <w:t>0.2</w:t>
      </w:r>
    </w:p>
    <w:p>
      <w:pPr>
        <w:pStyle w:val="BodyText"/>
        <w:spacing w:before="5"/>
        <w:rPr>
          <w:sz w:val="12"/>
        </w:rPr>
      </w:pPr>
    </w:p>
    <w:p>
      <w:pPr>
        <w:spacing w:line="46" w:lineRule="exact" w:before="1"/>
        <w:ind w:left="233" w:right="0" w:firstLine="0"/>
        <w:jc w:val="left"/>
        <w:rPr>
          <w:sz w:val="12"/>
        </w:rPr>
      </w:pPr>
      <w:r>
        <w:rPr>
          <w:color w:val="231F20"/>
          <w:sz w:val="12"/>
        </w:rPr>
        <w:t>0.0</w:t>
      </w:r>
    </w:p>
    <w:p>
      <w:pPr>
        <w:spacing w:after="0" w:line="46" w:lineRule="exact"/>
        <w:jc w:val="left"/>
        <w:rPr>
          <w:sz w:val="12"/>
        </w:rPr>
        <w:sectPr>
          <w:type w:val="continuous"/>
          <w:pgSz w:w="11910" w:h="16840"/>
          <w:pgMar w:top="660" w:bottom="280" w:left="560" w:right="480"/>
          <w:cols w:num="4" w:equalWidth="0">
            <w:col w:w="5123" w:space="1927"/>
            <w:col w:w="1351" w:space="40"/>
            <w:col w:w="1154" w:space="42"/>
            <w:col w:w="1233"/>
          </w:cols>
        </w:sectPr>
      </w:pPr>
    </w:p>
    <w:p>
      <w:pPr>
        <w:pStyle w:val="BodyText"/>
        <w:spacing w:line="238" w:lineRule="exact"/>
        <w:ind w:left="233"/>
      </w:pPr>
      <w:r>
        <w:rPr>
          <w:color w:val="231F20"/>
        </w:rPr>
        <w:t>remain</w:t>
      </w:r>
      <w:r>
        <w:rPr>
          <w:color w:val="231F20"/>
          <w:spacing w:val="-46"/>
        </w:rPr>
        <w:t> </w:t>
      </w:r>
      <w:r>
        <w:rPr>
          <w:color w:val="231F20"/>
        </w:rPr>
        <w:t>at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6"/>
        </w:rPr>
        <w:t> </w:t>
      </w:r>
      <w:r>
        <w:rPr>
          <w:color w:val="231F20"/>
        </w:rPr>
        <w:t>2%</w:t>
      </w:r>
      <w:r>
        <w:rPr>
          <w:color w:val="231F20"/>
          <w:spacing w:val="-45"/>
        </w:rPr>
        <w:t> </w:t>
      </w:r>
      <w:r>
        <w:rPr>
          <w:color w:val="231F20"/>
        </w:rPr>
        <w:t>target</w:t>
      </w:r>
      <w:r>
        <w:rPr>
          <w:color w:val="231F20"/>
          <w:spacing w:val="-46"/>
        </w:rPr>
        <w:t> </w:t>
      </w:r>
      <w:r>
        <w:rPr>
          <w:color w:val="231F20"/>
        </w:rPr>
        <w:t>(</w:t>
      </w:r>
      <w:r>
        <w:rPr>
          <w:rFonts w:ascii="BPG Sans Modern GPL&amp;GNU"/>
          <w:color w:val="231F20"/>
        </w:rPr>
        <w:t>Table</w:t>
      </w:r>
      <w:r>
        <w:rPr>
          <w:rFonts w:ascii="BPG Sans Modern GPL&amp;GNU"/>
          <w:color w:val="231F20"/>
          <w:spacing w:val="-49"/>
        </w:rPr>
        <w:t> </w:t>
      </w:r>
      <w:r>
        <w:rPr>
          <w:rFonts w:ascii="BPG Sans Modern GPL&amp;GNU"/>
          <w:color w:val="231F20"/>
        </w:rPr>
        <w:t>1</w:t>
      </w:r>
      <w:r>
        <w:rPr>
          <w:color w:val="231F20"/>
        </w:rPr>
        <w:t>).</w:t>
      </w:r>
      <w:r>
        <w:rPr>
          <w:color w:val="231F20"/>
          <w:spacing w:val="-46"/>
        </w:rPr>
        <w:t> </w:t>
      </w:r>
      <w:r>
        <w:rPr>
          <w:color w:val="231F20"/>
        </w:rPr>
        <w:t>This</w:t>
      </w:r>
      <w:r>
        <w:rPr>
          <w:color w:val="231F20"/>
          <w:spacing w:val="-45"/>
        </w:rPr>
        <w:t> </w:t>
      </w:r>
      <w:r>
        <w:rPr>
          <w:color w:val="231F20"/>
        </w:rPr>
        <w:t>is</w:t>
      </w:r>
      <w:r>
        <w:rPr>
          <w:color w:val="231F20"/>
          <w:spacing w:val="-46"/>
        </w:rPr>
        <w:t> </w:t>
      </w:r>
      <w:r>
        <w:rPr>
          <w:color w:val="231F20"/>
        </w:rPr>
        <w:t>below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6"/>
        </w:rPr>
        <w:t> </w:t>
      </w:r>
      <w:r>
        <w:rPr>
          <w:color w:val="231F20"/>
        </w:rPr>
        <w:t>August</w:t>
      </w:r>
    </w:p>
    <w:p>
      <w:pPr>
        <w:spacing w:before="25"/>
        <w:ind w:left="233" w:right="0" w:firstLine="0"/>
        <w:jc w:val="left"/>
        <w:rPr>
          <w:sz w:val="20"/>
        </w:rPr>
      </w:pPr>
      <w:r>
        <w:rPr>
          <w:i/>
          <w:color w:val="231F20"/>
          <w:w w:val="95"/>
          <w:sz w:val="20"/>
        </w:rPr>
        <w:t>Inflation</w:t>
      </w:r>
      <w:r>
        <w:rPr>
          <w:i/>
          <w:color w:val="231F20"/>
          <w:spacing w:val="-45"/>
          <w:w w:val="95"/>
          <w:sz w:val="20"/>
        </w:rPr>
        <w:t> </w:t>
      </w:r>
      <w:r>
        <w:rPr>
          <w:i/>
          <w:color w:val="231F20"/>
          <w:w w:val="95"/>
          <w:sz w:val="20"/>
        </w:rPr>
        <w:t>Report</w:t>
      </w:r>
      <w:r>
        <w:rPr>
          <w:i/>
          <w:color w:val="231F20"/>
          <w:spacing w:val="-42"/>
          <w:w w:val="95"/>
          <w:sz w:val="20"/>
        </w:rPr>
        <w:t> </w:t>
      </w:r>
      <w:r>
        <w:rPr>
          <w:color w:val="231F20"/>
          <w:w w:val="95"/>
          <w:sz w:val="20"/>
        </w:rPr>
        <w:t>forecast</w:t>
      </w:r>
      <w:r>
        <w:rPr>
          <w:color w:val="231F20"/>
          <w:spacing w:val="-43"/>
          <w:w w:val="95"/>
          <w:sz w:val="20"/>
        </w:rPr>
        <w:t> </w:t>
      </w:r>
      <w:r>
        <w:rPr>
          <w:color w:val="231F20"/>
          <w:w w:val="95"/>
          <w:sz w:val="20"/>
        </w:rPr>
        <w:t>at</w:t>
      </w:r>
      <w:r>
        <w:rPr>
          <w:color w:val="231F20"/>
          <w:spacing w:val="-42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42"/>
          <w:w w:val="95"/>
          <w:sz w:val="20"/>
        </w:rPr>
        <w:t> </w:t>
      </w:r>
      <w:r>
        <w:rPr>
          <w:color w:val="231F20"/>
          <w:w w:val="95"/>
          <w:sz w:val="20"/>
        </w:rPr>
        <w:t>two</w:t>
      </w:r>
      <w:r>
        <w:rPr>
          <w:color w:val="231F20"/>
          <w:spacing w:val="-42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42"/>
          <w:w w:val="95"/>
          <w:sz w:val="20"/>
        </w:rPr>
        <w:t> </w:t>
      </w:r>
      <w:r>
        <w:rPr>
          <w:color w:val="231F20"/>
          <w:w w:val="95"/>
          <w:sz w:val="20"/>
        </w:rPr>
        <w:t>three-year</w:t>
      </w:r>
      <w:r>
        <w:rPr>
          <w:color w:val="231F20"/>
          <w:spacing w:val="-42"/>
          <w:w w:val="95"/>
          <w:sz w:val="20"/>
        </w:rPr>
        <w:t> </w:t>
      </w:r>
      <w:r>
        <w:rPr>
          <w:color w:val="231F20"/>
          <w:w w:val="95"/>
          <w:sz w:val="20"/>
        </w:rPr>
        <w:t>horizons.</w:t>
      </w:r>
    </w:p>
    <w:p>
      <w:pPr>
        <w:pStyle w:val="BodyText"/>
        <w:spacing w:before="10"/>
        <w:rPr>
          <w:sz w:val="27"/>
        </w:rPr>
      </w:pPr>
    </w:p>
    <w:p>
      <w:pPr>
        <w:spacing w:before="1"/>
        <w:ind w:left="233" w:right="0" w:firstLine="0"/>
        <w:jc w:val="left"/>
        <w:rPr>
          <w:sz w:val="12"/>
        </w:rPr>
      </w:pPr>
      <w:r>
        <w:rPr>
          <w:b/>
          <w:color w:val="00586A"/>
          <w:w w:val="95"/>
          <w:sz w:val="18"/>
        </w:rPr>
        <w:t>Table</w:t>
      </w:r>
      <w:r>
        <w:rPr>
          <w:b/>
          <w:color w:val="00586A"/>
          <w:spacing w:val="-38"/>
          <w:w w:val="95"/>
          <w:sz w:val="18"/>
        </w:rPr>
        <w:t> </w:t>
      </w:r>
      <w:r>
        <w:rPr>
          <w:b/>
          <w:color w:val="00586A"/>
          <w:w w:val="95"/>
          <w:sz w:val="18"/>
        </w:rPr>
        <w:t>1</w:t>
      </w:r>
      <w:r>
        <w:rPr>
          <w:b/>
          <w:color w:val="00586A"/>
          <w:spacing w:val="-37"/>
          <w:w w:val="95"/>
          <w:sz w:val="18"/>
        </w:rPr>
        <w:t> </w:t>
      </w:r>
      <w:r>
        <w:rPr>
          <w:rFonts w:ascii="BPG Sans Modern GPL&amp;GNU" w:hAnsi="BPG Sans Modern GPL&amp;GNU"/>
          <w:color w:val="231F20"/>
          <w:w w:val="95"/>
          <w:sz w:val="18"/>
        </w:rPr>
        <w:t>Averages</w:t>
      </w:r>
      <w:r>
        <w:rPr>
          <w:rFonts w:ascii="BPG Sans Modern GPL&amp;GNU" w:hAnsi="BPG Sans Modern GPL&amp;GNU"/>
          <w:color w:val="231F20"/>
          <w:spacing w:val="-41"/>
          <w:w w:val="95"/>
          <w:sz w:val="18"/>
        </w:rPr>
        <w:t> </w:t>
      </w:r>
      <w:r>
        <w:rPr>
          <w:rFonts w:ascii="BPG Sans Modern GPL&amp;GNU" w:hAnsi="BPG Sans Modern GPL&amp;GNU"/>
          <w:color w:val="231F20"/>
          <w:w w:val="95"/>
          <w:sz w:val="18"/>
        </w:rPr>
        <w:t>of</w:t>
      </w:r>
      <w:r>
        <w:rPr>
          <w:rFonts w:ascii="BPG Sans Modern GPL&amp;GNU" w:hAnsi="BPG Sans Modern GPL&amp;GNU"/>
          <w:color w:val="231F20"/>
          <w:spacing w:val="-41"/>
          <w:w w:val="95"/>
          <w:sz w:val="18"/>
        </w:rPr>
        <w:t> </w:t>
      </w:r>
      <w:r>
        <w:rPr>
          <w:rFonts w:ascii="BPG Sans Modern GPL&amp;GNU" w:hAnsi="BPG Sans Modern GPL&amp;GNU"/>
          <w:color w:val="231F20"/>
          <w:w w:val="95"/>
          <w:sz w:val="18"/>
        </w:rPr>
        <w:t>other</w:t>
      </w:r>
      <w:r>
        <w:rPr>
          <w:rFonts w:ascii="BPG Sans Modern GPL&amp;GNU" w:hAnsi="BPG Sans Modern GPL&amp;GNU"/>
          <w:color w:val="231F20"/>
          <w:spacing w:val="-41"/>
          <w:w w:val="95"/>
          <w:sz w:val="18"/>
        </w:rPr>
        <w:t> </w:t>
      </w:r>
      <w:r>
        <w:rPr>
          <w:rFonts w:ascii="BPG Sans Modern GPL&amp;GNU" w:hAnsi="BPG Sans Modern GPL&amp;GNU"/>
          <w:color w:val="231F20"/>
          <w:w w:val="95"/>
          <w:sz w:val="18"/>
        </w:rPr>
        <w:t>forecasters’</w:t>
      </w:r>
      <w:r>
        <w:rPr>
          <w:rFonts w:ascii="BPG Sans Modern GPL&amp;GNU" w:hAnsi="BPG Sans Modern GPL&amp;GNU"/>
          <w:color w:val="231F20"/>
          <w:spacing w:val="-40"/>
          <w:w w:val="95"/>
          <w:sz w:val="18"/>
        </w:rPr>
        <w:t> </w:t>
      </w:r>
      <w:r>
        <w:rPr>
          <w:rFonts w:ascii="BPG Sans Modern GPL&amp;GNU" w:hAnsi="BPG Sans Modern GPL&amp;GNU"/>
          <w:color w:val="231F20"/>
          <w:w w:val="95"/>
          <w:sz w:val="18"/>
        </w:rPr>
        <w:t>central</w:t>
      </w:r>
      <w:r>
        <w:rPr>
          <w:rFonts w:ascii="BPG Sans Modern GPL&amp;GNU" w:hAnsi="BPG Sans Modern GPL&amp;GNU"/>
          <w:color w:val="231F20"/>
          <w:spacing w:val="-39"/>
          <w:w w:val="95"/>
          <w:sz w:val="18"/>
        </w:rPr>
        <w:t> </w:t>
      </w:r>
      <w:r>
        <w:rPr>
          <w:rFonts w:ascii="BPG Sans Modern GPL&amp;GNU" w:hAnsi="BPG Sans Modern GPL&amp;GNU"/>
          <w:color w:val="231F20"/>
          <w:w w:val="95"/>
          <w:sz w:val="18"/>
        </w:rPr>
        <w:t>projections</w:t>
      </w:r>
      <w:r>
        <w:rPr>
          <w:color w:val="231F20"/>
          <w:w w:val="95"/>
          <w:position w:val="4"/>
          <w:sz w:val="12"/>
        </w:rPr>
        <w:t>(a)</w:t>
      </w:r>
    </w:p>
    <w:p>
      <w:pPr>
        <w:tabs>
          <w:tab w:pos="3886" w:val="left" w:leader="none"/>
          <w:tab w:pos="4666" w:val="left" w:leader="none"/>
        </w:tabs>
        <w:spacing w:before="140"/>
        <w:ind w:left="3072" w:right="0" w:firstLine="0"/>
        <w:jc w:val="left"/>
        <w:rPr>
          <w:sz w:val="14"/>
        </w:rPr>
      </w:pPr>
      <w:r>
        <w:rPr>
          <w:color w:val="231F20"/>
          <w:sz w:val="14"/>
        </w:rPr>
        <w:t>2020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Q3</w:t>
        <w:tab/>
        <w:t>2021</w:t>
      </w:r>
      <w:r>
        <w:rPr>
          <w:color w:val="231F20"/>
          <w:spacing w:val="-13"/>
          <w:sz w:val="14"/>
        </w:rPr>
        <w:t> </w:t>
      </w:r>
      <w:r>
        <w:rPr>
          <w:color w:val="231F20"/>
          <w:sz w:val="14"/>
        </w:rPr>
        <w:t>Q3</w:t>
        <w:tab/>
        <w:t>2022</w:t>
      </w:r>
      <w:r>
        <w:rPr>
          <w:color w:val="231F20"/>
          <w:spacing w:val="-5"/>
          <w:sz w:val="14"/>
        </w:rPr>
        <w:t> </w:t>
      </w:r>
      <w:r>
        <w:rPr>
          <w:color w:val="231F20"/>
          <w:sz w:val="14"/>
        </w:rPr>
        <w:t>Q3</w:t>
      </w:r>
    </w:p>
    <w:p>
      <w:pPr>
        <w:pStyle w:val="BodyText"/>
        <w:spacing w:before="6"/>
        <w:rPr>
          <w:sz w:val="12"/>
        </w:rPr>
      </w:pPr>
    </w:p>
    <w:p>
      <w:pPr>
        <w:tabs>
          <w:tab w:pos="3400" w:val="left" w:leader="none"/>
          <w:tab w:pos="4194" w:val="left" w:leader="none"/>
          <w:tab w:pos="4987" w:val="left" w:leader="none"/>
        </w:tabs>
        <w:spacing w:before="0"/>
        <w:ind w:left="233" w:right="0" w:firstLine="0"/>
        <w:jc w:val="left"/>
        <w:rPr>
          <w:sz w:val="14"/>
        </w:rPr>
      </w:pPr>
      <w:r>
        <w:rPr>
          <w:color w:val="231F20"/>
          <w:w w:val="95"/>
          <w:sz w:val="14"/>
        </w:rPr>
        <w:t>CPI</w:t>
      </w:r>
      <w:r>
        <w:rPr>
          <w:color w:val="231F20"/>
          <w:spacing w:val="-22"/>
          <w:w w:val="95"/>
          <w:sz w:val="14"/>
        </w:rPr>
        <w:t> </w:t>
      </w:r>
      <w:r>
        <w:rPr>
          <w:color w:val="231F20"/>
          <w:w w:val="95"/>
          <w:sz w:val="14"/>
        </w:rPr>
        <w:t>inflation</w:t>
      </w:r>
      <w:r>
        <w:rPr>
          <w:color w:val="231F20"/>
          <w:w w:val="95"/>
          <w:position w:val="4"/>
          <w:sz w:val="11"/>
        </w:rPr>
        <w:t>(b)</w:t>
        <w:tab/>
      </w:r>
      <w:r>
        <w:rPr>
          <w:color w:val="231F20"/>
          <w:sz w:val="14"/>
        </w:rPr>
        <w:t>2.0</w:t>
        <w:tab/>
        <w:t>2.0</w:t>
        <w:tab/>
        <w:t>2.0</w:t>
      </w:r>
    </w:p>
    <w:p>
      <w:pPr>
        <w:tabs>
          <w:tab w:pos="1977" w:val="left" w:leader="none"/>
          <w:tab w:pos="3078" w:val="left" w:leader="none"/>
          <w:tab w:pos="3934" w:val="left" w:leader="none"/>
        </w:tabs>
        <w:spacing w:before="55"/>
        <w:ind w:left="829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2019</w:t>
        <w:tab/>
        <w:t>20</w:t>
        <w:tab/>
        <w:t>21</w:t>
        <w:tab/>
        <w:t>22</w:t>
      </w:r>
    </w:p>
    <w:p>
      <w:pPr>
        <w:pStyle w:val="BodyText"/>
        <w:spacing w:before="3"/>
        <w:rPr>
          <w:sz w:val="13"/>
        </w:rPr>
      </w:pPr>
    </w:p>
    <w:p>
      <w:pPr>
        <w:spacing w:line="244" w:lineRule="auto" w:before="0"/>
        <w:ind w:left="233" w:right="833" w:firstLine="0"/>
        <w:jc w:val="left"/>
        <w:rPr>
          <w:sz w:val="11"/>
        </w:rPr>
      </w:pPr>
      <w:r>
        <w:rPr>
          <w:color w:val="231F20"/>
          <w:w w:val="90"/>
          <w:sz w:val="11"/>
        </w:rPr>
        <w:t>Sources: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Bloomberg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Finance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L.P.,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projections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of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outside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forecasters</w:t>
      </w:r>
      <w:r>
        <w:rPr>
          <w:color w:val="231F20"/>
          <w:spacing w:val="-9"/>
          <w:w w:val="90"/>
          <w:sz w:val="11"/>
        </w:rPr>
        <w:t> </w:t>
      </w:r>
      <w:r>
        <w:rPr>
          <w:color w:val="231F20"/>
          <w:w w:val="90"/>
          <w:sz w:val="11"/>
        </w:rPr>
        <w:t>provided</w:t>
      </w:r>
      <w:r>
        <w:rPr>
          <w:color w:val="231F20"/>
          <w:spacing w:val="-8"/>
          <w:w w:val="90"/>
          <w:sz w:val="11"/>
        </w:rPr>
        <w:t> </w:t>
      </w:r>
      <w:r>
        <w:rPr>
          <w:color w:val="231F20"/>
          <w:w w:val="90"/>
          <w:sz w:val="11"/>
        </w:rPr>
        <w:t>for</w:t>
      </w:r>
      <w:r>
        <w:rPr>
          <w:color w:val="231F20"/>
          <w:spacing w:val="-9"/>
          <w:w w:val="90"/>
          <w:sz w:val="11"/>
        </w:rPr>
        <w:t> </w:t>
      </w:r>
      <w:r>
        <w:rPr>
          <w:i/>
          <w:color w:val="231F20"/>
          <w:w w:val="90"/>
          <w:sz w:val="11"/>
        </w:rPr>
        <w:t>Inflation</w:t>
      </w:r>
      <w:r>
        <w:rPr>
          <w:i/>
          <w:color w:val="231F20"/>
          <w:spacing w:val="-13"/>
          <w:w w:val="90"/>
          <w:sz w:val="11"/>
        </w:rPr>
        <w:t> </w:t>
      </w:r>
      <w:r>
        <w:rPr>
          <w:i/>
          <w:color w:val="231F20"/>
          <w:w w:val="90"/>
          <w:sz w:val="11"/>
        </w:rPr>
        <w:t>Reports</w:t>
      </w:r>
      <w:r>
        <w:rPr>
          <w:i/>
          <w:color w:val="231F20"/>
          <w:spacing w:val="-9"/>
          <w:w w:val="90"/>
          <w:sz w:val="11"/>
        </w:rPr>
        <w:t> </w:t>
      </w:r>
      <w:r>
        <w:rPr>
          <w:color w:val="231F20"/>
          <w:spacing w:val="-8"/>
          <w:w w:val="90"/>
          <w:sz w:val="11"/>
        </w:rPr>
        <w:t>in </w:t>
      </w:r>
      <w:r>
        <w:rPr>
          <w:color w:val="231F20"/>
          <w:sz w:val="11"/>
        </w:rPr>
        <w:t>May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August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calculations.</w:t>
      </w:r>
    </w:p>
    <w:p>
      <w:pPr>
        <w:pStyle w:val="BodyText"/>
        <w:spacing w:before="1"/>
        <w:rPr>
          <w:sz w:val="11"/>
        </w:rPr>
      </w:pPr>
    </w:p>
    <w:p>
      <w:pPr>
        <w:spacing w:line="244" w:lineRule="auto" w:before="1"/>
        <w:ind w:left="403" w:right="1036" w:hanging="171"/>
        <w:jc w:val="left"/>
        <w:rPr>
          <w:sz w:val="11"/>
        </w:rPr>
      </w:pPr>
      <w:r>
        <w:rPr>
          <w:color w:val="231F20"/>
          <w:w w:val="95"/>
          <w:sz w:val="11"/>
        </w:rPr>
        <w:t>(a)</w:t>
      </w:r>
      <w:r>
        <w:rPr>
          <w:color w:val="231F20"/>
          <w:spacing w:val="-3"/>
          <w:w w:val="95"/>
          <w:sz w:val="11"/>
        </w:rPr>
        <w:t> </w:t>
      </w:r>
      <w:r>
        <w:rPr>
          <w:color w:val="231F20"/>
          <w:w w:val="95"/>
          <w:sz w:val="11"/>
        </w:rPr>
        <w:t>Estimated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using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instantaneous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forward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overnight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index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swap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rates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15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working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days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spacing w:val="-7"/>
          <w:w w:val="95"/>
          <w:sz w:val="11"/>
        </w:rPr>
        <w:t>to </w:t>
      </w:r>
      <w:r>
        <w:rPr>
          <w:color w:val="231F20"/>
          <w:sz w:val="11"/>
        </w:rPr>
        <w:t>24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April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24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July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2019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respectively.</w:t>
      </w:r>
    </w:p>
    <w:p>
      <w:pPr>
        <w:pStyle w:val="BodyText"/>
        <w:rPr>
          <w:sz w:val="12"/>
        </w:rPr>
      </w:pPr>
    </w:p>
    <w:p>
      <w:pPr>
        <w:pStyle w:val="BodyText"/>
        <w:spacing w:before="8"/>
        <w:rPr>
          <w:sz w:val="12"/>
        </w:rPr>
      </w:pPr>
    </w:p>
    <w:p>
      <w:pPr>
        <w:spacing w:line="249" w:lineRule="auto" w:before="0"/>
        <w:ind w:left="233" w:right="585" w:firstLine="0"/>
        <w:jc w:val="left"/>
        <w:rPr>
          <w:rFonts w:ascii="BPG Sans Modern GPL&amp;GNU"/>
          <w:sz w:val="18"/>
        </w:rPr>
      </w:pPr>
      <w:r>
        <w:rPr/>
        <w:pict>
          <v:shape style="position:absolute;margin-left:37.168999pt;margin-top:21.469376pt;width:484.1pt;height:56.05pt;mso-position-horizontal-relative:page;mso-position-vertical-relative:paragraph;z-index:159221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85"/>
                    <w:gridCol w:w="692"/>
                    <w:gridCol w:w="804"/>
                    <w:gridCol w:w="701"/>
                    <w:gridCol w:w="4501"/>
                  </w:tblGrid>
                  <w:tr>
                    <w:trPr>
                      <w:trHeight w:val="226" w:hRule="atLeast"/>
                    </w:trPr>
                    <w:tc>
                      <w:tcPr>
                        <w:tcW w:w="2985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3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GDP growth</w:t>
                        </w:r>
                        <w:r>
                          <w:rPr>
                            <w:color w:val="231F20"/>
                            <w:position w:val="4"/>
                            <w:sz w:val="11"/>
                          </w:rPr>
                          <w:t>(c)</w:t>
                        </w:r>
                      </w:p>
                    </w:tc>
                    <w:tc>
                      <w:tcPr>
                        <w:tcW w:w="692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5"/>
                          <w:ind w:right="2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1.5</w:t>
                        </w:r>
                      </w:p>
                    </w:tc>
                    <w:tc>
                      <w:tcPr>
                        <w:tcW w:w="804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5"/>
                          <w:ind w:right="29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1.6</w:t>
                        </w:r>
                      </w:p>
                    </w:tc>
                    <w:tc>
                      <w:tcPr>
                        <w:tcW w:w="70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5"/>
                          <w:ind w:right="19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1.7</w:t>
                        </w:r>
                      </w:p>
                    </w:tc>
                    <w:tc>
                      <w:tcPr>
                        <w:tcW w:w="450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line="181" w:lineRule="exact" w:before="25"/>
                          <w:ind w:left="197"/>
                          <w:jc w:val="left"/>
                          <w:rPr>
                            <w:rFonts w:ascii="BPG Sans Modern GPL&amp;GNU" w:hAnsi="BPG Sans Modern GPL&amp;GNU"/>
                            <w:sz w:val="16"/>
                          </w:rPr>
                        </w:pPr>
                        <w:r>
                          <w:rPr>
                            <w:rFonts w:ascii="BPG Sans Modern GPL&amp;GNU" w:hAnsi="BPG Sans Modern GPL&amp;GNU"/>
                            <w:color w:val="231F20"/>
                            <w:w w:val="85"/>
                            <w:sz w:val="16"/>
                          </w:rPr>
                          <w:t>Average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85"/>
                            <w:sz w:val="16"/>
                          </w:rPr>
                          <w:t>of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85"/>
                            <w:sz w:val="16"/>
                          </w:rPr>
                          <w:t>forecasters’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85"/>
                            <w:sz w:val="16"/>
                          </w:rPr>
                          <w:t>probability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85"/>
                            <w:sz w:val="16"/>
                          </w:rPr>
                          <w:t>distributions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85"/>
                            <w:sz w:val="16"/>
                          </w:rPr>
                          <w:t>for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85"/>
                            <w:sz w:val="16"/>
                          </w:rPr>
                          <w:t>Bank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3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85"/>
                            <w:sz w:val="16"/>
                          </w:rPr>
                          <w:t>Rate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spacing w:val="-2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BPG Sans Modern GPL&amp;GNU" w:hAnsi="BPG Sans Modern GPL&amp;GNU"/>
                            <w:color w:val="231F20"/>
                            <w:w w:val="85"/>
                            <w:sz w:val="16"/>
                          </w:rPr>
                          <w:t>in</w:t>
                        </w:r>
                      </w:p>
                    </w:tc>
                  </w:tr>
                  <w:tr>
                    <w:trPr>
                      <w:trHeight w:val="229" w:hRule="atLeast"/>
                    </w:trPr>
                    <w:tc>
                      <w:tcPr>
                        <w:tcW w:w="2985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24"/>
                          <w:ind w:left="5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LFS unemployment rate</w:t>
                        </w:r>
                      </w:p>
                    </w:tc>
                    <w:tc>
                      <w:tcPr>
                        <w:tcW w:w="692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24"/>
                          <w:ind w:right="2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4.0</w:t>
                        </w:r>
                      </w:p>
                    </w:tc>
                    <w:tc>
                      <w:tcPr>
                        <w:tcW w:w="804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24"/>
                          <w:ind w:right="29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5"/>
                            <w:sz w:val="14"/>
                          </w:rPr>
                          <w:t>4.2</w:t>
                        </w:r>
                      </w:p>
                    </w:tc>
                    <w:tc>
                      <w:tcPr>
                        <w:tcW w:w="70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24"/>
                          <w:ind w:right="19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4.4</w:t>
                        </w:r>
                      </w:p>
                    </w:tc>
                    <w:tc>
                      <w:tcPr>
                        <w:tcW w:w="450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8"/>
                          <w:ind w:left="197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rFonts w:ascii="BPG Sans Modern GPL&amp;GNU" w:hAnsi="BPG Sans Modern GPL&amp;GNU"/>
                            <w:color w:val="231F20"/>
                            <w:w w:val="90"/>
                            <w:sz w:val="16"/>
                          </w:rPr>
                          <w:t>one year’s time</w:t>
                        </w:r>
                        <w:r>
                          <w:rPr>
                            <w:color w:val="231F20"/>
                            <w:w w:val="90"/>
                            <w:position w:val="4"/>
                            <w:sz w:val="12"/>
                          </w:rPr>
                          <w:t>(a)</w:t>
                        </w:r>
                      </w:p>
                    </w:tc>
                  </w:tr>
                  <w:tr>
                    <w:trPr>
                      <w:trHeight w:val="240" w:hRule="atLeast"/>
                    </w:trPr>
                    <w:tc>
                      <w:tcPr>
                        <w:tcW w:w="2985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30"/>
                          <w:ind w:left="5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Bank Rate (per cent)</w:t>
                        </w:r>
                      </w:p>
                    </w:tc>
                    <w:tc>
                      <w:tcPr>
                        <w:tcW w:w="692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30"/>
                          <w:ind w:right="2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0"/>
                            <w:sz w:val="14"/>
                          </w:rPr>
                          <w:t>0.9</w:t>
                        </w:r>
                      </w:p>
                    </w:tc>
                    <w:tc>
                      <w:tcPr>
                        <w:tcW w:w="804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30"/>
                          <w:ind w:right="29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1.2</w:t>
                        </w:r>
                      </w:p>
                    </w:tc>
                    <w:tc>
                      <w:tcPr>
                        <w:tcW w:w="70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30"/>
                          <w:ind w:right="19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80"/>
                            <w:sz w:val="14"/>
                          </w:rPr>
                          <w:t>1.4</w:t>
                        </w:r>
                      </w:p>
                    </w:tc>
                    <w:tc>
                      <w:tcPr>
                        <w:tcW w:w="450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line="130" w:lineRule="exact" w:before="90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w w:val="85"/>
                            <w:sz w:val="12"/>
                          </w:rPr>
                          <w:t>Probability, per cent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2985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2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Stock of purchased gilts (£ billions)</w:t>
                        </w:r>
                        <w:r>
                          <w:rPr>
                            <w:color w:val="231F20"/>
                            <w:position w:val="4"/>
                            <w:sz w:val="11"/>
                          </w:rPr>
                          <w:t>(d)</w:t>
                        </w:r>
                      </w:p>
                    </w:tc>
                    <w:tc>
                      <w:tcPr>
                        <w:tcW w:w="692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24"/>
                          <w:ind w:right="2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439</w:t>
                        </w:r>
                      </w:p>
                    </w:tc>
                    <w:tc>
                      <w:tcPr>
                        <w:tcW w:w="804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24"/>
                          <w:ind w:right="29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sz w:val="14"/>
                          </w:rPr>
                          <w:t>440</w:t>
                        </w:r>
                      </w:p>
                    </w:tc>
                    <w:tc>
                      <w:tcPr>
                        <w:tcW w:w="70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24"/>
                          <w:ind w:right="19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441</w:t>
                        </w:r>
                      </w:p>
                    </w:tc>
                    <w:tc>
                      <w:tcPr>
                        <w:tcW w:w="4501" w:type="dxa"/>
                        <w:shd w:val="clear" w:color="auto" w:fill="F1F1F1"/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07" w:hRule="atLeast"/>
                    </w:trPr>
                    <w:tc>
                      <w:tcPr>
                        <w:tcW w:w="2985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line="157" w:lineRule="exact" w:before="30"/>
                          <w:ind w:left="5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Stock</w:t>
                        </w:r>
                        <w:r>
                          <w:rPr>
                            <w:color w:val="231F20"/>
                            <w:spacing w:val="-22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of</w:t>
                        </w:r>
                        <w:r>
                          <w:rPr>
                            <w:color w:val="231F20"/>
                            <w:spacing w:val="-21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purchased</w:t>
                        </w:r>
                        <w:r>
                          <w:rPr>
                            <w:color w:val="231F20"/>
                            <w:spacing w:val="-21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corporate</w:t>
                        </w:r>
                        <w:r>
                          <w:rPr>
                            <w:color w:val="231F20"/>
                            <w:spacing w:val="-21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bonds</w:t>
                        </w:r>
                        <w:r>
                          <w:rPr>
                            <w:color w:val="231F20"/>
                            <w:spacing w:val="-21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(£</w:t>
                        </w:r>
                        <w:r>
                          <w:rPr>
                            <w:color w:val="231F20"/>
                            <w:spacing w:val="-21"/>
                            <w:w w:val="95"/>
                            <w:sz w:val="14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4"/>
                          </w:rPr>
                          <w:t>billions)</w:t>
                        </w:r>
                        <w:r>
                          <w:rPr>
                            <w:color w:val="231F20"/>
                            <w:w w:val="95"/>
                            <w:position w:val="4"/>
                            <w:sz w:val="11"/>
                          </w:rPr>
                          <w:t>(d)</w:t>
                        </w:r>
                      </w:p>
                    </w:tc>
                    <w:tc>
                      <w:tcPr>
                        <w:tcW w:w="692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line="145" w:lineRule="exact" w:before="42"/>
                          <w:ind w:right="279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11</w:t>
                        </w:r>
                      </w:p>
                    </w:tc>
                    <w:tc>
                      <w:tcPr>
                        <w:tcW w:w="804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line="145" w:lineRule="exact" w:before="42"/>
                          <w:ind w:right="290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11</w:t>
                        </w:r>
                      </w:p>
                    </w:tc>
                    <w:tc>
                      <w:tcPr>
                        <w:tcW w:w="70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line="145" w:lineRule="exact" w:before="42"/>
                          <w:ind w:right="197"/>
                          <w:rPr>
                            <w:sz w:val="14"/>
                          </w:rPr>
                        </w:pPr>
                        <w:r>
                          <w:rPr>
                            <w:color w:val="231F20"/>
                            <w:w w:val="75"/>
                            <w:sz w:val="14"/>
                          </w:rPr>
                          <w:t>11</w:t>
                        </w:r>
                      </w:p>
                    </w:tc>
                    <w:tc>
                      <w:tcPr>
                        <w:tcW w:w="4501" w:type="dxa"/>
                        <w:shd w:val="clear" w:color="auto" w:fill="F1F1F1"/>
                      </w:tcPr>
                      <w:p>
                        <w:pPr>
                          <w:pStyle w:val="TableParagraph"/>
                          <w:jc w:val="left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00586A"/>
          <w:w w:val="90"/>
          <w:sz w:val="18"/>
        </w:rPr>
        <w:t>Chart</w:t>
      </w:r>
      <w:r>
        <w:rPr>
          <w:b/>
          <w:color w:val="00586A"/>
          <w:spacing w:val="-36"/>
          <w:w w:val="90"/>
          <w:sz w:val="18"/>
        </w:rPr>
        <w:t> </w:t>
      </w:r>
      <w:r>
        <w:rPr>
          <w:b/>
          <w:color w:val="00586A"/>
          <w:w w:val="90"/>
          <w:sz w:val="18"/>
        </w:rPr>
        <w:t>B</w:t>
      </w:r>
      <w:r>
        <w:rPr>
          <w:b/>
          <w:color w:val="00586A"/>
          <w:spacing w:val="-35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Forecasters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placed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a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higher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probability</w:t>
      </w:r>
      <w:r>
        <w:rPr>
          <w:rFonts w:ascii="BPG Sans Modern GPL&amp;GNU"/>
          <w:color w:val="00586A"/>
          <w:spacing w:val="-39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on</w:t>
      </w:r>
      <w:r>
        <w:rPr>
          <w:rFonts w:ascii="BPG Sans Modern GPL&amp;GNU"/>
          <w:color w:val="00586A"/>
          <w:spacing w:val="-37"/>
          <w:w w:val="90"/>
          <w:sz w:val="18"/>
        </w:rPr>
        <w:t> </w:t>
      </w:r>
      <w:r>
        <w:rPr>
          <w:rFonts w:ascii="BPG Sans Modern GPL&amp;GNU"/>
          <w:color w:val="00586A"/>
          <w:w w:val="90"/>
          <w:sz w:val="18"/>
        </w:rPr>
        <w:t>lower</w:t>
      </w:r>
      <w:r>
        <w:rPr>
          <w:rFonts w:ascii="BPG Sans Modern GPL&amp;GNU"/>
          <w:color w:val="00586A"/>
          <w:spacing w:val="-38"/>
          <w:w w:val="90"/>
          <w:sz w:val="18"/>
        </w:rPr>
        <w:t> </w:t>
      </w:r>
      <w:r>
        <w:rPr>
          <w:rFonts w:ascii="BPG Sans Modern GPL&amp;GNU"/>
          <w:color w:val="00586A"/>
          <w:spacing w:val="-3"/>
          <w:w w:val="90"/>
          <w:sz w:val="18"/>
        </w:rPr>
        <w:t>levels </w:t>
      </w:r>
      <w:r>
        <w:rPr>
          <w:rFonts w:ascii="BPG Sans Modern GPL&amp;GNU"/>
          <w:color w:val="00586A"/>
          <w:w w:val="95"/>
          <w:sz w:val="18"/>
        </w:rPr>
        <w:t>of</w:t>
      </w:r>
      <w:r>
        <w:rPr>
          <w:rFonts w:ascii="BPG Sans Modern GPL&amp;GNU"/>
          <w:color w:val="00586A"/>
          <w:spacing w:val="-20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Bank</w:t>
      </w:r>
      <w:r>
        <w:rPr>
          <w:rFonts w:ascii="BPG Sans Modern GPL&amp;GNU"/>
          <w:color w:val="00586A"/>
          <w:spacing w:val="-19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Rate</w:t>
      </w:r>
      <w:r>
        <w:rPr>
          <w:rFonts w:ascii="BPG Sans Modern GPL&amp;GNU"/>
          <w:color w:val="00586A"/>
          <w:spacing w:val="-22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than</w:t>
      </w:r>
      <w:r>
        <w:rPr>
          <w:rFonts w:ascii="BPG Sans Modern GPL&amp;GNU"/>
          <w:color w:val="00586A"/>
          <w:spacing w:val="-23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three</w:t>
      </w:r>
      <w:r>
        <w:rPr>
          <w:rFonts w:ascii="BPG Sans Modern GPL&amp;GNU"/>
          <w:color w:val="00586A"/>
          <w:spacing w:val="-19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months</w:t>
      </w:r>
      <w:r>
        <w:rPr>
          <w:rFonts w:ascii="BPG Sans Modern GPL&amp;GNU"/>
          <w:color w:val="00586A"/>
          <w:spacing w:val="-19"/>
          <w:w w:val="95"/>
          <w:sz w:val="18"/>
        </w:rPr>
        <w:t> </w:t>
      </w:r>
      <w:r>
        <w:rPr>
          <w:rFonts w:ascii="BPG Sans Modern GPL&amp;GNU"/>
          <w:color w:val="00586A"/>
          <w:w w:val="95"/>
          <w:sz w:val="18"/>
        </w:rPr>
        <w:t>ago</w:t>
      </w:r>
    </w:p>
    <w:p>
      <w:pPr>
        <w:spacing w:after="0" w:line="249" w:lineRule="auto"/>
        <w:jc w:val="left"/>
        <w:rPr>
          <w:rFonts w:ascii="BPG Sans Modern GPL&amp;GNU"/>
          <w:sz w:val="18"/>
        </w:rPr>
        <w:sectPr>
          <w:type w:val="continuous"/>
          <w:pgSz w:w="11910" w:h="16840"/>
          <w:pgMar w:top="660" w:bottom="280" w:left="560" w:right="480"/>
          <w:cols w:num="2" w:equalWidth="0">
            <w:col w:w="5206" w:space="123"/>
            <w:col w:w="5541"/>
          </w:cols>
        </w:sectPr>
      </w:pPr>
    </w:p>
    <w:p>
      <w:pPr>
        <w:pStyle w:val="BodyText"/>
        <w:rPr>
          <w:rFonts w:ascii="BPG Sans Modern GPL&amp;GNU"/>
        </w:rPr>
      </w:pPr>
    </w:p>
    <w:p>
      <w:pPr>
        <w:pStyle w:val="BodyText"/>
        <w:spacing w:before="7"/>
        <w:rPr>
          <w:rFonts w:ascii="BPG Sans Modern GPL&amp;GNU"/>
          <w:sz w:val="23"/>
        </w:rPr>
      </w:pPr>
    </w:p>
    <w:p>
      <w:pPr>
        <w:spacing w:after="0"/>
        <w:rPr>
          <w:rFonts w:ascii="BPG Sans Modern GPL&amp;GNU"/>
          <w:sz w:val="23"/>
        </w:rPr>
        <w:sectPr>
          <w:type w:val="continuous"/>
          <w:pgSz w:w="11910" w:h="16840"/>
          <w:pgMar w:top="660" w:bottom="280" w:left="560" w:right="480"/>
        </w:sectPr>
      </w:pPr>
    </w:p>
    <w:p>
      <w:pPr>
        <w:pStyle w:val="BodyText"/>
        <w:rPr>
          <w:rFonts w:ascii="BPG Sans Modern GPL&amp;GNU"/>
          <w:sz w:val="16"/>
        </w:rPr>
      </w:pPr>
    </w:p>
    <w:p>
      <w:pPr>
        <w:pStyle w:val="BodyText"/>
        <w:rPr>
          <w:rFonts w:ascii="BPG Sans Modern GPL&amp;GNU"/>
          <w:sz w:val="16"/>
        </w:rPr>
      </w:pPr>
    </w:p>
    <w:p>
      <w:pPr>
        <w:pStyle w:val="BodyText"/>
        <w:spacing w:before="11"/>
        <w:rPr>
          <w:rFonts w:ascii="BPG Sans Modern GPL&amp;GNU"/>
          <w:sz w:val="21"/>
        </w:rPr>
      </w:pPr>
    </w:p>
    <w:p>
      <w:pPr>
        <w:tabs>
          <w:tab w:pos="3332" w:val="left" w:leader="none"/>
          <w:tab w:pos="4136" w:val="left" w:leader="none"/>
          <w:tab w:pos="4904" w:val="left" w:leader="none"/>
        </w:tabs>
        <w:spacing w:before="1"/>
        <w:ind w:left="233" w:right="0" w:firstLine="0"/>
        <w:jc w:val="left"/>
        <w:rPr>
          <w:sz w:val="14"/>
        </w:rPr>
      </w:pPr>
      <w:r>
        <w:rPr>
          <w:color w:val="231F20"/>
          <w:sz w:val="14"/>
        </w:rPr>
        <w:t>Sterling</w:t>
      </w:r>
      <w:r>
        <w:rPr>
          <w:color w:val="231F20"/>
          <w:spacing w:val="-31"/>
          <w:sz w:val="14"/>
        </w:rPr>
        <w:t> </w:t>
      </w:r>
      <w:r>
        <w:rPr>
          <w:color w:val="231F20"/>
          <w:sz w:val="14"/>
        </w:rPr>
        <w:t>ERI</w:t>
        <w:tab/>
        <w:t>78.9</w:t>
        <w:tab/>
        <w:t>79.7</w:t>
        <w:tab/>
        <w:t>80.0</w:t>
      </w:r>
    </w:p>
    <w:p>
      <w:pPr>
        <w:pStyle w:val="BodyText"/>
        <w:spacing w:before="9"/>
        <w:rPr>
          <w:sz w:val="19"/>
        </w:rPr>
      </w:pPr>
    </w:p>
    <w:p>
      <w:pPr>
        <w:spacing w:before="1"/>
        <w:ind w:left="233" w:right="0" w:firstLine="0"/>
        <w:jc w:val="left"/>
        <w:rPr>
          <w:sz w:val="11"/>
        </w:rPr>
      </w:pPr>
      <w:r>
        <w:rPr>
          <w:color w:val="231F20"/>
          <w:sz w:val="11"/>
        </w:rPr>
        <w:t>Source: Projections of outside forecasters as of 19 July 2019.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59"/>
        </w:numPr>
        <w:tabs>
          <w:tab w:pos="404" w:val="left" w:leader="none"/>
        </w:tabs>
        <w:spacing w:line="244" w:lineRule="auto" w:before="0" w:after="0"/>
        <w:ind w:left="403" w:right="184" w:hanging="171"/>
        <w:jc w:val="left"/>
        <w:rPr>
          <w:sz w:val="11"/>
        </w:rPr>
      </w:pPr>
      <w:r>
        <w:rPr>
          <w:color w:val="231F20"/>
          <w:sz w:val="11"/>
        </w:rPr>
        <w:t>For 2020 Q3, there were 21 forecasts for CPI inflation, GDP growth and Bank Rate, 19 for the </w:t>
      </w:r>
      <w:r>
        <w:rPr>
          <w:color w:val="231F20"/>
          <w:w w:val="95"/>
          <w:sz w:val="11"/>
        </w:rPr>
        <w:t>unemployment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rate,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14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stock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gilt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purchases,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10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stock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corporate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bond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purchases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spacing w:val="-5"/>
          <w:w w:val="95"/>
          <w:sz w:val="11"/>
        </w:rPr>
        <w:t>and </w:t>
      </w:r>
      <w:r>
        <w:rPr>
          <w:color w:val="231F20"/>
          <w:sz w:val="11"/>
        </w:rPr>
        <w:t>9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sterling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ERI.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2021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Q3,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there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were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18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forecasts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CPI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inflation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GDP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growth,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17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2"/>
          <w:sz w:val="11"/>
        </w:rPr>
        <w:t> </w:t>
      </w:r>
      <w:r>
        <w:rPr>
          <w:color w:val="231F20"/>
          <w:sz w:val="11"/>
        </w:rPr>
        <w:t>the </w:t>
      </w:r>
      <w:r>
        <w:rPr>
          <w:color w:val="231F20"/>
          <w:w w:val="95"/>
          <w:sz w:val="11"/>
        </w:rPr>
        <w:t>unemployment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rate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Bank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Rate,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11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stock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gilt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purchases,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7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stock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corporate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bond</w:t>
      </w:r>
    </w:p>
    <w:p>
      <w:pPr>
        <w:spacing w:line="244" w:lineRule="auto" w:before="0"/>
        <w:ind w:left="403" w:right="67" w:firstLine="0"/>
        <w:jc w:val="left"/>
        <w:rPr>
          <w:sz w:val="11"/>
        </w:rPr>
      </w:pPr>
      <w:r>
        <w:rPr>
          <w:color w:val="231F20"/>
          <w:w w:val="95"/>
          <w:sz w:val="11"/>
        </w:rPr>
        <w:t>purchases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and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9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sterling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ERI.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2022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Q3,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there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were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16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forecasts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CPI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inflation,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15</w:t>
      </w:r>
      <w:r>
        <w:rPr>
          <w:color w:val="231F20"/>
          <w:spacing w:val="-16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GDP</w:t>
      </w:r>
      <w:r>
        <w:rPr>
          <w:color w:val="231F20"/>
          <w:spacing w:val="-17"/>
          <w:w w:val="95"/>
          <w:sz w:val="11"/>
        </w:rPr>
        <w:t> </w:t>
      </w:r>
      <w:r>
        <w:rPr>
          <w:color w:val="231F20"/>
          <w:w w:val="95"/>
          <w:sz w:val="11"/>
        </w:rPr>
        <w:t>growth, </w:t>
      </w:r>
      <w:r>
        <w:rPr>
          <w:color w:val="231F20"/>
          <w:sz w:val="11"/>
        </w:rPr>
        <w:t>14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unemployment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rate,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15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Rate,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9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stock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gilt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purchases,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5</w:t>
      </w:r>
      <w:r>
        <w:rPr>
          <w:color w:val="231F20"/>
          <w:spacing w:val="-21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stock</w:t>
      </w:r>
      <w:r>
        <w:rPr>
          <w:color w:val="231F20"/>
          <w:spacing w:val="-20"/>
          <w:sz w:val="11"/>
        </w:rPr>
        <w:t> </w:t>
      </w:r>
      <w:r>
        <w:rPr>
          <w:color w:val="231F20"/>
          <w:sz w:val="11"/>
        </w:rPr>
        <w:t>of corporate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bond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purchases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and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9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for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sterling</w:t>
      </w:r>
      <w:r>
        <w:rPr>
          <w:color w:val="231F20"/>
          <w:spacing w:val="-10"/>
          <w:sz w:val="11"/>
        </w:rPr>
        <w:t> </w:t>
      </w:r>
      <w:r>
        <w:rPr>
          <w:color w:val="231F20"/>
          <w:sz w:val="11"/>
        </w:rPr>
        <w:t>ERI.</w:t>
      </w:r>
    </w:p>
    <w:p>
      <w:pPr>
        <w:pStyle w:val="ListParagraph"/>
        <w:numPr>
          <w:ilvl w:val="0"/>
          <w:numId w:val="59"/>
        </w:numPr>
        <w:tabs>
          <w:tab w:pos="404" w:val="left" w:leader="none"/>
        </w:tabs>
        <w:spacing w:line="127" w:lineRule="exact" w:before="0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Twelve-month</w:t>
      </w:r>
      <w:r>
        <w:rPr>
          <w:color w:val="231F20"/>
          <w:spacing w:val="-9"/>
          <w:sz w:val="11"/>
        </w:rPr>
        <w:t> </w:t>
      </w:r>
      <w:r>
        <w:rPr>
          <w:color w:val="231F20"/>
          <w:sz w:val="11"/>
        </w:rPr>
        <w:t>rate.</w:t>
      </w:r>
    </w:p>
    <w:p>
      <w:pPr>
        <w:pStyle w:val="ListParagraph"/>
        <w:numPr>
          <w:ilvl w:val="0"/>
          <w:numId w:val="59"/>
        </w:numPr>
        <w:tabs>
          <w:tab w:pos="404" w:val="left" w:leader="none"/>
        </w:tabs>
        <w:spacing w:line="127" w:lineRule="exact" w:before="1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Four-quarter percentage</w:t>
      </w:r>
      <w:r>
        <w:rPr>
          <w:color w:val="231F20"/>
          <w:spacing w:val="-19"/>
          <w:sz w:val="11"/>
        </w:rPr>
        <w:t> </w:t>
      </w:r>
      <w:r>
        <w:rPr>
          <w:color w:val="231F20"/>
          <w:sz w:val="11"/>
        </w:rPr>
        <w:t>change.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line="20" w:lineRule="exact"/>
        <w:ind w:left="-240"/>
        <w:rPr>
          <w:sz w:val="2"/>
        </w:rPr>
      </w:pPr>
      <w:r>
        <w:rPr>
          <w:sz w:val="2"/>
        </w:rPr>
        <w:pict>
          <v:group style="width:5.7pt;height:.5pt;mso-position-horizontal-relative:char;mso-position-vertical-relative:line" coordorigin="0,0" coordsize="114,10">
            <v:line style="position:absolute" from="0,5" to="113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7"/>
        <w:rPr>
          <w:sz w:val="15"/>
        </w:rPr>
      </w:pPr>
    </w:p>
    <w:p>
      <w:pPr>
        <w:spacing w:before="0"/>
        <w:ind w:left="233" w:right="0" w:firstLine="0"/>
        <w:jc w:val="left"/>
        <w:rPr>
          <w:rFonts w:ascii="Georgia"/>
          <w:i/>
          <w:sz w:val="12"/>
        </w:rPr>
      </w:pPr>
      <w:r>
        <w:rPr>
          <w:color w:val="00568B"/>
          <w:w w:val="95"/>
          <w:sz w:val="12"/>
        </w:rPr>
        <w:t>August</w:t>
      </w:r>
      <w:r>
        <w:rPr>
          <w:color w:val="00568B"/>
          <w:spacing w:val="-25"/>
          <w:w w:val="95"/>
          <w:sz w:val="12"/>
        </w:rPr>
        <w:t> </w:t>
      </w:r>
      <w:r>
        <w:rPr>
          <w:rFonts w:ascii="Georgia"/>
          <w:i/>
          <w:color w:val="00568B"/>
          <w:w w:val="95"/>
          <w:sz w:val="12"/>
        </w:rPr>
        <w:t>Report</w:t>
      </w:r>
    </w:p>
    <w:p>
      <w:pPr>
        <w:spacing w:before="102"/>
        <w:ind w:left="0" w:right="860" w:firstLine="0"/>
        <w:jc w:val="right"/>
        <w:rPr>
          <w:sz w:val="12"/>
        </w:rPr>
      </w:pPr>
      <w:r>
        <w:rPr/>
        <w:br w:type="column"/>
      </w:r>
      <w:r>
        <w:rPr>
          <w:sz w:val="12"/>
        </w:rPr>
        <w:t>50</w:t>
      </w:r>
    </w:p>
    <w:p>
      <w:pPr>
        <w:spacing w:before="88"/>
        <w:ind w:left="0" w:right="860" w:firstLine="0"/>
        <w:jc w:val="right"/>
        <w:rPr>
          <w:sz w:val="12"/>
        </w:rPr>
      </w:pPr>
      <w:r>
        <w:rPr/>
        <w:pict>
          <v:line style="position:absolute;mso-position-horizontal-relative:page;mso-position-vertical-relative:paragraph;z-index:15921664" from="513.070007pt,8.321789pt" to="518.740007pt,8.321789pt" stroked="true" strokeweight=".5pt" strokecolor="#231f20">
            <v:stroke dashstyle="solid"/>
            <w10:wrap type="none"/>
          </v:line>
        </w:pict>
      </w:r>
      <w:r>
        <w:rPr>
          <w:sz w:val="12"/>
        </w:rPr>
        <w:t>45</w:t>
      </w:r>
    </w:p>
    <w:p>
      <w:pPr>
        <w:spacing w:before="88"/>
        <w:ind w:left="0" w:right="860" w:firstLine="0"/>
        <w:jc w:val="right"/>
        <w:rPr>
          <w:sz w:val="12"/>
        </w:rPr>
      </w:pPr>
      <w:r>
        <w:rPr>
          <w:spacing w:val="-1"/>
          <w:w w:val="105"/>
          <w:sz w:val="12"/>
        </w:rPr>
        <w:t>40</w:t>
      </w:r>
    </w:p>
    <w:p>
      <w:pPr>
        <w:tabs>
          <w:tab w:pos="1966" w:val="right" w:leader="none"/>
        </w:tabs>
        <w:spacing w:before="92"/>
        <w:ind w:left="233" w:right="0" w:firstLine="0"/>
        <w:jc w:val="left"/>
        <w:rPr>
          <w:sz w:val="12"/>
        </w:rPr>
      </w:pPr>
      <w:r>
        <w:rPr>
          <w:color w:val="A70741"/>
          <w:sz w:val="12"/>
        </w:rPr>
        <w:t>May</w:t>
      </w:r>
      <w:r>
        <w:rPr>
          <w:color w:val="A70741"/>
          <w:spacing w:val="-12"/>
          <w:sz w:val="12"/>
        </w:rPr>
        <w:t> </w:t>
      </w:r>
      <w:r>
        <w:rPr>
          <w:rFonts w:ascii="Georgia"/>
          <w:i/>
          <w:color w:val="A70741"/>
          <w:sz w:val="12"/>
        </w:rPr>
        <w:t>Report</w:t>
        <w:tab/>
      </w:r>
      <w:r>
        <w:rPr>
          <w:position w:val="6"/>
          <w:sz w:val="12"/>
        </w:rPr>
        <w:t>35</w:t>
      </w:r>
    </w:p>
    <w:p>
      <w:pPr>
        <w:spacing w:before="24"/>
        <w:ind w:left="0" w:right="860" w:firstLine="0"/>
        <w:jc w:val="right"/>
        <w:rPr>
          <w:sz w:val="12"/>
        </w:rPr>
      </w:pPr>
      <w:r>
        <w:rPr>
          <w:spacing w:val="-1"/>
          <w:sz w:val="12"/>
        </w:rPr>
        <w:t>30</w:t>
      </w:r>
    </w:p>
    <w:p>
      <w:pPr>
        <w:spacing w:before="88"/>
        <w:ind w:left="0" w:right="860" w:firstLine="0"/>
        <w:jc w:val="right"/>
        <w:rPr>
          <w:sz w:val="12"/>
        </w:rPr>
      </w:pPr>
      <w:r>
        <w:rPr>
          <w:w w:val="95"/>
          <w:sz w:val="12"/>
        </w:rPr>
        <w:t>25</w:t>
      </w:r>
    </w:p>
    <w:p>
      <w:pPr>
        <w:spacing w:before="88"/>
        <w:ind w:left="0" w:right="860" w:firstLine="0"/>
        <w:jc w:val="right"/>
        <w:rPr>
          <w:sz w:val="12"/>
        </w:rPr>
      </w:pPr>
      <w:r>
        <w:rPr>
          <w:spacing w:val="-1"/>
          <w:sz w:val="12"/>
        </w:rPr>
        <w:t>20</w:t>
      </w:r>
    </w:p>
    <w:p>
      <w:pPr>
        <w:spacing w:before="88"/>
        <w:ind w:left="0" w:right="860" w:firstLine="0"/>
        <w:jc w:val="right"/>
        <w:rPr>
          <w:sz w:val="12"/>
        </w:rPr>
      </w:pPr>
      <w:r>
        <w:rPr>
          <w:spacing w:val="-1"/>
          <w:w w:val="85"/>
          <w:sz w:val="12"/>
        </w:rPr>
        <w:t>15</w:t>
      </w:r>
    </w:p>
    <w:p>
      <w:pPr>
        <w:spacing w:before="88"/>
        <w:ind w:left="0" w:right="860" w:firstLine="0"/>
        <w:jc w:val="right"/>
        <w:rPr>
          <w:sz w:val="12"/>
        </w:rPr>
      </w:pPr>
      <w:r>
        <w:rPr>
          <w:w w:val="90"/>
          <w:sz w:val="12"/>
        </w:rPr>
        <w:t>10</w:t>
      </w:r>
    </w:p>
    <w:p>
      <w:pPr>
        <w:spacing w:before="88"/>
        <w:ind w:left="0" w:right="860" w:firstLine="0"/>
        <w:jc w:val="right"/>
        <w:rPr>
          <w:sz w:val="12"/>
        </w:rPr>
      </w:pPr>
      <w:r>
        <w:rPr>
          <w:w w:val="96"/>
          <w:sz w:val="12"/>
        </w:rPr>
        <w:t>5</w:t>
      </w:r>
    </w:p>
    <w:p>
      <w:pPr>
        <w:spacing w:line="93" w:lineRule="exact" w:before="88"/>
        <w:ind w:left="0" w:right="860" w:firstLine="0"/>
        <w:jc w:val="right"/>
        <w:rPr>
          <w:sz w:val="12"/>
        </w:rPr>
      </w:pPr>
      <w:r>
        <w:rPr>
          <w:w w:val="105"/>
          <w:sz w:val="12"/>
        </w:rPr>
        <w:t>0</w:t>
      </w:r>
    </w:p>
    <w:p>
      <w:pPr>
        <w:spacing w:after="0" w:line="93" w:lineRule="exact"/>
        <w:jc w:val="right"/>
        <w:rPr>
          <w:sz w:val="12"/>
        </w:rPr>
        <w:sectPr>
          <w:type w:val="continuous"/>
          <w:pgSz w:w="11910" w:h="16840"/>
          <w:pgMar w:top="660" w:bottom="280" w:left="560" w:right="480"/>
          <w:cols w:num="3" w:equalWidth="0">
            <w:col w:w="5206" w:space="591"/>
            <w:col w:w="951" w:space="1289"/>
            <w:col w:w="2833"/>
          </w:cols>
        </w:sectPr>
      </w:pPr>
    </w:p>
    <w:p>
      <w:pPr>
        <w:pStyle w:val="ListParagraph"/>
        <w:numPr>
          <w:ilvl w:val="0"/>
          <w:numId w:val="59"/>
        </w:numPr>
        <w:tabs>
          <w:tab w:pos="404" w:val="left" w:leader="none"/>
        </w:tabs>
        <w:spacing w:line="240" w:lineRule="auto" w:before="3" w:after="0"/>
        <w:ind w:left="403" w:right="0" w:hanging="171"/>
        <w:jc w:val="left"/>
        <w:rPr>
          <w:sz w:val="11"/>
        </w:rPr>
      </w:pPr>
      <w:r>
        <w:rPr>
          <w:color w:val="231F20"/>
          <w:sz w:val="11"/>
        </w:rPr>
        <w:t>Original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purchase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value.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Purchased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via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creation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central</w:t>
      </w:r>
      <w:r>
        <w:rPr>
          <w:color w:val="231F20"/>
          <w:spacing w:val="-14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3"/>
          <w:sz w:val="11"/>
        </w:rPr>
        <w:t> </w:t>
      </w:r>
      <w:r>
        <w:rPr>
          <w:color w:val="231F20"/>
          <w:sz w:val="11"/>
        </w:rPr>
        <w:t>reserves.</w:t>
      </w:r>
    </w:p>
    <w:p>
      <w:pPr>
        <w:pStyle w:val="BodyText"/>
        <w:rPr>
          <w:sz w:val="12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line="266" w:lineRule="auto"/>
        <w:ind w:left="233" w:right="102"/>
      </w:pPr>
      <w:r>
        <w:rPr>
          <w:color w:val="231F20"/>
          <w:w w:val="95"/>
        </w:rPr>
        <w:t>External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forecasters’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central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had fallen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relative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ago,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the </w:t>
      </w:r>
      <w:r>
        <w:rPr>
          <w:color w:val="231F20"/>
        </w:rPr>
        <w:t>market-implied</w:t>
      </w:r>
      <w:r>
        <w:rPr>
          <w:color w:val="231F20"/>
          <w:spacing w:val="-46"/>
        </w:rPr>
        <w:t> </w:t>
      </w:r>
      <w:r>
        <w:rPr>
          <w:color w:val="231F20"/>
        </w:rPr>
        <w:t>path</w:t>
      </w:r>
      <w:r>
        <w:rPr>
          <w:color w:val="231F20"/>
          <w:spacing w:val="-45"/>
        </w:rPr>
        <w:t> </w:t>
      </w:r>
      <w:r>
        <w:rPr>
          <w:color w:val="231F20"/>
        </w:rPr>
        <w:t>for</w:t>
      </w:r>
      <w:r>
        <w:rPr>
          <w:color w:val="231F20"/>
          <w:spacing w:val="-45"/>
        </w:rPr>
        <w:t> </w:t>
      </w:r>
      <w:r>
        <w:rPr>
          <w:color w:val="231F20"/>
        </w:rPr>
        <w:t>Bank</w:t>
      </w:r>
      <w:r>
        <w:rPr>
          <w:color w:val="231F20"/>
          <w:spacing w:val="-45"/>
        </w:rPr>
        <w:t> </w:t>
      </w:r>
      <w:r>
        <w:rPr>
          <w:color w:val="231F20"/>
        </w:rPr>
        <w:t>Rate</w:t>
      </w:r>
      <w:r>
        <w:rPr>
          <w:color w:val="231F20"/>
          <w:spacing w:val="-45"/>
        </w:rPr>
        <w:t> </w:t>
      </w:r>
      <w:r>
        <w:rPr>
          <w:color w:val="231F20"/>
        </w:rPr>
        <w:t>upon</w:t>
      </w:r>
      <w:r>
        <w:rPr>
          <w:color w:val="231F20"/>
          <w:spacing w:val="-45"/>
        </w:rPr>
        <w:t> </w:t>
      </w:r>
      <w:r>
        <w:rPr>
          <w:color w:val="231F20"/>
        </w:rPr>
        <w:t>which</w:t>
      </w:r>
      <w:r>
        <w:rPr>
          <w:color w:val="231F20"/>
          <w:spacing w:val="-45"/>
        </w:rPr>
        <w:t> </w:t>
      </w:r>
      <w:r>
        <w:rPr>
          <w:color w:val="231F20"/>
        </w:rPr>
        <w:t>the</w:t>
      </w:r>
      <w:r>
        <w:rPr>
          <w:color w:val="231F20"/>
          <w:spacing w:val="-45"/>
        </w:rPr>
        <w:t> </w:t>
      </w:r>
      <w:r>
        <w:rPr>
          <w:color w:val="231F20"/>
        </w:rPr>
        <w:t>MPC’s </w:t>
      </w:r>
      <w:r>
        <w:rPr>
          <w:color w:val="231F20"/>
          <w:w w:val="90"/>
        </w:rPr>
        <w:t>projections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conditioned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(</w:t>
      </w:r>
      <w:r>
        <w:rPr>
          <w:rFonts w:ascii="BPG Sans Modern GPL&amp;GNU" w:hAnsi="BPG Sans Modern GPL&amp;GNU"/>
          <w:color w:val="231F20"/>
          <w:w w:val="90"/>
        </w:rPr>
        <w:t>Chart</w:t>
      </w:r>
      <w:r>
        <w:rPr>
          <w:rFonts w:ascii="BPG Sans Modern GPL&amp;GNU" w:hAnsi="BPG Sans Modern GPL&amp;GNU"/>
          <w:color w:val="231F20"/>
          <w:spacing w:val="-25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A</w:t>
      </w:r>
      <w:r>
        <w:rPr>
          <w:color w:val="231F20"/>
          <w:w w:val="90"/>
        </w:rPr>
        <w:t>).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average,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external </w:t>
      </w:r>
      <w:r>
        <w:rPr>
          <w:color w:val="231F20"/>
          <w:w w:val="95"/>
        </w:rPr>
        <w:t>forecasters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reach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1.4%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years’ time,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compared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reaches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0.6%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6"/>
          <w:w w:val="95"/>
        </w:rPr>
        <w:t> </w:t>
      </w:r>
      <w:r>
        <w:rPr>
          <w:color w:val="231F20"/>
          <w:w w:val="95"/>
        </w:rPr>
        <w:t>that point.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forecasters’ projections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GDP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growth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CPI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inflation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-33"/>
          <w:w w:val="95"/>
        </w:rPr>
        <w:t> </w:t>
      </w:r>
      <w:r>
        <w:rPr>
          <w:color w:val="231F20"/>
          <w:w w:val="95"/>
        </w:rPr>
        <w:t>than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August</w:t>
      </w:r>
      <w:r>
        <w:rPr>
          <w:color w:val="231F20"/>
          <w:spacing w:val="-24"/>
        </w:rPr>
        <w:t> </w:t>
      </w:r>
      <w:r>
        <w:rPr>
          <w:i/>
          <w:color w:val="231F20"/>
        </w:rPr>
        <w:t>Inflation</w:t>
      </w:r>
      <w:r>
        <w:rPr>
          <w:i/>
          <w:color w:val="231F20"/>
          <w:spacing w:val="-31"/>
        </w:rPr>
        <w:t> </w:t>
      </w:r>
      <w:r>
        <w:rPr>
          <w:i/>
          <w:color w:val="231F20"/>
        </w:rPr>
        <w:t>Report</w:t>
      </w:r>
      <w:r>
        <w:rPr>
          <w:i/>
          <w:color w:val="231F20"/>
          <w:spacing w:val="-31"/>
        </w:rPr>
        <w:t> </w:t>
      </w:r>
      <w:r>
        <w:rPr>
          <w:color w:val="231F20"/>
        </w:rPr>
        <w:t>forecasts.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68" w:lineRule="auto"/>
        <w:ind w:left="233" w:right="152"/>
      </w:pPr>
      <w:r>
        <w:rPr>
          <w:color w:val="231F20"/>
          <w:w w:val="95"/>
        </w:rPr>
        <w:t>While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central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projections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 </w:t>
      </w:r>
      <w:r>
        <w:rPr>
          <w:color w:val="231F20"/>
          <w:w w:val="90"/>
        </w:rPr>
        <w:t>little,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average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probability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forecasters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placed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-2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cut </w:t>
      </w:r>
      <w:r>
        <w:rPr>
          <w:color w:val="231F20"/>
        </w:rPr>
        <w:t>in</w:t>
      </w:r>
      <w:r>
        <w:rPr>
          <w:color w:val="231F20"/>
          <w:spacing w:val="-41"/>
        </w:rPr>
        <w:t> </w:t>
      </w:r>
      <w:r>
        <w:rPr>
          <w:color w:val="231F20"/>
        </w:rPr>
        <w:t>Bank</w:t>
      </w:r>
      <w:r>
        <w:rPr>
          <w:color w:val="231F20"/>
          <w:spacing w:val="-41"/>
        </w:rPr>
        <w:t> </w:t>
      </w:r>
      <w:r>
        <w:rPr>
          <w:color w:val="231F20"/>
        </w:rPr>
        <w:t>Rate</w:t>
      </w:r>
      <w:r>
        <w:rPr>
          <w:color w:val="231F20"/>
          <w:spacing w:val="-41"/>
        </w:rPr>
        <w:t> </w:t>
      </w:r>
      <w:r>
        <w:rPr>
          <w:color w:val="231F20"/>
        </w:rPr>
        <w:t>to</w:t>
      </w:r>
      <w:r>
        <w:rPr>
          <w:color w:val="231F20"/>
          <w:spacing w:val="-40"/>
        </w:rPr>
        <w:t> </w:t>
      </w:r>
      <w:r>
        <w:rPr>
          <w:color w:val="231F20"/>
        </w:rPr>
        <w:t>below</w:t>
      </w:r>
      <w:r>
        <w:rPr>
          <w:color w:val="231F20"/>
          <w:spacing w:val="-41"/>
        </w:rPr>
        <w:t> </w:t>
      </w:r>
      <w:r>
        <w:rPr>
          <w:color w:val="231F20"/>
        </w:rPr>
        <w:t>0.5%</w:t>
      </w:r>
      <w:r>
        <w:rPr>
          <w:color w:val="231F20"/>
          <w:spacing w:val="-41"/>
        </w:rPr>
        <w:t> </w:t>
      </w:r>
      <w:r>
        <w:rPr>
          <w:color w:val="231F20"/>
        </w:rPr>
        <w:t>in</w:t>
      </w:r>
      <w:r>
        <w:rPr>
          <w:color w:val="231F20"/>
          <w:spacing w:val="-41"/>
        </w:rPr>
        <w:t> </w:t>
      </w:r>
      <w:r>
        <w:rPr>
          <w:color w:val="231F20"/>
        </w:rPr>
        <w:t>a</w:t>
      </w:r>
      <w:r>
        <w:rPr>
          <w:color w:val="231F20"/>
          <w:spacing w:val="-40"/>
        </w:rPr>
        <w:t> </w:t>
      </w:r>
      <w:r>
        <w:rPr>
          <w:color w:val="231F20"/>
        </w:rPr>
        <w:t>year’s</w:t>
      </w:r>
      <w:r>
        <w:rPr>
          <w:color w:val="231F20"/>
          <w:spacing w:val="-41"/>
        </w:rPr>
        <w:t> </w:t>
      </w:r>
      <w:r>
        <w:rPr>
          <w:color w:val="231F20"/>
        </w:rPr>
        <w:t>time</w:t>
      </w:r>
      <w:r>
        <w:rPr>
          <w:color w:val="231F20"/>
          <w:spacing w:val="-41"/>
        </w:rPr>
        <w:t> </w:t>
      </w:r>
      <w:r>
        <w:rPr>
          <w:color w:val="231F20"/>
        </w:rPr>
        <w:t>has</w:t>
      </w:r>
      <w:r>
        <w:rPr>
          <w:color w:val="231F20"/>
          <w:spacing w:val="-40"/>
        </w:rPr>
        <w:t> </w:t>
      </w:r>
      <w:r>
        <w:rPr>
          <w:color w:val="231F20"/>
        </w:rPr>
        <w:t>more</w:t>
      </w:r>
      <w:r>
        <w:rPr>
          <w:color w:val="231F20"/>
          <w:spacing w:val="-41"/>
        </w:rPr>
        <w:t> </w:t>
      </w:r>
      <w:r>
        <w:rPr>
          <w:color w:val="231F20"/>
        </w:rPr>
        <w:t>than </w:t>
      </w:r>
      <w:r>
        <w:rPr>
          <w:color w:val="231F20"/>
          <w:w w:val="95"/>
        </w:rPr>
        <w:t>doubled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23%,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11%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earlier.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rises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in </w:t>
      </w:r>
      <w:r>
        <w:rPr>
          <w:color w:val="231F20"/>
        </w:rPr>
        <w:t>Bank</w:t>
      </w:r>
      <w:r>
        <w:rPr>
          <w:color w:val="231F20"/>
          <w:spacing w:val="-34"/>
        </w:rPr>
        <w:t> </w:t>
      </w:r>
      <w:r>
        <w:rPr>
          <w:color w:val="231F20"/>
        </w:rPr>
        <w:t>Rate</w:t>
      </w:r>
      <w:r>
        <w:rPr>
          <w:color w:val="231F20"/>
          <w:spacing w:val="-34"/>
        </w:rPr>
        <w:t> </w:t>
      </w:r>
      <w:r>
        <w:rPr>
          <w:color w:val="231F20"/>
        </w:rPr>
        <w:t>were</w:t>
      </w:r>
      <w:r>
        <w:rPr>
          <w:color w:val="231F20"/>
          <w:spacing w:val="-33"/>
        </w:rPr>
        <w:t> </w:t>
      </w:r>
      <w:r>
        <w:rPr>
          <w:color w:val="231F20"/>
        </w:rPr>
        <w:t>seen</w:t>
      </w:r>
      <w:r>
        <w:rPr>
          <w:color w:val="231F20"/>
          <w:spacing w:val="-34"/>
        </w:rPr>
        <w:t> </w:t>
      </w:r>
      <w:r>
        <w:rPr>
          <w:color w:val="231F20"/>
        </w:rPr>
        <w:t>as</w:t>
      </w:r>
      <w:r>
        <w:rPr>
          <w:color w:val="231F20"/>
          <w:spacing w:val="-33"/>
        </w:rPr>
        <w:t> </w:t>
      </w:r>
      <w:r>
        <w:rPr>
          <w:color w:val="231F20"/>
        </w:rPr>
        <w:t>a</w:t>
      </w:r>
      <w:r>
        <w:rPr>
          <w:color w:val="231F20"/>
          <w:spacing w:val="-34"/>
        </w:rPr>
        <w:t> </w:t>
      </w:r>
      <w:r>
        <w:rPr>
          <w:color w:val="231F20"/>
        </w:rPr>
        <w:t>little</w:t>
      </w:r>
      <w:r>
        <w:rPr>
          <w:color w:val="231F20"/>
          <w:spacing w:val="-34"/>
        </w:rPr>
        <w:t> </w:t>
      </w:r>
      <w:r>
        <w:rPr>
          <w:color w:val="231F20"/>
        </w:rPr>
        <w:t>less</w:t>
      </w:r>
      <w:r>
        <w:rPr>
          <w:color w:val="231F20"/>
          <w:spacing w:val="-33"/>
        </w:rPr>
        <w:t> </w:t>
      </w:r>
      <w:r>
        <w:rPr>
          <w:color w:val="231F20"/>
        </w:rPr>
        <w:t>likely</w:t>
      </w:r>
      <w:r>
        <w:rPr>
          <w:color w:val="231F20"/>
          <w:spacing w:val="-34"/>
        </w:rPr>
        <w:t> </w:t>
      </w:r>
      <w:r>
        <w:rPr>
          <w:color w:val="231F20"/>
        </w:rPr>
        <w:t>than</w:t>
      </w:r>
      <w:r>
        <w:rPr>
          <w:color w:val="231F20"/>
          <w:spacing w:val="-33"/>
        </w:rPr>
        <w:t> </w:t>
      </w:r>
      <w:r>
        <w:rPr>
          <w:color w:val="231F20"/>
        </w:rPr>
        <w:t>in</w:t>
      </w:r>
      <w:r>
        <w:rPr>
          <w:color w:val="231F20"/>
          <w:spacing w:val="-34"/>
        </w:rPr>
        <w:t> </w:t>
      </w:r>
      <w:r>
        <w:rPr>
          <w:color w:val="231F20"/>
        </w:rPr>
        <w:t>May</w:t>
      </w:r>
    </w:p>
    <w:p>
      <w:pPr>
        <w:pStyle w:val="BodyText"/>
        <w:spacing w:line="266" w:lineRule="auto"/>
        <w:ind w:left="233" w:right="25"/>
      </w:pPr>
      <w:r>
        <w:rPr>
          <w:color w:val="231F20"/>
          <w:w w:val="90"/>
        </w:rPr>
        <w:t>(</w:t>
      </w:r>
      <w:r>
        <w:rPr>
          <w:rFonts w:ascii="BPG Sans Modern GPL&amp;GNU"/>
          <w:color w:val="231F20"/>
          <w:w w:val="90"/>
        </w:rPr>
        <w:t>Chart</w:t>
      </w:r>
      <w:r>
        <w:rPr>
          <w:rFonts w:ascii="BPG Sans Modern GPL&amp;GNU"/>
          <w:color w:val="231F20"/>
          <w:spacing w:val="-30"/>
          <w:w w:val="90"/>
        </w:rPr>
        <w:t> </w:t>
      </w:r>
      <w:r>
        <w:rPr>
          <w:rFonts w:ascii="BPG Sans Modern GPL&amp;GNU"/>
          <w:color w:val="231F20"/>
          <w:w w:val="90"/>
        </w:rPr>
        <w:t>B</w:t>
      </w:r>
      <w:r>
        <w:rPr>
          <w:color w:val="231F20"/>
          <w:w w:val="90"/>
        </w:rPr>
        <w:t>).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recent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surveys,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almost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forecasters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expected </w:t>
      </w:r>
      <w:r>
        <w:rPr>
          <w:color w:val="231F20"/>
        </w:rPr>
        <w:t>the</w:t>
      </w:r>
      <w:r>
        <w:rPr>
          <w:color w:val="231F20"/>
          <w:spacing w:val="-42"/>
        </w:rPr>
        <w:t> </w:t>
      </w:r>
      <w:r>
        <w:rPr>
          <w:color w:val="231F20"/>
        </w:rPr>
        <w:t>current</w:t>
      </w:r>
      <w:r>
        <w:rPr>
          <w:color w:val="231F20"/>
          <w:spacing w:val="-42"/>
        </w:rPr>
        <w:t> </w:t>
      </w:r>
      <w:r>
        <w:rPr>
          <w:color w:val="231F20"/>
        </w:rPr>
        <w:t>stock</w:t>
      </w:r>
      <w:r>
        <w:rPr>
          <w:color w:val="231F20"/>
          <w:spacing w:val="-41"/>
        </w:rPr>
        <w:t> </w:t>
      </w:r>
      <w:r>
        <w:rPr>
          <w:color w:val="231F20"/>
        </w:rPr>
        <w:t>of</w:t>
      </w:r>
      <w:r>
        <w:rPr>
          <w:color w:val="231F20"/>
          <w:spacing w:val="-42"/>
        </w:rPr>
        <w:t> </w:t>
      </w:r>
      <w:r>
        <w:rPr>
          <w:color w:val="231F20"/>
        </w:rPr>
        <w:t>gilt</w:t>
      </w:r>
      <w:r>
        <w:rPr>
          <w:color w:val="231F20"/>
          <w:spacing w:val="-41"/>
        </w:rPr>
        <w:t> </w:t>
      </w:r>
      <w:r>
        <w:rPr>
          <w:color w:val="231F20"/>
        </w:rPr>
        <w:t>and</w:t>
      </w:r>
      <w:r>
        <w:rPr>
          <w:color w:val="231F20"/>
          <w:spacing w:val="-42"/>
        </w:rPr>
        <w:t> </w:t>
      </w:r>
      <w:r>
        <w:rPr>
          <w:color w:val="231F20"/>
        </w:rPr>
        <w:t>corporate</w:t>
      </w:r>
      <w:r>
        <w:rPr>
          <w:color w:val="231F20"/>
          <w:spacing w:val="-41"/>
        </w:rPr>
        <w:t> </w:t>
      </w:r>
      <w:r>
        <w:rPr>
          <w:color w:val="231F20"/>
        </w:rPr>
        <w:t>bond</w:t>
      </w:r>
      <w:r>
        <w:rPr>
          <w:color w:val="231F20"/>
          <w:spacing w:val="-42"/>
        </w:rPr>
        <w:t> </w:t>
      </w:r>
      <w:r>
        <w:rPr>
          <w:color w:val="231F20"/>
        </w:rPr>
        <w:t>purchases</w:t>
      </w:r>
      <w:r>
        <w:rPr>
          <w:color w:val="231F20"/>
          <w:spacing w:val="-41"/>
        </w:rPr>
        <w:t> </w:t>
      </w:r>
      <w:r>
        <w:rPr>
          <w:color w:val="231F20"/>
        </w:rPr>
        <w:t>to remain</w:t>
      </w:r>
      <w:r>
        <w:rPr>
          <w:color w:val="231F20"/>
          <w:spacing w:val="-31"/>
        </w:rPr>
        <w:t> </w:t>
      </w:r>
      <w:r>
        <w:rPr>
          <w:color w:val="231F20"/>
        </w:rPr>
        <w:t>broadly</w:t>
      </w:r>
      <w:r>
        <w:rPr>
          <w:color w:val="231F20"/>
          <w:spacing w:val="-30"/>
        </w:rPr>
        <w:t> </w:t>
      </w:r>
      <w:r>
        <w:rPr>
          <w:color w:val="231F20"/>
        </w:rPr>
        <w:t>stable</w:t>
      </w:r>
      <w:r>
        <w:rPr>
          <w:color w:val="231F20"/>
          <w:spacing w:val="-30"/>
        </w:rPr>
        <w:t> </w:t>
      </w:r>
      <w:r>
        <w:rPr>
          <w:color w:val="231F20"/>
        </w:rPr>
        <w:t>over</w:t>
      </w:r>
      <w:r>
        <w:rPr>
          <w:color w:val="231F20"/>
          <w:spacing w:val="-30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next</w:t>
      </w:r>
      <w:r>
        <w:rPr>
          <w:color w:val="231F20"/>
          <w:spacing w:val="-30"/>
        </w:rPr>
        <w:t> </w:t>
      </w:r>
      <w:r>
        <w:rPr>
          <w:color w:val="231F20"/>
        </w:rPr>
        <w:t>three</w:t>
      </w:r>
      <w:r>
        <w:rPr>
          <w:color w:val="231F20"/>
          <w:spacing w:val="-30"/>
        </w:rPr>
        <w:t> </w:t>
      </w:r>
      <w:r>
        <w:rPr>
          <w:color w:val="231F20"/>
        </w:rPr>
        <w:t>years.</w:t>
      </w:r>
    </w:p>
    <w:p>
      <w:pPr>
        <w:tabs>
          <w:tab w:pos="813" w:val="left" w:leader="none"/>
          <w:tab w:pos="1798" w:val="left" w:leader="none"/>
          <w:tab w:pos="2943" w:val="left" w:leader="none"/>
        </w:tabs>
        <w:spacing w:before="9"/>
        <w:ind w:left="0" w:right="833" w:firstLine="0"/>
        <w:jc w:val="center"/>
        <w:rPr>
          <w:sz w:val="12"/>
        </w:rPr>
      </w:pPr>
      <w:r>
        <w:rPr/>
        <w:br w:type="column"/>
      </w:r>
      <w:r>
        <w:rPr>
          <w:sz w:val="12"/>
        </w:rPr>
        <w:t>&lt;0.5%</w:t>
        <w:tab/>
        <w:t>0.5%</w:t>
      </w:r>
      <w:r>
        <w:rPr>
          <w:spacing w:val="-10"/>
          <w:sz w:val="12"/>
        </w:rPr>
        <w:t> </w:t>
      </w:r>
      <w:r>
        <w:rPr>
          <w:sz w:val="12"/>
        </w:rPr>
        <w:t>to</w:t>
      </w:r>
      <w:r>
        <w:rPr>
          <w:spacing w:val="-10"/>
          <w:sz w:val="12"/>
        </w:rPr>
        <w:t> </w:t>
      </w:r>
      <w:r>
        <w:rPr>
          <w:sz w:val="12"/>
        </w:rPr>
        <w:t>1.0%</w:t>
        <w:tab/>
        <w:t>1.0%</w:t>
      </w:r>
      <w:r>
        <w:rPr>
          <w:spacing w:val="-14"/>
          <w:sz w:val="12"/>
        </w:rPr>
        <w:t> </w:t>
      </w:r>
      <w:r>
        <w:rPr>
          <w:sz w:val="12"/>
        </w:rPr>
        <w:t>to</w:t>
      </w:r>
      <w:r>
        <w:rPr>
          <w:spacing w:val="-13"/>
          <w:sz w:val="12"/>
        </w:rPr>
        <w:t> </w:t>
      </w:r>
      <w:r>
        <w:rPr>
          <w:sz w:val="12"/>
        </w:rPr>
        <w:t>1.5%</w:t>
        <w:tab/>
        <w:t>≥1.5%</w:t>
      </w:r>
    </w:p>
    <w:p>
      <w:pPr>
        <w:pStyle w:val="BodyText"/>
        <w:spacing w:before="11"/>
        <w:rPr>
          <w:sz w:val="11"/>
        </w:rPr>
      </w:pPr>
    </w:p>
    <w:p>
      <w:pPr>
        <w:spacing w:before="0"/>
        <w:ind w:left="0" w:right="747" w:firstLine="0"/>
        <w:jc w:val="center"/>
        <w:rPr>
          <w:sz w:val="11"/>
        </w:rPr>
      </w:pPr>
      <w:r>
        <w:rPr>
          <w:color w:val="231F20"/>
          <w:w w:val="95"/>
          <w:sz w:val="11"/>
        </w:rPr>
        <w:t>Sources: Projections of outside forecasters provided for </w:t>
      </w:r>
      <w:r>
        <w:rPr>
          <w:i/>
          <w:color w:val="231F20"/>
          <w:w w:val="95"/>
          <w:sz w:val="11"/>
        </w:rPr>
        <w:t>Inflation Reports </w:t>
      </w:r>
      <w:r>
        <w:rPr>
          <w:color w:val="231F20"/>
          <w:w w:val="95"/>
          <w:sz w:val="11"/>
        </w:rPr>
        <w:t>in May and August 2019.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60"/>
        </w:numPr>
        <w:tabs>
          <w:tab w:pos="404" w:val="left" w:leader="none"/>
        </w:tabs>
        <w:spacing w:line="244" w:lineRule="auto" w:before="1" w:after="0"/>
        <w:ind w:left="403" w:right="1108" w:hanging="171"/>
        <w:jc w:val="left"/>
        <w:rPr>
          <w:sz w:val="11"/>
        </w:rPr>
      </w:pPr>
      <w:r>
        <w:rPr>
          <w:color w:val="231F20"/>
          <w:w w:val="95"/>
          <w:sz w:val="11"/>
        </w:rPr>
        <w:t>Projections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on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boundary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of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these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ranges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are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included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in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the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upper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range,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w w:val="95"/>
          <w:sz w:val="11"/>
        </w:rPr>
        <w:t>for</w:t>
      </w:r>
      <w:r>
        <w:rPr>
          <w:color w:val="231F20"/>
          <w:spacing w:val="-18"/>
          <w:w w:val="95"/>
          <w:sz w:val="11"/>
        </w:rPr>
        <w:t> </w:t>
      </w:r>
      <w:r>
        <w:rPr>
          <w:color w:val="231F20"/>
          <w:w w:val="95"/>
          <w:sz w:val="11"/>
        </w:rPr>
        <w:t>example</w:t>
      </w:r>
      <w:r>
        <w:rPr>
          <w:color w:val="231F20"/>
          <w:spacing w:val="-19"/>
          <w:w w:val="95"/>
          <w:sz w:val="11"/>
        </w:rPr>
        <w:t> </w:t>
      </w:r>
      <w:r>
        <w:rPr>
          <w:color w:val="231F20"/>
          <w:spacing w:val="-13"/>
          <w:w w:val="95"/>
          <w:sz w:val="11"/>
        </w:rPr>
        <w:t>a </w:t>
      </w:r>
      <w:r>
        <w:rPr>
          <w:color w:val="231F20"/>
          <w:sz w:val="11"/>
        </w:rPr>
        <w:t>projection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of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Bank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Rate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being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1.0%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is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in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the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1.0%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to</w:t>
      </w:r>
      <w:r>
        <w:rPr>
          <w:color w:val="231F20"/>
          <w:spacing w:val="-12"/>
          <w:sz w:val="11"/>
        </w:rPr>
        <w:t> </w:t>
      </w:r>
      <w:r>
        <w:rPr>
          <w:color w:val="231F20"/>
          <w:sz w:val="11"/>
        </w:rPr>
        <w:t>1.5%</w:t>
      </w:r>
      <w:r>
        <w:rPr>
          <w:color w:val="231F20"/>
          <w:spacing w:val="-11"/>
          <w:sz w:val="11"/>
        </w:rPr>
        <w:t> </w:t>
      </w:r>
      <w:r>
        <w:rPr>
          <w:color w:val="231F20"/>
          <w:sz w:val="11"/>
        </w:rPr>
        <w:t>range.</w:t>
      </w:r>
    </w:p>
    <w:p>
      <w:pPr>
        <w:spacing w:after="0" w:line="244" w:lineRule="auto"/>
        <w:jc w:val="left"/>
        <w:rPr>
          <w:sz w:val="11"/>
        </w:rPr>
        <w:sectPr>
          <w:type w:val="continuous"/>
          <w:pgSz w:w="11910" w:h="16840"/>
          <w:pgMar w:top="660" w:bottom="280" w:left="560" w:right="480"/>
          <w:cols w:num="2" w:equalWidth="0">
            <w:col w:w="5245" w:space="85"/>
            <w:col w:w="5540"/>
          </w:cols>
        </w:sectPr>
      </w:pP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19.843pt;margin-top:59.527016pt;width:555.6pt;height:731.35pt;mso-position-horizontal-relative:page;mso-position-vertical-relative:page;z-index:-20184576" coordorigin="397,1191" coordsize="11112,14627">
            <v:rect style="position:absolute;left:396;top:1190;width:11112;height:14627" filled="true" fillcolor="#f1f1f1" stroked="false">
              <v:fill type="solid"/>
            </v:rect>
            <v:line style="position:absolute" from="794,5807" to="5783,5807" stroked="true" strokeweight=".7pt" strokecolor="#00586a">
              <v:stroke dashstyle="solid"/>
            </v:line>
            <v:line style="position:absolute" from="794,6502" to="5783,6502" stroked="true" strokeweight=".25pt" strokecolor="#231f20">
              <v:stroke dashstyle="solid"/>
            </v:line>
            <v:rect style="position:absolute;left:6127;top:2840;width:4242;height:2258" filled="false" stroked="true" strokeweight=".5pt" strokecolor="#231f20">
              <v:stroke dashstyle="solid"/>
            </v:rect>
            <v:shape style="position:absolute;left:6122;top:3118;width:4252;height:1701" coordorigin="6123,3119" coordsize="4252,1701" path="m6123,3119l6236,3119m6123,3402l6236,3402m6123,3685l6236,3685m6123,3970l6236,3970m6123,4253l6236,4253m6123,4536l6236,4536m6123,4819l6236,4819m10261,3119l10375,3119m10261,3402l10375,3402m10261,3685l10375,3685m10261,3970l10375,3970m10261,4253l10375,4253m10261,4536l10375,4536m10261,4819l10375,4819e" filled="false" stroked="true" strokeweight=".5pt" strokecolor="#231f20">
              <v:path arrowok="t"/>
              <v:stroke dashstyle="solid"/>
            </v:shape>
            <v:shape style="position:absolute;left:6292;top:4989;width:3276;height:114" coordorigin="6293,4990" coordsize="3276,114" path="m9568,4990l9568,5103m8477,4990l8477,5103m7384,4990l7384,5103m6293,4990l6293,5103e" filled="false" stroked="true" strokeweight=".5pt" strokecolor="#231f20">
              <v:path arrowok="t"/>
              <v:stroke dashstyle="solid"/>
            </v:shape>
            <v:shape style="position:absolute;left:6656;top:3658;width:3366;height:454" coordorigin="6657,3658" coordsize="3366,454" path="m6657,4108l6747,4112,6840,4109,6931,4101,7021,4090,7112,4078,7203,4066,7293,4055,7384,4043,7475,4029,7568,4017,7658,4003,7749,3989,7840,3973,7930,3957,8021,3940,8112,3924,8202,3907,8295,3891,8386,3875,8477,3860,8567,3844,8658,3828,8749,3814,8839,3800,8930,3788,9023,3774,9114,3762,9205,3749,9295,3739,9386,3727,9477,3716,9567,3706,9658,3695,9751,3687,9842,3676,9932,3667,10023,3658e" filled="false" stroked="true" strokeweight=".857pt" strokecolor="#a70741">
              <v:path arrowok="t"/>
              <v:stroke dashstyle="solid"/>
            </v:shape>
            <v:shape style="position:absolute;left:6929;top:4105;width:3275;height:304" coordorigin="6930,4106" coordsize="3275,304" path="m6930,4106l7021,4127,7112,4162,7203,4207,7293,4256,7384,4298,7475,4331,7568,4358,7658,4377,7749,4391,7840,4400,7930,4405,8021,4408,8112,4409,8202,4407,8295,4405,8386,4400,8477,4394,8567,4389,8658,4382,8749,4377,8839,4370,8930,4363,9023,4356,9114,4349,9205,4344,9295,4337,9386,4330,9477,4323,9567,4316,9658,4309,9751,4302,9842,4295,9932,4288,10023,4281,10114,4274,10205,4267e" filled="false" stroked="true" strokeweight=".857pt" strokecolor="#00568b">
              <v:path arrowok="t"/>
              <v:stroke dashstyle="solid"/>
            </v:shape>
            <v:shape style="position:absolute;left:7706;top:2955;width:2269;height:764" coordorigin="7707,2955" coordsize="2269,764" path="m7792,3662l7749,3605,7707,3662,7749,3719,7792,3662xm8882,3220l8839,3163,8797,3220,8839,3276,8882,3220xm9975,3012l9932,2955,9890,3012,9932,3069,9975,3012xe" filled="true" fillcolor="#a70741" stroked="false">
              <v:path arrowok="t"/>
              <v:fill type="solid"/>
            </v:shape>
            <v:shape style="position:absolute;left:7978;top:3060;width:2269;height:843" coordorigin="7979,3060" coordsize="2269,843" path="m8064,3845l8021,3789,7979,3845,8021,3902,8064,3845xm9156,3449l9114,3392,9071,3449,9114,3505,9156,3449xm10247,3117l10204,3060,10162,3117,10204,3173,10247,3117xe" filled="true" fillcolor="#00568b" stroked="false">
              <v:path arrowok="t"/>
              <v:fill type="solid"/>
            </v:shape>
            <v:line style="position:absolute" from="6123,1594" to="10998,1594" stroked="true" strokeweight=".7pt" strokecolor="#00586a">
              <v:stroke dashstyle="solid"/>
            </v:line>
            <v:rect style="position:absolute;left:6127;top:7519;width:4242;height:2258" filled="false" stroked="true" strokeweight=".5pt" strokecolor="#231f20">
              <v:stroke dashstyle="solid"/>
            </v:rect>
            <v:shape style="position:absolute;left:6122;top:7970;width:4252;height:1584" coordorigin="6123,7970" coordsize="4252,1584" path="m6123,9554l6236,9554m6123,9326l6236,9326m6123,9098l6236,9098m6123,8870l6236,8870m6123,8642l6236,8642m6123,8426l6236,8426m6123,8198l6236,8198m6123,7970l6236,7970m10261,9554l10375,9554m10261,9326l10375,9326m10261,9098l10375,9098m10261,8870l10375,8870m10261,8642l10375,8642m10261,8426l10375,8426m10261,8198l10375,8198m10261,7970l10375,7970e" filled="false" stroked="true" strokeweight=".5pt" strokecolor="#231f20">
              <v:path arrowok="t"/>
              <v:stroke dashstyle="solid"/>
            </v:shape>
            <v:shape style="position:absolute;left:6292;top:9668;width:3912;height:114" coordorigin="6293,9669" coordsize="3912,114" path="m6293,9669l6293,9782m7268,9669l7268,9782m8243,9669l8243,9782m9218,9669l9218,9782m10205,9669l10205,9782e" filled="false" stroked="true" strokeweight=".5pt" strokecolor="#231f20">
              <v:path arrowok="t"/>
              <v:stroke dashstyle="solid"/>
            </v:shape>
            <v:shape style="position:absolute;left:6780;top:7862;width:2926;height:1416" coordorigin="6780,7862" coordsize="2926,1416" path="m6780,9278l7755,7862,8731,8258,9706,9194e" filled="false" stroked="true" strokeweight=".857pt" strokecolor="#a70741">
              <v:path arrowok="t"/>
              <v:stroke dashstyle="solid"/>
            </v:shape>
            <v:shape style="position:absolute;left:6780;top:7802;width:2926;height:1536" coordorigin="6780,7802" coordsize="2926,1536" path="m6780,8762l7755,7802,8731,8690,9706,9338e" filled="false" stroked="true" strokeweight=".857pt" strokecolor="#00568b">
              <v:path arrowok="t"/>
              <v:stroke dashstyle="solid"/>
            </v:shape>
            <v:line style="position:absolute" from="6123,6274" to="10998,6274" stroked="true" strokeweight=".7pt" strokecolor="#00586a">
              <v:stroke dashstyle="solid"/>
            </v:line>
            <v:line style="position:absolute" from="6123,15277" to="11112,15277" stroked="true" strokeweight=".6pt" strokecolor="#00586a">
              <v:stroke dashstyle="solid"/>
            </v:line>
            <w10:wrap type="none"/>
          </v:group>
        </w:pict>
      </w:r>
    </w:p>
    <w:p>
      <w:pPr>
        <w:pStyle w:val="ListParagraph"/>
        <w:numPr>
          <w:ilvl w:val="1"/>
          <w:numId w:val="60"/>
        </w:numPr>
        <w:tabs>
          <w:tab w:pos="5776" w:val="left" w:leader="none"/>
        </w:tabs>
        <w:spacing w:line="240" w:lineRule="auto" w:before="102" w:after="0"/>
        <w:ind w:left="5775" w:right="0" w:hanging="214"/>
        <w:jc w:val="left"/>
        <w:rPr>
          <w:sz w:val="14"/>
        </w:rPr>
      </w:pPr>
      <w:r>
        <w:rPr>
          <w:color w:val="231F20"/>
          <w:w w:val="95"/>
          <w:sz w:val="14"/>
        </w:rPr>
        <w:t>For</w:t>
      </w:r>
      <w:r>
        <w:rPr>
          <w:color w:val="231F20"/>
          <w:spacing w:val="-18"/>
          <w:w w:val="95"/>
          <w:sz w:val="14"/>
        </w:rPr>
        <w:t> </w:t>
      </w:r>
      <w:r>
        <w:rPr>
          <w:color w:val="231F20"/>
          <w:w w:val="95"/>
          <w:sz w:val="14"/>
        </w:rPr>
        <w:t>detailed</w:t>
      </w:r>
      <w:r>
        <w:rPr>
          <w:color w:val="231F20"/>
          <w:spacing w:val="-17"/>
          <w:w w:val="95"/>
          <w:sz w:val="14"/>
        </w:rPr>
        <w:t> </w:t>
      </w:r>
      <w:r>
        <w:rPr>
          <w:color w:val="231F20"/>
          <w:w w:val="95"/>
          <w:sz w:val="14"/>
        </w:rPr>
        <w:t>distributions,</w:t>
      </w:r>
      <w:r>
        <w:rPr>
          <w:color w:val="231F20"/>
          <w:spacing w:val="-14"/>
          <w:w w:val="95"/>
          <w:sz w:val="14"/>
        </w:rPr>
        <w:t> </w:t>
      </w:r>
      <w:r>
        <w:rPr>
          <w:color w:val="231F20"/>
          <w:w w:val="95"/>
          <w:sz w:val="14"/>
        </w:rPr>
        <w:t>see</w:t>
      </w:r>
      <w:r>
        <w:rPr>
          <w:color w:val="231F20"/>
          <w:spacing w:val="-15"/>
          <w:w w:val="95"/>
          <w:sz w:val="14"/>
        </w:rPr>
        <w:t> </w:t>
      </w:r>
      <w:r>
        <w:rPr>
          <w:color w:val="231F20"/>
          <w:w w:val="95"/>
          <w:sz w:val="14"/>
        </w:rPr>
        <w:t>‘</w:t>
      </w:r>
      <w:hyperlink r:id="rId39">
        <w:r>
          <w:rPr>
            <w:color w:val="231F20"/>
            <w:w w:val="95"/>
            <w:sz w:val="14"/>
            <w:u w:val="single" w:color="231F20"/>
          </w:rPr>
          <w:t>Other</w:t>
        </w:r>
        <w:r>
          <w:rPr>
            <w:color w:val="231F20"/>
            <w:spacing w:val="-18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forecasters’</w:t>
        </w:r>
        <w:r>
          <w:rPr>
            <w:color w:val="231F20"/>
            <w:spacing w:val="-15"/>
            <w:w w:val="95"/>
            <w:sz w:val="14"/>
            <w:u w:val="single" w:color="231F20"/>
          </w:rPr>
          <w:t> </w:t>
        </w:r>
        <w:r>
          <w:rPr>
            <w:color w:val="231F20"/>
            <w:w w:val="95"/>
            <w:sz w:val="14"/>
            <w:u w:val="single" w:color="231F20"/>
          </w:rPr>
          <w:t>expectations</w:t>
        </w:r>
      </w:hyperlink>
      <w:r>
        <w:rPr>
          <w:color w:val="231F20"/>
          <w:w w:val="95"/>
          <w:sz w:val="14"/>
        </w:rPr>
        <w:t>’.</w:t>
      </w:r>
    </w:p>
    <w:p>
      <w:pPr>
        <w:spacing w:after="0" w:line="240" w:lineRule="auto"/>
        <w:jc w:val="left"/>
        <w:rPr>
          <w:sz w:val="14"/>
        </w:rPr>
        <w:sectPr>
          <w:type w:val="continuous"/>
          <w:pgSz w:w="11910" w:h="16840"/>
          <w:pgMar w:top="660" w:bottom="280" w:left="560" w:right="480"/>
        </w:sectPr>
      </w:pPr>
    </w:p>
    <w:p>
      <w:pPr>
        <w:spacing w:before="86"/>
        <w:ind w:left="6505" w:right="0" w:firstLine="0"/>
        <w:jc w:val="left"/>
        <w:rPr>
          <w:rFonts w:ascii="BPG Sans Modern GPL&amp;GNU"/>
          <w:sz w:val="15"/>
        </w:rPr>
      </w:pPr>
      <w:bookmarkStart w:name="Glossary and other information" w:id="41"/>
      <w:bookmarkEnd w:id="41"/>
      <w:r>
        <w:rPr/>
      </w:r>
      <w:r>
        <w:rPr>
          <w:rFonts w:ascii="BPG Sans Modern GPL&amp;GNU"/>
          <w:color w:val="231F20"/>
          <w:w w:val="90"/>
          <w:sz w:val="15"/>
        </w:rPr>
        <w:t>Inflation Report August 2019 </w:t>
      </w:r>
      <w:r>
        <w:rPr>
          <w:rFonts w:ascii="BPG Sans Modern GPL&amp;GNU"/>
          <w:color w:val="00586A"/>
          <w:w w:val="90"/>
          <w:sz w:val="15"/>
        </w:rPr>
        <w:t>Glossary and other information </w:t>
      </w:r>
      <w:r>
        <w:rPr>
          <w:rFonts w:ascii="BPG Sans Modern GPL&amp;GNU"/>
          <w:color w:val="231F20"/>
          <w:w w:val="90"/>
          <w:sz w:val="15"/>
        </w:rPr>
        <w:t>40</w:t>
      </w:r>
    </w:p>
    <w:p>
      <w:pPr>
        <w:pStyle w:val="BodyText"/>
        <w:rPr>
          <w:rFonts w:ascii="BPG Sans Modern GPL&amp;GNU"/>
        </w:rPr>
      </w:pPr>
    </w:p>
    <w:p>
      <w:pPr>
        <w:pStyle w:val="BodyText"/>
        <w:rPr>
          <w:rFonts w:ascii="BPG Sans Modern GPL&amp;GNU"/>
        </w:rPr>
      </w:pPr>
    </w:p>
    <w:p>
      <w:pPr>
        <w:pStyle w:val="BodyText"/>
        <w:rPr>
          <w:rFonts w:ascii="BPG Sans Modern GPL&amp;GNU"/>
        </w:rPr>
      </w:pPr>
    </w:p>
    <w:p>
      <w:pPr>
        <w:pStyle w:val="Heading2"/>
        <w:ind w:left="233"/>
      </w:pPr>
      <w:bookmarkStart w:name="_TOC_250000" w:id="42"/>
      <w:bookmarkEnd w:id="42"/>
      <w:r>
        <w:rPr>
          <w:color w:val="231F20"/>
        </w:rPr>
        <w:t>Glossary and other information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90"/>
          <w:pgSz w:w="11910" w:h="16840"/>
          <w:pgMar w:header="0" w:footer="0" w:top="340" w:bottom="280" w:left="560" w:right="480"/>
        </w:sectPr>
      </w:pPr>
    </w:p>
    <w:p>
      <w:pPr>
        <w:pStyle w:val="BodyText"/>
        <w:spacing w:line="268" w:lineRule="auto" w:before="98"/>
        <w:ind w:left="233" w:right="1252"/>
      </w:pPr>
      <w:r>
        <w:rPr>
          <w:rFonts w:ascii="BPG Sans Modern GPL&amp;GNU" w:hAnsi="BPG Sans Modern GPL&amp;GNU"/>
          <w:color w:val="00586A"/>
          <w:w w:val="85"/>
        </w:rPr>
        <w:t>Glossary</w:t>
      </w:r>
      <w:r>
        <w:rPr>
          <w:rFonts w:ascii="BPG Sans Modern GPL&amp;GNU" w:hAnsi="BPG Sans Modern GPL&amp;GNU"/>
          <w:color w:val="00586A"/>
          <w:spacing w:val="-25"/>
          <w:w w:val="85"/>
        </w:rPr>
        <w:t> </w:t>
      </w:r>
      <w:r>
        <w:rPr>
          <w:rFonts w:ascii="BPG Sans Modern GPL&amp;GNU" w:hAnsi="BPG Sans Modern GPL&amp;GNU"/>
          <w:color w:val="00586A"/>
          <w:w w:val="85"/>
        </w:rPr>
        <w:t>of</w:t>
      </w:r>
      <w:r>
        <w:rPr>
          <w:rFonts w:ascii="BPG Sans Modern GPL&amp;GNU" w:hAnsi="BPG Sans Modern GPL&amp;GNU"/>
          <w:color w:val="00586A"/>
          <w:spacing w:val="-24"/>
          <w:w w:val="85"/>
        </w:rPr>
        <w:t> </w:t>
      </w:r>
      <w:r>
        <w:rPr>
          <w:rFonts w:ascii="BPG Sans Modern GPL&amp;GNU" w:hAnsi="BPG Sans Modern GPL&amp;GNU"/>
          <w:color w:val="00586A"/>
          <w:w w:val="85"/>
        </w:rPr>
        <w:t>selected</w:t>
      </w:r>
      <w:r>
        <w:rPr>
          <w:rFonts w:ascii="BPG Sans Modern GPL&amp;GNU" w:hAnsi="BPG Sans Modern GPL&amp;GNU"/>
          <w:color w:val="00586A"/>
          <w:spacing w:val="-24"/>
          <w:w w:val="85"/>
        </w:rPr>
        <w:t> </w:t>
      </w:r>
      <w:r>
        <w:rPr>
          <w:rFonts w:ascii="BPG Sans Modern GPL&amp;GNU" w:hAnsi="BPG Sans Modern GPL&amp;GNU"/>
          <w:color w:val="00586A"/>
          <w:w w:val="85"/>
        </w:rPr>
        <w:t>data</w:t>
      </w:r>
      <w:r>
        <w:rPr>
          <w:rFonts w:ascii="BPG Sans Modern GPL&amp;GNU" w:hAnsi="BPG Sans Modern GPL&amp;GNU"/>
          <w:color w:val="00586A"/>
          <w:spacing w:val="-24"/>
          <w:w w:val="85"/>
        </w:rPr>
        <w:t> </w:t>
      </w:r>
      <w:r>
        <w:rPr>
          <w:rFonts w:ascii="BPG Sans Modern GPL&amp;GNU" w:hAnsi="BPG Sans Modern GPL&amp;GNU"/>
          <w:color w:val="00586A"/>
          <w:w w:val="85"/>
        </w:rPr>
        <w:t>and</w:t>
      </w:r>
      <w:r>
        <w:rPr>
          <w:rFonts w:ascii="BPG Sans Modern GPL&amp;GNU" w:hAnsi="BPG Sans Modern GPL&amp;GNU"/>
          <w:color w:val="00586A"/>
          <w:spacing w:val="-24"/>
          <w:w w:val="85"/>
        </w:rPr>
        <w:t> </w:t>
      </w:r>
      <w:r>
        <w:rPr>
          <w:rFonts w:ascii="BPG Sans Modern GPL&amp;GNU" w:hAnsi="BPG Sans Modern GPL&amp;GNU"/>
          <w:color w:val="00586A"/>
          <w:w w:val="85"/>
        </w:rPr>
        <w:t>instruments </w:t>
      </w:r>
      <w:r>
        <w:rPr>
          <w:rFonts w:ascii="BPG Sans Modern GPL&amp;GNU" w:hAnsi="BPG Sans Modern GPL&amp;GNU"/>
          <w:color w:val="231F20"/>
        </w:rPr>
        <w:t>AWE</w:t>
      </w:r>
      <w:r>
        <w:rPr>
          <w:rFonts w:ascii="BPG Sans Modern GPL&amp;GNU" w:hAnsi="BPG Sans Modern GPL&amp;GNU"/>
          <w:color w:val="231F20"/>
          <w:spacing w:val="-32"/>
        </w:rPr>
        <w:t> </w:t>
      </w:r>
      <w:r>
        <w:rPr>
          <w:color w:val="231F20"/>
        </w:rPr>
        <w:t>–</w:t>
      </w:r>
      <w:r>
        <w:rPr>
          <w:color w:val="231F20"/>
          <w:spacing w:val="-29"/>
        </w:rPr>
        <w:t> </w:t>
      </w:r>
      <w:r>
        <w:rPr>
          <w:color w:val="231F20"/>
        </w:rPr>
        <w:t>average</w:t>
      </w:r>
      <w:r>
        <w:rPr>
          <w:color w:val="231F20"/>
          <w:spacing w:val="-28"/>
        </w:rPr>
        <w:t> </w:t>
      </w:r>
      <w:r>
        <w:rPr>
          <w:color w:val="231F20"/>
        </w:rPr>
        <w:t>weekly</w:t>
      </w:r>
      <w:r>
        <w:rPr>
          <w:color w:val="231F20"/>
          <w:spacing w:val="-28"/>
        </w:rPr>
        <w:t> </w:t>
      </w:r>
      <w:r>
        <w:rPr>
          <w:color w:val="231F20"/>
        </w:rPr>
        <w:t>earnings.</w:t>
      </w:r>
    </w:p>
    <w:p>
      <w:pPr>
        <w:pStyle w:val="BodyText"/>
        <w:spacing w:before="2"/>
        <w:ind w:left="233"/>
      </w:pPr>
      <w:r>
        <w:rPr>
          <w:rFonts w:ascii="BPG Sans Modern GPL&amp;GNU" w:hAnsi="BPG Sans Modern GPL&amp;GNU"/>
          <w:color w:val="231F20"/>
        </w:rPr>
        <w:t>CPI </w:t>
      </w:r>
      <w:r>
        <w:rPr>
          <w:color w:val="231F20"/>
        </w:rPr>
        <w:t>– consumer prices index.</w:t>
      </w:r>
    </w:p>
    <w:p>
      <w:pPr>
        <w:pStyle w:val="BodyText"/>
        <w:spacing w:line="276" w:lineRule="auto" w:before="30"/>
        <w:ind w:left="233" w:right="173"/>
      </w:pPr>
      <w:r>
        <w:rPr>
          <w:rFonts w:ascii="BPG Sans Modern GPL&amp;GNU" w:hAnsi="BPG Sans Modern GPL&amp;GNU"/>
          <w:color w:val="231F20"/>
          <w:w w:val="90"/>
        </w:rPr>
        <w:t>CPI</w:t>
      </w:r>
      <w:r>
        <w:rPr>
          <w:rFonts w:ascii="BPG Sans Modern GPL&amp;GNU" w:hAnsi="BPG Sans Modern GPL&amp;GNU"/>
          <w:color w:val="231F20"/>
          <w:spacing w:val="-20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inflation</w:t>
      </w:r>
      <w:r>
        <w:rPr>
          <w:rFonts w:ascii="BPG Sans Modern GPL&amp;GNU" w:hAnsi="BPG Sans Modern GPL&amp;GNU"/>
          <w:color w:val="231F20"/>
          <w:spacing w:val="-19"/>
          <w:w w:val="90"/>
        </w:rPr>
        <w:t> </w:t>
      </w:r>
      <w:r>
        <w:rPr>
          <w:color w:val="231F20"/>
          <w:w w:val="90"/>
        </w:rPr>
        <w:t>–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measured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> </w:t>
      </w:r>
      <w:r>
        <w:rPr>
          <w:color w:val="231F20"/>
          <w:w w:val="90"/>
        </w:rPr>
        <w:t>consumer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prices </w:t>
      </w:r>
      <w:r>
        <w:rPr>
          <w:color w:val="231F20"/>
        </w:rPr>
        <w:t>index.</w:t>
      </w:r>
    </w:p>
    <w:p>
      <w:pPr>
        <w:pStyle w:val="BodyText"/>
        <w:spacing w:line="237" w:lineRule="exact"/>
        <w:ind w:left="233"/>
      </w:pPr>
      <w:r>
        <w:rPr>
          <w:rFonts w:ascii="BPG Sans Modern GPL&amp;GNU" w:hAnsi="BPG Sans Modern GPL&amp;GNU"/>
          <w:color w:val="231F20"/>
        </w:rPr>
        <w:t>DGI </w:t>
      </w:r>
      <w:r>
        <w:rPr>
          <w:color w:val="231F20"/>
        </w:rPr>
        <w:t>– domestically generated inflation.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DMP </w:t>
      </w:r>
      <w:r>
        <w:rPr>
          <w:color w:val="231F20"/>
        </w:rPr>
        <w:t>– Decision Maker Panel.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ERI </w:t>
      </w:r>
      <w:r>
        <w:rPr>
          <w:color w:val="231F20"/>
        </w:rPr>
        <w:t>– exchange rate index.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GDP </w:t>
      </w:r>
      <w:r>
        <w:rPr>
          <w:color w:val="231F20"/>
        </w:rPr>
        <w:t>– gross domestic product.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HICP </w:t>
      </w:r>
      <w:r>
        <w:rPr>
          <w:color w:val="231F20"/>
        </w:rPr>
        <w:t>– harmonised index of consumer prices.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LFS </w:t>
      </w:r>
      <w:r>
        <w:rPr>
          <w:color w:val="231F20"/>
        </w:rPr>
        <w:t>– Labour Force Survey.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PMI </w:t>
      </w:r>
      <w:r>
        <w:rPr>
          <w:color w:val="231F20"/>
        </w:rPr>
        <w:t>– purchasing managers’ index.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RPI </w:t>
      </w:r>
      <w:r>
        <w:rPr>
          <w:color w:val="231F20"/>
        </w:rPr>
        <w:t>– retail prices index.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  <w:w w:val="90"/>
        </w:rPr>
        <w:t>RPI</w:t>
      </w:r>
      <w:r>
        <w:rPr>
          <w:rFonts w:ascii="BPG Sans Modern GPL&amp;GNU" w:hAnsi="BPG Sans Modern GPL&amp;GNU"/>
          <w:color w:val="231F20"/>
          <w:spacing w:val="-25"/>
          <w:w w:val="90"/>
        </w:rPr>
        <w:t> </w:t>
      </w:r>
      <w:r>
        <w:rPr>
          <w:rFonts w:ascii="BPG Sans Modern GPL&amp;GNU" w:hAnsi="BPG Sans Modern GPL&amp;GNU"/>
          <w:color w:val="231F20"/>
          <w:w w:val="90"/>
        </w:rPr>
        <w:t>inflation</w:t>
      </w:r>
      <w:r>
        <w:rPr>
          <w:rFonts w:ascii="BPG Sans Modern GPL&amp;GNU" w:hAnsi="BPG Sans Modern GPL&amp;GNU"/>
          <w:color w:val="231F20"/>
          <w:spacing w:val="-25"/>
          <w:w w:val="90"/>
        </w:rPr>
        <w:t> </w:t>
      </w:r>
      <w:r>
        <w:rPr>
          <w:color w:val="231F20"/>
          <w:w w:val="90"/>
        </w:rPr>
        <w:t>–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inflation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measured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retail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prices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index.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233"/>
        <w:rPr>
          <w:rFonts w:ascii="BPG Sans Modern GPL&amp;GNU"/>
        </w:rPr>
      </w:pPr>
      <w:r>
        <w:rPr>
          <w:rFonts w:ascii="BPG Sans Modern GPL&amp;GNU"/>
          <w:color w:val="00586A"/>
          <w:w w:val="95"/>
        </w:rPr>
        <w:t>Abbreviations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BCC </w:t>
      </w:r>
      <w:r>
        <w:rPr>
          <w:color w:val="231F20"/>
        </w:rPr>
        <w:t>– British Chambers of Commerce.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BRC </w:t>
      </w:r>
      <w:r>
        <w:rPr>
          <w:color w:val="231F20"/>
        </w:rPr>
        <w:t>– British Retail Consortium.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CBI </w:t>
      </w:r>
      <w:r>
        <w:rPr>
          <w:color w:val="231F20"/>
        </w:rPr>
        <w:t>– Confederation of British Industry.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CEIC </w:t>
      </w:r>
      <w:r>
        <w:rPr>
          <w:color w:val="231F20"/>
        </w:rPr>
        <w:t>– CEIC Data Company Ltd.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CFO </w:t>
      </w:r>
      <w:r>
        <w:rPr>
          <w:color w:val="231F20"/>
        </w:rPr>
        <w:t>– chief financial officer.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  <w:w w:val="95"/>
        </w:rPr>
        <w:t>CIPD</w:t>
      </w:r>
      <w:r>
        <w:rPr>
          <w:rFonts w:ascii="BPG Sans Modern GPL&amp;GNU" w:hAnsi="BPG Sans Modern GPL&amp;GNU"/>
          <w:color w:val="231F20"/>
          <w:spacing w:val="-44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Chartered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Institute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Personnel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Development.</w:t>
      </w:r>
    </w:p>
    <w:p>
      <w:pPr>
        <w:pStyle w:val="BodyText"/>
        <w:spacing w:line="273" w:lineRule="auto" w:before="30"/>
        <w:ind w:left="233" w:right="410"/>
      </w:pPr>
      <w:r>
        <w:rPr>
          <w:rFonts w:ascii="BPG Sans Modern GPL&amp;GNU" w:hAnsi="BPG Sans Modern GPL&amp;GNU"/>
          <w:color w:val="231F20"/>
          <w:w w:val="95"/>
        </w:rPr>
        <w:t>CIPS</w:t>
      </w:r>
      <w:r>
        <w:rPr>
          <w:rFonts w:ascii="BPG Sans Modern GPL&amp;GNU" w:hAnsi="BPG Sans Modern GPL&amp;GNU"/>
          <w:color w:val="231F20"/>
          <w:spacing w:val="-38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Chartered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Institute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Purchasing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Supply. </w:t>
      </w:r>
      <w:r>
        <w:rPr>
          <w:rFonts w:ascii="BPG Sans Modern GPL&amp;GNU" w:hAnsi="BPG Sans Modern GPL&amp;GNU"/>
          <w:color w:val="231F20"/>
          <w:w w:val="95"/>
        </w:rPr>
        <w:t>COICOP</w:t>
      </w:r>
      <w:r>
        <w:rPr>
          <w:rFonts w:ascii="BPG Sans Modern GPL&amp;GNU" w:hAnsi="BPG Sans Modern GPL&amp;GNU"/>
          <w:color w:val="231F20"/>
          <w:spacing w:val="-43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Classification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Individual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Consumption</w:t>
      </w:r>
      <w:r>
        <w:rPr>
          <w:color w:val="231F20"/>
          <w:spacing w:val="-39"/>
          <w:w w:val="95"/>
        </w:rPr>
        <w:t> </w:t>
      </w:r>
      <w:r>
        <w:rPr>
          <w:color w:val="231F20"/>
          <w:spacing w:val="-6"/>
          <w:w w:val="95"/>
        </w:rPr>
        <w:t>by </w:t>
      </w:r>
      <w:r>
        <w:rPr>
          <w:color w:val="231F20"/>
        </w:rPr>
        <w:t>Purpose.</w:t>
      </w:r>
    </w:p>
    <w:p>
      <w:pPr>
        <w:pStyle w:val="BodyText"/>
        <w:spacing w:line="268" w:lineRule="auto"/>
        <w:ind w:left="233" w:right="2295"/>
      </w:pPr>
      <w:r>
        <w:rPr>
          <w:rFonts w:ascii="BPG Sans Modern GPL&amp;GNU" w:hAnsi="BPG Sans Modern GPL&amp;GNU"/>
          <w:color w:val="231F20"/>
          <w:w w:val="95"/>
        </w:rPr>
        <w:t>EC </w:t>
      </w:r>
      <w:r>
        <w:rPr>
          <w:color w:val="231F20"/>
          <w:w w:val="95"/>
        </w:rPr>
        <w:t>– European Commission. </w:t>
      </w:r>
      <w:r>
        <w:rPr>
          <w:rFonts w:ascii="BPG Sans Modern GPL&amp;GNU" w:hAnsi="BPG Sans Modern GPL&amp;GNU"/>
          <w:color w:val="231F20"/>
          <w:w w:val="90"/>
        </w:rPr>
        <w:t>ECB </w:t>
      </w:r>
      <w:r>
        <w:rPr>
          <w:color w:val="231F20"/>
          <w:w w:val="90"/>
        </w:rPr>
        <w:t>– European Central Bank. </w:t>
      </w:r>
      <w:r>
        <w:rPr>
          <w:rFonts w:ascii="BPG Sans Modern GPL&amp;GNU" w:hAnsi="BPG Sans Modern GPL&amp;GNU"/>
          <w:color w:val="231F20"/>
        </w:rPr>
        <w:t>EU </w:t>
      </w:r>
      <w:r>
        <w:rPr>
          <w:color w:val="231F20"/>
        </w:rPr>
        <w:t>– European Union.</w:t>
      </w:r>
    </w:p>
    <w:p>
      <w:pPr>
        <w:pStyle w:val="BodyText"/>
        <w:spacing w:before="1"/>
        <w:ind w:left="233"/>
      </w:pPr>
      <w:r>
        <w:rPr>
          <w:rFonts w:ascii="BPG Sans Modern GPL&amp;GNU" w:hAnsi="BPG Sans Modern GPL&amp;GNU"/>
          <w:color w:val="231F20"/>
        </w:rPr>
        <w:t>FOMC </w:t>
      </w:r>
      <w:r>
        <w:rPr>
          <w:color w:val="231F20"/>
        </w:rPr>
        <w:t>– Federal Open Market Committee.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FTSE </w:t>
      </w:r>
      <w:r>
        <w:rPr>
          <w:color w:val="231F20"/>
        </w:rPr>
        <w:t>– Financial Times Stock Exchange.</w:t>
      </w:r>
    </w:p>
    <w:p>
      <w:pPr>
        <w:pStyle w:val="BodyText"/>
        <w:spacing w:line="276" w:lineRule="auto" w:before="30"/>
        <w:ind w:left="233" w:right="1280"/>
      </w:pPr>
      <w:r>
        <w:rPr>
          <w:rFonts w:ascii="BPG Sans Modern GPL&amp;GNU" w:hAnsi="BPG Sans Modern GPL&amp;GNU"/>
          <w:color w:val="231F20"/>
          <w:w w:val="90"/>
        </w:rPr>
        <w:t>G7</w:t>
      </w:r>
      <w:r>
        <w:rPr>
          <w:rFonts w:ascii="BPG Sans Modern GPL&amp;GNU" w:hAnsi="BPG Sans Modern GPL&amp;GNU"/>
          <w:color w:val="231F20"/>
          <w:spacing w:val="-37"/>
          <w:w w:val="90"/>
        </w:rPr>
        <w:t> </w:t>
      </w:r>
      <w:r>
        <w:rPr>
          <w:color w:val="231F20"/>
          <w:w w:val="90"/>
        </w:rPr>
        <w:t>–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Canada,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France,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Germany,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Italy,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Japan,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United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Kingdom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United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States.</w:t>
      </w:r>
    </w:p>
    <w:p>
      <w:pPr>
        <w:pStyle w:val="BodyText"/>
        <w:spacing w:line="273" w:lineRule="auto"/>
        <w:ind w:left="233" w:right="70"/>
      </w:pPr>
      <w:r>
        <w:rPr>
          <w:rFonts w:ascii="BPG Sans Modern GPL&amp;GNU" w:hAnsi="BPG Sans Modern GPL&amp;GNU"/>
          <w:color w:val="231F20"/>
          <w:w w:val="90"/>
        </w:rPr>
        <w:t>GfK</w:t>
      </w:r>
      <w:r>
        <w:rPr>
          <w:rFonts w:ascii="BPG Sans Modern GPL&amp;GNU" w:hAnsi="BPG Sans Modern GPL&amp;GNU"/>
          <w:color w:val="231F20"/>
          <w:spacing w:val="-18"/>
          <w:w w:val="90"/>
        </w:rPr>
        <w:t> </w:t>
      </w:r>
      <w:r>
        <w:rPr>
          <w:color w:val="231F20"/>
          <w:w w:val="90"/>
        </w:rPr>
        <w:t>–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Gesellschaft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für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Konsumforschung,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Great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Britain</w:t>
      </w:r>
      <w:r>
        <w:rPr>
          <w:color w:val="231F20"/>
          <w:spacing w:val="-14"/>
          <w:w w:val="90"/>
        </w:rPr>
        <w:t> </w:t>
      </w:r>
      <w:r>
        <w:rPr>
          <w:color w:val="231F20"/>
          <w:spacing w:val="-3"/>
          <w:w w:val="90"/>
        </w:rPr>
        <w:t>Ltd. </w:t>
      </w:r>
      <w:r>
        <w:rPr>
          <w:rFonts w:ascii="BPG Sans Modern GPL&amp;GNU" w:hAnsi="BPG Sans Modern GPL&amp;GNU"/>
          <w:color w:val="231F20"/>
          <w:w w:val="90"/>
        </w:rPr>
        <w:t>ICE/BoAML </w:t>
      </w:r>
      <w:r>
        <w:rPr>
          <w:color w:val="231F20"/>
          <w:w w:val="90"/>
        </w:rPr>
        <w:t>– Intercontinental Exchange/Bank of America </w:t>
      </w:r>
      <w:r>
        <w:rPr>
          <w:color w:val="231F20"/>
        </w:rPr>
        <w:t>Merrill</w:t>
      </w:r>
      <w:r>
        <w:rPr>
          <w:color w:val="231F20"/>
          <w:spacing w:val="-18"/>
        </w:rPr>
        <w:t> </w:t>
      </w:r>
      <w:r>
        <w:rPr>
          <w:color w:val="231F20"/>
        </w:rPr>
        <w:t>Lynch.</w:t>
      </w:r>
    </w:p>
    <w:p>
      <w:pPr>
        <w:pStyle w:val="BodyText"/>
        <w:spacing w:line="238" w:lineRule="exact"/>
        <w:ind w:left="233"/>
      </w:pPr>
      <w:r>
        <w:rPr>
          <w:rFonts w:ascii="BPG Sans Modern GPL&amp;GNU" w:hAnsi="BPG Sans Modern GPL&amp;GNU"/>
          <w:color w:val="231F20"/>
        </w:rPr>
        <w:t>IFRS </w:t>
      </w:r>
      <w:r>
        <w:rPr>
          <w:color w:val="231F20"/>
        </w:rPr>
        <w:t>– International Financial Reporting Standard.</w:t>
      </w:r>
    </w:p>
    <w:p>
      <w:pPr>
        <w:pStyle w:val="BodyText"/>
        <w:spacing w:before="98"/>
        <w:ind w:left="233"/>
      </w:pPr>
      <w:r>
        <w:rPr/>
        <w:br w:type="column"/>
      </w:r>
      <w:r>
        <w:rPr>
          <w:rFonts w:ascii="BPG Sans Modern GPL&amp;GNU" w:hAnsi="BPG Sans Modern GPL&amp;GNU"/>
          <w:color w:val="231F20"/>
        </w:rPr>
        <w:t>IMF </w:t>
      </w:r>
      <w:r>
        <w:rPr>
          <w:color w:val="231F20"/>
        </w:rPr>
        <w:t>– International Monetary Fund.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ISA </w:t>
      </w:r>
      <w:r>
        <w:rPr>
          <w:color w:val="231F20"/>
        </w:rPr>
        <w:t>– individual savings account.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LTV </w:t>
      </w:r>
      <w:r>
        <w:rPr>
          <w:color w:val="231F20"/>
        </w:rPr>
        <w:t>– loan to value.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MPC </w:t>
      </w:r>
      <w:r>
        <w:rPr>
          <w:color w:val="231F20"/>
        </w:rPr>
        <w:t>– Monetary Policy Committee.</w:t>
      </w:r>
    </w:p>
    <w:p>
      <w:pPr>
        <w:pStyle w:val="BodyText"/>
        <w:spacing w:before="29"/>
        <w:ind w:left="233"/>
      </w:pPr>
      <w:r>
        <w:rPr>
          <w:rFonts w:ascii="BPG Sans Modern GPL&amp;GNU" w:hAnsi="BPG Sans Modern GPL&amp;GNU"/>
          <w:color w:val="231F20"/>
        </w:rPr>
        <w:t>MSCI </w:t>
      </w:r>
      <w:r>
        <w:rPr>
          <w:color w:val="231F20"/>
        </w:rPr>
        <w:t>– Morgan Stanley Capital International Inc.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MTIC </w:t>
      </w:r>
      <w:r>
        <w:rPr>
          <w:color w:val="231F20"/>
        </w:rPr>
        <w:t>– missing trader intra-community.</w:t>
      </w:r>
    </w:p>
    <w:p>
      <w:pPr>
        <w:pStyle w:val="BodyText"/>
        <w:spacing w:line="273" w:lineRule="auto" w:before="30"/>
        <w:ind w:left="233" w:right="1025"/>
      </w:pPr>
      <w:r>
        <w:rPr>
          <w:rFonts w:ascii="BPG Sans Modern GPL&amp;GNU" w:hAnsi="BPG Sans Modern GPL&amp;GNU"/>
          <w:color w:val="231F20"/>
          <w:w w:val="95"/>
        </w:rPr>
        <w:t>NPISH</w:t>
      </w:r>
      <w:r>
        <w:rPr>
          <w:rFonts w:ascii="BPG Sans Modern GPL&amp;GNU" w:hAnsi="BPG Sans Modern GPL&amp;GNU"/>
          <w:color w:val="231F20"/>
          <w:spacing w:val="-38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non-profit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institutions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serving</w:t>
      </w:r>
      <w:r>
        <w:rPr>
          <w:color w:val="231F20"/>
          <w:spacing w:val="-35"/>
          <w:w w:val="95"/>
        </w:rPr>
        <w:t> </w:t>
      </w:r>
      <w:r>
        <w:rPr>
          <w:color w:val="231F20"/>
          <w:w w:val="95"/>
        </w:rPr>
        <w:t>households. </w:t>
      </w:r>
      <w:r>
        <w:rPr>
          <w:rFonts w:ascii="BPG Sans Modern GPL&amp;GNU" w:hAnsi="BPG Sans Modern GPL&amp;GNU"/>
          <w:color w:val="231F20"/>
          <w:w w:val="95"/>
        </w:rPr>
        <w:t>OECD</w:t>
      </w:r>
      <w:r>
        <w:rPr>
          <w:rFonts w:ascii="BPG Sans Modern GPL&amp;GNU" w:hAnsi="BPG Sans Modern GPL&amp;GNU"/>
          <w:color w:val="231F20"/>
          <w:spacing w:val="-41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Organisation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8"/>
          <w:w w:val="95"/>
        </w:rPr>
        <w:t> </w:t>
      </w:r>
      <w:r>
        <w:rPr>
          <w:color w:val="231F20"/>
          <w:w w:val="95"/>
        </w:rPr>
        <w:t>Economic</w:t>
      </w:r>
      <w:r>
        <w:rPr>
          <w:color w:val="231F20"/>
          <w:spacing w:val="-37"/>
          <w:w w:val="95"/>
        </w:rPr>
        <w:t> </w:t>
      </w:r>
      <w:r>
        <w:rPr>
          <w:color w:val="231F20"/>
          <w:w w:val="95"/>
        </w:rPr>
        <w:t>Co-operation</w:t>
      </w:r>
      <w:r>
        <w:rPr>
          <w:color w:val="231F20"/>
          <w:spacing w:val="-37"/>
          <w:w w:val="95"/>
        </w:rPr>
        <w:t> </w:t>
      </w:r>
      <w:r>
        <w:rPr>
          <w:color w:val="231F20"/>
          <w:spacing w:val="-4"/>
          <w:w w:val="95"/>
        </w:rPr>
        <w:t>and </w:t>
      </w:r>
      <w:r>
        <w:rPr>
          <w:color w:val="231F20"/>
        </w:rPr>
        <w:t>Development.</w:t>
      </w:r>
    </w:p>
    <w:p>
      <w:pPr>
        <w:pStyle w:val="BodyText"/>
        <w:spacing w:line="238" w:lineRule="exact"/>
        <w:ind w:left="233"/>
      </w:pPr>
      <w:r>
        <w:rPr>
          <w:rFonts w:ascii="BPG Sans Modern GPL&amp;GNU" w:hAnsi="BPG Sans Modern GPL&amp;GNU"/>
          <w:color w:val="231F20"/>
        </w:rPr>
        <w:t>Ofgem </w:t>
      </w:r>
      <w:r>
        <w:rPr>
          <w:color w:val="231F20"/>
        </w:rPr>
        <w:t>– Office of Gas and Electricity Markets.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ONS </w:t>
      </w:r>
      <w:r>
        <w:rPr>
          <w:color w:val="231F20"/>
        </w:rPr>
        <w:t>– Office for National Statistics.</w:t>
      </w:r>
    </w:p>
    <w:p>
      <w:pPr>
        <w:pStyle w:val="BodyText"/>
        <w:spacing w:line="268" w:lineRule="auto" w:before="30"/>
        <w:ind w:left="233" w:right="2491"/>
      </w:pPr>
      <w:r>
        <w:rPr>
          <w:rFonts w:ascii="BPG Sans Modern GPL&amp;GNU" w:hAnsi="BPG Sans Modern GPL&amp;GNU"/>
          <w:color w:val="231F20"/>
        </w:rPr>
        <w:t>PPP </w:t>
      </w:r>
      <w:r>
        <w:rPr>
          <w:color w:val="231F20"/>
        </w:rPr>
        <w:t>– purchasing power parity. </w:t>
      </w:r>
      <w:r>
        <w:rPr>
          <w:rFonts w:ascii="BPG Sans Modern GPL&amp;GNU" w:hAnsi="BPG Sans Modern GPL&amp;GNU"/>
          <w:color w:val="231F20"/>
          <w:w w:val="95"/>
        </w:rPr>
        <w:t>PwC </w:t>
      </w:r>
      <w:r>
        <w:rPr>
          <w:color w:val="231F20"/>
          <w:w w:val="95"/>
        </w:rPr>
        <w:t>– PricewaterhouseCoopers. </w:t>
      </w:r>
      <w:r>
        <w:rPr>
          <w:rFonts w:ascii="BPG Sans Modern GPL&amp;GNU" w:hAnsi="BPG Sans Modern GPL&amp;GNU"/>
          <w:color w:val="231F20"/>
          <w:w w:val="90"/>
        </w:rPr>
        <w:t>R&amp;D </w:t>
      </w:r>
      <w:r>
        <w:rPr>
          <w:color w:val="231F20"/>
          <w:w w:val="90"/>
        </w:rPr>
        <w:t>– research and development.</w:t>
      </w:r>
    </w:p>
    <w:p>
      <w:pPr>
        <w:pStyle w:val="BodyText"/>
        <w:spacing w:before="4"/>
        <w:ind w:left="233"/>
      </w:pPr>
      <w:r>
        <w:rPr>
          <w:rFonts w:ascii="BPG Sans Modern GPL&amp;GNU" w:hAnsi="BPG Sans Modern GPL&amp;GNU"/>
          <w:color w:val="231F20"/>
        </w:rPr>
        <w:t>REC </w:t>
      </w:r>
      <w:r>
        <w:rPr>
          <w:color w:val="231F20"/>
        </w:rPr>
        <w:t>– Recruitment and Employment Confederation.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S&amp;P </w:t>
      </w:r>
      <w:r>
        <w:rPr>
          <w:color w:val="231F20"/>
        </w:rPr>
        <w:t>– Standard &amp; Poor’s.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SMEs </w:t>
      </w:r>
      <w:r>
        <w:rPr>
          <w:color w:val="231F20"/>
        </w:rPr>
        <w:t>– small and medium-sized enterprises.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TFP </w:t>
      </w:r>
      <w:r>
        <w:rPr>
          <w:color w:val="231F20"/>
        </w:rPr>
        <w:t>– total factor productivity.</w:t>
      </w:r>
    </w:p>
    <w:p>
      <w:pPr>
        <w:pStyle w:val="BodyText"/>
        <w:spacing w:before="30"/>
        <w:ind w:left="233"/>
      </w:pPr>
      <w:r>
        <w:rPr>
          <w:rFonts w:ascii="BPG Sans Modern GPL&amp;GNU" w:hAnsi="BPG Sans Modern GPL&amp;GNU"/>
          <w:color w:val="231F20"/>
        </w:rPr>
        <w:t>VAT </w:t>
      </w:r>
      <w:r>
        <w:rPr>
          <w:color w:val="231F20"/>
        </w:rPr>
        <w:t>– Value Added Tax.</w:t>
      </w:r>
    </w:p>
    <w:p>
      <w:pPr>
        <w:spacing w:before="30"/>
        <w:ind w:left="233" w:right="0" w:firstLine="0"/>
        <w:jc w:val="left"/>
        <w:rPr>
          <w:sz w:val="20"/>
        </w:rPr>
      </w:pPr>
      <w:r>
        <w:rPr>
          <w:rFonts w:ascii="BPG Sans Modern GPL&amp;GNU" w:hAnsi="BPG Sans Modern GPL&amp;GNU"/>
          <w:color w:val="231F20"/>
          <w:sz w:val="20"/>
        </w:rPr>
        <w:t>WEO </w:t>
      </w:r>
      <w:r>
        <w:rPr>
          <w:color w:val="231F20"/>
          <w:sz w:val="20"/>
        </w:rPr>
        <w:t>– IMF </w:t>
      </w:r>
      <w:r>
        <w:rPr>
          <w:i/>
          <w:color w:val="231F20"/>
          <w:sz w:val="20"/>
        </w:rPr>
        <w:t>World Economic Outlook</w:t>
      </w:r>
      <w:r>
        <w:rPr>
          <w:color w:val="231F20"/>
          <w:sz w:val="20"/>
        </w:rPr>
        <w:t>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233"/>
        <w:rPr>
          <w:rFonts w:ascii="BPG Sans Modern GPL&amp;GNU"/>
        </w:rPr>
      </w:pPr>
      <w:r>
        <w:rPr>
          <w:rFonts w:ascii="BPG Sans Modern GPL&amp;GNU"/>
          <w:color w:val="00586A"/>
          <w:w w:val="95"/>
        </w:rPr>
        <w:t>Symbols and conventions</w:t>
      </w:r>
    </w:p>
    <w:p>
      <w:pPr>
        <w:pStyle w:val="BodyText"/>
        <w:spacing w:line="278" w:lineRule="auto" w:before="35"/>
        <w:ind w:left="233" w:right="412"/>
      </w:pPr>
      <w:r>
        <w:rPr>
          <w:color w:val="231F20"/>
          <w:w w:val="90"/>
        </w:rPr>
        <w:t>Except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where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otherwise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stated,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source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data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used</w:t>
      </w:r>
      <w:r>
        <w:rPr>
          <w:color w:val="231F20"/>
          <w:spacing w:val="-18"/>
          <w:w w:val="90"/>
        </w:rPr>
        <w:t> </w:t>
      </w:r>
      <w:r>
        <w:rPr>
          <w:color w:val="231F20"/>
          <w:w w:val="90"/>
        </w:rPr>
        <w:t>in </w:t>
      </w:r>
      <w:r>
        <w:rPr>
          <w:color w:val="231F20"/>
        </w:rPr>
        <w:t>charts</w:t>
      </w:r>
      <w:r>
        <w:rPr>
          <w:color w:val="231F20"/>
          <w:spacing w:val="-40"/>
        </w:rPr>
        <w:t> </w:t>
      </w:r>
      <w:r>
        <w:rPr>
          <w:color w:val="231F20"/>
        </w:rPr>
        <w:t>and</w:t>
      </w:r>
      <w:r>
        <w:rPr>
          <w:color w:val="231F20"/>
          <w:spacing w:val="-39"/>
        </w:rPr>
        <w:t> </w:t>
      </w:r>
      <w:r>
        <w:rPr>
          <w:color w:val="231F20"/>
        </w:rPr>
        <w:t>tables</w:t>
      </w:r>
      <w:r>
        <w:rPr>
          <w:color w:val="231F20"/>
          <w:spacing w:val="-39"/>
        </w:rPr>
        <w:t> </w:t>
      </w:r>
      <w:r>
        <w:rPr>
          <w:color w:val="231F20"/>
        </w:rPr>
        <w:t>is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Bank</w:t>
      </w:r>
      <w:r>
        <w:rPr>
          <w:color w:val="231F20"/>
          <w:spacing w:val="-40"/>
        </w:rPr>
        <w:t> </w:t>
      </w:r>
      <w:r>
        <w:rPr>
          <w:color w:val="231F20"/>
        </w:rPr>
        <w:t>of</w:t>
      </w:r>
      <w:r>
        <w:rPr>
          <w:color w:val="231F20"/>
          <w:spacing w:val="-39"/>
        </w:rPr>
        <w:t> </w:t>
      </w:r>
      <w:r>
        <w:rPr>
          <w:color w:val="231F20"/>
        </w:rPr>
        <w:t>England</w:t>
      </w:r>
      <w:r>
        <w:rPr>
          <w:color w:val="231F20"/>
          <w:spacing w:val="-39"/>
        </w:rPr>
        <w:t> </w:t>
      </w:r>
      <w:r>
        <w:rPr>
          <w:color w:val="231F20"/>
        </w:rPr>
        <w:t>or</w:t>
      </w:r>
      <w:r>
        <w:rPr>
          <w:color w:val="231F20"/>
          <w:spacing w:val="-39"/>
        </w:rPr>
        <w:t> </w:t>
      </w:r>
      <w:r>
        <w:rPr>
          <w:color w:val="231F20"/>
        </w:rPr>
        <w:t>the</w:t>
      </w:r>
      <w:r>
        <w:rPr>
          <w:color w:val="231F20"/>
          <w:spacing w:val="-39"/>
        </w:rPr>
        <w:t> </w:t>
      </w:r>
      <w:r>
        <w:rPr>
          <w:color w:val="231F20"/>
        </w:rPr>
        <w:t>Office</w:t>
      </w:r>
      <w:r>
        <w:rPr>
          <w:color w:val="231F20"/>
          <w:spacing w:val="-39"/>
        </w:rPr>
        <w:t> </w:t>
      </w:r>
      <w:r>
        <w:rPr>
          <w:color w:val="231F20"/>
        </w:rPr>
        <w:t>for </w:t>
      </w:r>
      <w:r>
        <w:rPr>
          <w:color w:val="231F20"/>
          <w:w w:val="95"/>
        </w:rPr>
        <w:t>National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Statistics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(ONS)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data,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apart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financial </w:t>
      </w:r>
      <w:r>
        <w:rPr>
          <w:color w:val="231F20"/>
        </w:rPr>
        <w:t>markets</w:t>
      </w:r>
      <w:r>
        <w:rPr>
          <w:color w:val="231F20"/>
          <w:spacing w:val="-25"/>
        </w:rPr>
        <w:t> </w:t>
      </w:r>
      <w:r>
        <w:rPr>
          <w:color w:val="231F20"/>
        </w:rPr>
        <w:t>data,</w:t>
      </w:r>
      <w:r>
        <w:rPr>
          <w:color w:val="231F20"/>
          <w:spacing w:val="-25"/>
        </w:rPr>
        <w:t> </w:t>
      </w:r>
      <w:r>
        <w:rPr>
          <w:color w:val="231F20"/>
        </w:rPr>
        <w:t>are</w:t>
      </w:r>
      <w:r>
        <w:rPr>
          <w:color w:val="231F20"/>
          <w:spacing w:val="-25"/>
        </w:rPr>
        <w:t> </w:t>
      </w:r>
      <w:r>
        <w:rPr>
          <w:color w:val="231F20"/>
        </w:rPr>
        <w:t>seasonally</w:t>
      </w:r>
      <w:r>
        <w:rPr>
          <w:color w:val="231F20"/>
          <w:spacing w:val="-25"/>
        </w:rPr>
        <w:t> </w:t>
      </w:r>
      <w:r>
        <w:rPr>
          <w:color w:val="231F20"/>
        </w:rPr>
        <w:t>adjusted.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233"/>
      </w:pPr>
      <w:r>
        <w:rPr>
          <w:color w:val="231F20"/>
        </w:rPr>
        <w:t>n.a. = not available.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78" w:lineRule="auto" w:before="1"/>
        <w:ind w:left="233" w:right="818"/>
      </w:pPr>
      <w:r>
        <w:rPr>
          <w:color w:val="231F20"/>
          <w:w w:val="95"/>
        </w:rPr>
        <w:t>Because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rounding,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sum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separate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items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may </w:t>
      </w:r>
      <w:r>
        <w:rPr>
          <w:color w:val="231F20"/>
        </w:rPr>
        <w:t>sometimes</w:t>
      </w:r>
      <w:r>
        <w:rPr>
          <w:color w:val="231F20"/>
          <w:spacing w:val="-26"/>
        </w:rPr>
        <w:t> </w:t>
      </w:r>
      <w:r>
        <w:rPr>
          <w:color w:val="231F20"/>
        </w:rPr>
        <w:t>differ</w:t>
      </w:r>
      <w:r>
        <w:rPr>
          <w:color w:val="231F20"/>
          <w:spacing w:val="-26"/>
        </w:rPr>
        <w:t> </w:t>
      </w:r>
      <w:r>
        <w:rPr>
          <w:color w:val="231F20"/>
        </w:rPr>
        <w:t>from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total</w:t>
      </w:r>
      <w:r>
        <w:rPr>
          <w:color w:val="231F20"/>
          <w:spacing w:val="-26"/>
        </w:rPr>
        <w:t> </w:t>
      </w:r>
      <w:r>
        <w:rPr>
          <w:color w:val="231F20"/>
        </w:rPr>
        <w:t>shown.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78" w:lineRule="auto"/>
        <w:ind w:left="233" w:right="480"/>
      </w:pPr>
      <w:r>
        <w:rPr>
          <w:color w:val="231F20"/>
          <w:w w:val="90"/>
        </w:rPr>
        <w:t>On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horizontal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axes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graphs,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larger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ticks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denote</w:t>
      </w:r>
      <w:r>
        <w:rPr>
          <w:color w:val="231F20"/>
          <w:spacing w:val="-1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first </w:t>
      </w:r>
      <w:r>
        <w:rPr>
          <w:color w:val="231F20"/>
          <w:w w:val="95"/>
        </w:rPr>
        <w:t>observation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relevant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period,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eg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data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0"/>
          <w:w w:val="95"/>
        </w:rPr>
        <w:t> </w:t>
      </w:r>
      <w:r>
        <w:rPr>
          <w:color w:val="231F20"/>
          <w:w w:val="95"/>
        </w:rPr>
        <w:t>first </w:t>
      </w:r>
      <w:r>
        <w:rPr>
          <w:color w:val="231F20"/>
        </w:rPr>
        <w:t>quarter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year.</w:t>
      </w:r>
    </w:p>
    <w:sectPr>
      <w:type w:val="continuous"/>
      <w:pgSz w:w="11910" w:h="16840"/>
      <w:pgMar w:top="660" w:bottom="280" w:left="560" w:right="480"/>
      <w:cols w:num="2" w:equalWidth="0">
        <w:col w:w="4995" w:space="334"/>
        <w:col w:w="554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BPG Sans Modern GPL&amp;GNU">
    <w:altName w:val="BPG Sans Modern GPL&amp;GNU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72.006989pt;margin-top:21.279514pt;width:186.6pt;height:10.95pt;mso-position-horizontal-relative:page;mso-position-vertical-relative:page;z-index:-2037708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 Report August 2019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Monetary Policy Summary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8.587006pt;margin-top:21.279514pt;width:190.05pt;height:10.95pt;mso-position-horizontal-relative:page;mso-position-vertical-relative:page;z-index:-2037145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Inflation</w:t>
                </w:r>
                <w:r>
                  <w:rPr>
                    <w:rFonts w:ascii="BPG Sans Modern GPL&amp;GNU"/>
                    <w:color w:val="231F20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Report</w:t>
                </w:r>
                <w:r>
                  <w:rPr>
                    <w:rFonts w:ascii="BPG Sans Modern GPL&amp;GNU"/>
                    <w:color w:val="231F20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August</w:t>
                </w:r>
                <w:r>
                  <w:rPr>
                    <w:rFonts w:ascii="BPG Sans Modern GPL&amp;GNU"/>
                    <w:color w:val="231F20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2019</w:t>
                </w:r>
                <w:r>
                  <w:rPr>
                    <w:rFonts w:ascii="BPG Sans Modern GPL&amp;GNU"/>
                    <w:color w:val="231F20"/>
                    <w:spacing w:val="-9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Section</w:t>
                </w:r>
                <w:r>
                  <w:rPr>
                    <w:rFonts w:ascii="BPG Sans Modern GPL&amp;GNU"/>
                    <w:color w:val="00586A"/>
                    <w:spacing w:val="-31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4</w:t>
                </w:r>
                <w:r>
                  <w:rPr>
                    <w:rFonts w:ascii="BPG Sans Modern GPL&amp;GNU"/>
                    <w:color w:val="00586A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Costs</w:t>
                </w:r>
                <w:r>
                  <w:rPr>
                    <w:rFonts w:ascii="BPG Sans Modern GPL&amp;GNU"/>
                    <w:color w:val="00586A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and</w:t>
                </w:r>
                <w:r>
                  <w:rPr>
                    <w:rFonts w:ascii="BPG Sans Modern GPL&amp;GNU"/>
                    <w:color w:val="00586A"/>
                    <w:spacing w:val="-31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prices</w:t>
                </w:r>
                <w:r>
                  <w:rPr>
                    <w:rFonts w:ascii="BPG Sans Modern GPL&amp;GNU"/>
                    <w:color w:val="00586A"/>
                    <w:spacing w:val="-9"/>
                    <w:w w:val="90"/>
                    <w:sz w:val="1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50.97699pt;margin-top:21.279514pt;width:207.65pt;height:10.95pt;mso-position-horizontal-relative:page;mso-position-vertical-relative:page;z-index:-20370944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 Report August 2019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Section 5 Prospects for inflation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20370432" from="39.685101pt,79.720016pt" to="288.986101pt,79.720016pt" stroked="true" strokeweight=".7pt" strokecolor="#00586a">
          <v:stroke dashstyle="solid"/>
          <w10:wrap type="none"/>
        </v:line>
      </w:pict>
    </w:r>
    <w:r>
      <w:rPr/>
      <w:pict>
        <v:shape style="position:absolute;margin-left:350.812012pt;margin-top:21.279514pt;width:207.8pt;height:10.95pt;mso-position-horizontal-relative:page;mso-position-vertical-relative:page;z-index:-20369920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 Report August 2019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Section 5 Prospects for inflation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50.796997pt;margin-top:21.279514pt;width:207.8pt;height:10.95pt;mso-position-horizontal-relative:page;mso-position-vertical-relative:page;z-index:-2036940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 Report August 2019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Section 5 Prospects for inflation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54.046997pt;margin-top:21.279514pt;width:304.55pt;height:10.95pt;mso-position-horizontal-relative:page;mso-position-vertical-relative:page;z-index:-2037657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</w:t>
                </w:r>
                <w:r>
                  <w:rPr>
                    <w:rFonts w:ascii="BPG Sans Modern GPL&amp;GNU"/>
                    <w:color w:val="231F20"/>
                    <w:spacing w:val="-20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Report</w:t>
                </w:r>
                <w:r>
                  <w:rPr>
                    <w:rFonts w:ascii="BPG Sans Modern GPL&amp;GNU"/>
                    <w:color w:val="231F20"/>
                    <w:spacing w:val="-20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August</w:t>
                </w:r>
                <w:r>
                  <w:rPr>
                    <w:rFonts w:ascii="BPG Sans Modern GPL&amp;GNU"/>
                    <w:color w:val="231F20"/>
                    <w:spacing w:val="-19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2019</w:t>
                </w:r>
                <w:r>
                  <w:rPr>
                    <w:rFonts w:ascii="BPG Sans Modern GPL&amp;GNU"/>
                    <w:color w:val="231F20"/>
                    <w:spacing w:val="24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Section</w:t>
                </w:r>
                <w:r>
                  <w:rPr>
                    <w:rFonts w:ascii="BPG Sans Modern GPL&amp;GNU"/>
                    <w:color w:val="00586A"/>
                    <w:spacing w:val="-20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1</w:t>
                </w:r>
                <w:r>
                  <w:rPr>
                    <w:rFonts w:ascii="BPG Sans Modern GPL&amp;GNU"/>
                    <w:color w:val="00586A"/>
                    <w:spacing w:val="-19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Global</w:t>
                </w:r>
                <w:r>
                  <w:rPr>
                    <w:rFonts w:ascii="BPG Sans Modern GPL&amp;GNU"/>
                    <w:color w:val="00586A"/>
                    <w:spacing w:val="-20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developments</w:t>
                </w:r>
                <w:r>
                  <w:rPr>
                    <w:rFonts w:ascii="BPG Sans Modern GPL&amp;GNU"/>
                    <w:color w:val="00586A"/>
                    <w:spacing w:val="-19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and</w:t>
                </w:r>
                <w:r>
                  <w:rPr>
                    <w:rFonts w:ascii="BPG Sans Modern GPL&amp;GNU"/>
                    <w:color w:val="00586A"/>
                    <w:spacing w:val="-20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domestic</w:t>
                </w:r>
                <w:r>
                  <w:rPr>
                    <w:rFonts w:ascii="BPG Sans Modern GPL&amp;GNU"/>
                    <w:color w:val="00586A"/>
                    <w:spacing w:val="-19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financial</w:t>
                </w:r>
                <w:r>
                  <w:rPr>
                    <w:rFonts w:ascii="BPG Sans Modern GPL&amp;GNU"/>
                    <w:color w:val="00586A"/>
                    <w:spacing w:val="-20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conditions</w:t>
                </w:r>
                <w:r>
                  <w:rPr>
                    <w:rFonts w:ascii="BPG Sans Modern GPL&amp;GNU"/>
                    <w:color w:val="00586A"/>
                    <w:spacing w:val="23"/>
                    <w:w w:val="85"/>
                    <w:sz w:val="1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57.554993pt;margin-top:21.279514pt;width:201.05pt;height:10.95pt;mso-position-horizontal-relative:page;mso-position-vertical-relative:page;z-index:-20376064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</w:t>
                </w:r>
                <w:r>
                  <w:rPr>
                    <w:rFonts w:ascii="BPG Sans Modern GPL&amp;GNU"/>
                    <w:color w:val="231F20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Report</w:t>
                </w:r>
                <w:r>
                  <w:rPr>
                    <w:rFonts w:ascii="BPG Sans Modern GPL&amp;GNU"/>
                    <w:color w:val="231F20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August</w:t>
                </w:r>
                <w:r>
                  <w:rPr>
                    <w:rFonts w:ascii="BPG Sans Modern GPL&amp;GNU"/>
                    <w:color w:val="231F20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2019</w:t>
                </w:r>
                <w:r>
                  <w:rPr>
                    <w:rFonts w:ascii="BPG Sans Modern GPL&amp;GNU"/>
                    <w:color w:val="231F20"/>
                    <w:spacing w:val="32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Section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2</w:t>
                </w:r>
                <w:r>
                  <w:rPr>
                    <w:rFonts w:ascii="BPG Sans Modern GPL&amp;GNU"/>
                    <w:color w:val="00586A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Demand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and</w:t>
                </w:r>
                <w:r>
                  <w:rPr>
                    <w:rFonts w:ascii="BPG Sans Modern GPL&amp;GNU"/>
                    <w:color w:val="00586A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output</w:t>
                </w:r>
                <w:r>
                  <w:rPr>
                    <w:rFonts w:ascii="BPG Sans Modern GPL&amp;GNU"/>
                    <w:color w:val="00586A"/>
                    <w:spacing w:val="32"/>
                    <w:w w:val="85"/>
                    <w:sz w:val="1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57.540009pt;margin-top:21.279514pt;width:201.1pt;height:10.95pt;mso-position-horizontal-relative:page;mso-position-vertical-relative:page;z-index:-20375552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</w:t>
                </w:r>
                <w:r>
                  <w:rPr>
                    <w:rFonts w:ascii="BPG Sans Modern GPL&amp;GNU"/>
                    <w:color w:val="231F20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Report</w:t>
                </w:r>
                <w:r>
                  <w:rPr>
                    <w:rFonts w:ascii="BPG Sans Modern GPL&amp;GNU"/>
                    <w:color w:val="231F20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August</w:t>
                </w:r>
                <w:r>
                  <w:rPr>
                    <w:rFonts w:ascii="BPG Sans Modern GPL&amp;GNU"/>
                    <w:color w:val="231F20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2019</w:t>
                </w:r>
                <w:r>
                  <w:rPr>
                    <w:rFonts w:ascii="BPG Sans Modern GPL&amp;GNU"/>
                    <w:color w:val="231F20"/>
                    <w:spacing w:val="32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Section</w:t>
                </w:r>
                <w:r>
                  <w:rPr>
                    <w:rFonts w:ascii="BPG Sans Modern GPL&amp;GNU"/>
                    <w:color w:val="00586A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2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Demand</w:t>
                </w:r>
                <w:r>
                  <w:rPr>
                    <w:rFonts w:ascii="BPG Sans Modern GPL&amp;GNU"/>
                    <w:color w:val="00586A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and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output</w:t>
                </w:r>
                <w:r>
                  <w:rPr>
                    <w:rFonts w:ascii="BPG Sans Modern GPL&amp;GNU"/>
                    <w:color w:val="00586A"/>
                    <w:spacing w:val="32"/>
                    <w:w w:val="85"/>
                    <w:sz w:val="1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28.566986pt;margin-top:21.279514pt;width:230.05pt;height:10.95pt;mso-position-horizontal-relative:page;mso-position-vertical-relative:page;z-index:-20375040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</w:t>
                </w:r>
                <w:r>
                  <w:rPr>
                    <w:rFonts w:ascii="BPG Sans Modern GPL&amp;GNU"/>
                    <w:color w:val="231F20"/>
                    <w:spacing w:val="-18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Report</w:t>
                </w:r>
                <w:r>
                  <w:rPr>
                    <w:rFonts w:ascii="BPG Sans Modern GPL&amp;GNU"/>
                    <w:color w:val="231F20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August</w:t>
                </w:r>
                <w:r>
                  <w:rPr>
                    <w:rFonts w:ascii="BPG Sans Modern GPL&amp;GNU"/>
                    <w:color w:val="231F20"/>
                    <w:spacing w:val="-18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2019</w:t>
                </w:r>
                <w:r>
                  <w:rPr>
                    <w:rFonts w:ascii="BPG Sans Modern GPL&amp;GNU"/>
                    <w:color w:val="231F20"/>
                    <w:spacing w:val="30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Section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3</w:t>
                </w:r>
                <w:r>
                  <w:rPr>
                    <w:rFonts w:ascii="BPG Sans Modern GPL&amp;GNU"/>
                    <w:color w:val="00586A"/>
                    <w:spacing w:val="-18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Supply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and</w:t>
                </w:r>
                <w:r>
                  <w:rPr>
                    <w:rFonts w:ascii="BPG Sans Modern GPL&amp;GNU"/>
                    <w:color w:val="00586A"/>
                    <w:spacing w:val="-18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the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labour</w:t>
                </w:r>
                <w:r>
                  <w:rPr>
                    <w:rFonts w:ascii="BPG Sans Modern GPL&amp;GNU"/>
                    <w:color w:val="00586A"/>
                    <w:spacing w:val="-18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market</w:t>
                </w:r>
                <w:r>
                  <w:rPr>
                    <w:rFonts w:ascii="BPG Sans Modern GPL&amp;GNU"/>
                    <w:color w:val="00586A"/>
                    <w:spacing w:val="30"/>
                    <w:w w:val="85"/>
                    <w:sz w:val="1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20374528" from="39.685001pt,79.720016pt" to="283.465001pt,79.720016pt" stroked="true" strokeweight=".7pt" strokecolor="#00586a">
          <v:stroke dashstyle="solid"/>
          <w10:wrap type="none"/>
        </v:line>
      </w:pict>
    </w:r>
    <w:r>
      <w:rPr/>
      <w:pict>
        <v:shape style="position:absolute;margin-left:328.470001pt;margin-top:21.279514pt;width:230.15pt;height:10.95pt;mso-position-horizontal-relative:page;mso-position-vertical-relative:page;z-index:-2037401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</w:t>
                </w:r>
                <w:r>
                  <w:rPr>
                    <w:rFonts w:ascii="BPG Sans Modern GPL&amp;GNU"/>
                    <w:color w:val="231F20"/>
                    <w:spacing w:val="-18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Report</w:t>
                </w:r>
                <w:r>
                  <w:rPr>
                    <w:rFonts w:ascii="BPG Sans Modern GPL&amp;GNU"/>
                    <w:color w:val="231F20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August</w:t>
                </w:r>
                <w:r>
                  <w:rPr>
                    <w:rFonts w:ascii="BPG Sans Modern GPL&amp;GNU"/>
                    <w:color w:val="231F20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2019</w:t>
                </w:r>
                <w:r>
                  <w:rPr>
                    <w:rFonts w:ascii="BPG Sans Modern GPL&amp;GNU"/>
                    <w:color w:val="231F20"/>
                    <w:spacing w:val="30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Section</w:t>
                </w:r>
                <w:r>
                  <w:rPr>
                    <w:rFonts w:ascii="BPG Sans Modern GPL&amp;GNU"/>
                    <w:color w:val="00586A"/>
                    <w:spacing w:val="-18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3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Supply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and</w:t>
                </w:r>
                <w:r>
                  <w:rPr>
                    <w:rFonts w:ascii="BPG Sans Modern GPL&amp;GNU"/>
                    <w:color w:val="00586A"/>
                    <w:spacing w:val="-18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the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labour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market</w:t>
                </w:r>
                <w:r>
                  <w:rPr>
                    <w:rFonts w:ascii="BPG Sans Modern GPL&amp;GNU"/>
                    <w:color w:val="00586A"/>
                    <w:spacing w:val="30"/>
                    <w:w w:val="85"/>
                    <w:sz w:val="1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27.756989pt;margin-top:21.279514pt;width:230.85pt;height:10.95pt;mso-position-horizontal-relative:page;mso-position-vertical-relative:page;z-index:-20373504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Inflation</w:t>
                </w:r>
                <w:r>
                  <w:rPr>
                    <w:rFonts w:ascii="BPG Sans Modern GPL&amp;GNU"/>
                    <w:color w:val="231F20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Report</w:t>
                </w:r>
                <w:r>
                  <w:rPr>
                    <w:rFonts w:ascii="BPG Sans Modern GPL&amp;GNU"/>
                    <w:color w:val="231F20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August</w:t>
                </w:r>
                <w:r>
                  <w:rPr>
                    <w:rFonts w:ascii="BPG Sans Modern GPL&amp;GNU"/>
                    <w:color w:val="231F20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t>2019</w:t>
                </w:r>
                <w:r>
                  <w:rPr>
                    <w:rFonts w:ascii="BPG Sans Modern GPL&amp;GNU"/>
                    <w:color w:val="231F20"/>
                    <w:spacing w:val="33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Section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3</w:t>
                </w:r>
                <w:r>
                  <w:rPr>
                    <w:rFonts w:ascii="BPG Sans Modern GPL&amp;GNU"/>
                    <w:color w:val="00586A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Supply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and</w:t>
                </w:r>
                <w:r>
                  <w:rPr>
                    <w:rFonts w:ascii="BPG Sans Modern GPL&amp;GNU"/>
                    <w:color w:val="00586A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the</w:t>
                </w:r>
                <w:r>
                  <w:rPr>
                    <w:rFonts w:ascii="BPG Sans Modern GPL&amp;GNU"/>
                    <w:color w:val="00586A"/>
                    <w:spacing w:val="-17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labour</w:t>
                </w:r>
                <w:r>
                  <w:rPr>
                    <w:rFonts w:ascii="BPG Sans Modern GPL&amp;GNU"/>
                    <w:color w:val="00586A"/>
                    <w:spacing w:val="-16"/>
                    <w:w w:val="85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85"/>
                    <w:sz w:val="15"/>
                  </w:rPr>
                  <w:t>market</w:t>
                </w:r>
                <w:r>
                  <w:rPr>
                    <w:rFonts w:ascii="BPG Sans Modern GPL&amp;GNU"/>
                    <w:color w:val="00586A"/>
                    <w:spacing w:val="32"/>
                    <w:w w:val="85"/>
                    <w:sz w:val="1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8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8.64801pt;margin-top:21.279514pt;width:189.95pt;height:10.95pt;mso-position-horizontal-relative:page;mso-position-vertical-relative:page;z-index:-20372992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Inflation</w:t>
                </w:r>
                <w:r>
                  <w:rPr>
                    <w:rFonts w:ascii="BPG Sans Modern GPL&amp;GNU"/>
                    <w:color w:val="231F20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Report</w:t>
                </w:r>
                <w:r>
                  <w:rPr>
                    <w:rFonts w:ascii="BPG Sans Modern GPL&amp;GNU"/>
                    <w:color w:val="231F20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August</w:t>
                </w:r>
                <w:r>
                  <w:rPr>
                    <w:rFonts w:ascii="BPG Sans Modern GPL&amp;GNU"/>
                    <w:color w:val="231F20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2019</w:t>
                </w:r>
                <w:r>
                  <w:rPr>
                    <w:rFonts w:ascii="BPG Sans Modern GPL&amp;GNU"/>
                    <w:color w:val="231F20"/>
                    <w:spacing w:val="-9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Section</w:t>
                </w:r>
                <w:r>
                  <w:rPr>
                    <w:rFonts w:ascii="BPG Sans Modern GPL&amp;GNU"/>
                    <w:color w:val="00586A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4</w:t>
                </w:r>
                <w:r>
                  <w:rPr>
                    <w:rFonts w:ascii="BPG Sans Modern GPL&amp;GNU"/>
                    <w:color w:val="00586A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Costs</w:t>
                </w:r>
                <w:r>
                  <w:rPr>
                    <w:rFonts w:ascii="BPG Sans Modern GPL&amp;GNU"/>
                    <w:color w:val="00586A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and</w:t>
                </w:r>
                <w:r>
                  <w:rPr>
                    <w:rFonts w:ascii="BPG Sans Modern GPL&amp;GNU"/>
                    <w:color w:val="00586A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prices</w:t>
                </w:r>
                <w:r>
                  <w:rPr>
                    <w:rFonts w:ascii="BPG Sans Modern GPL&amp;GNU"/>
                    <w:color w:val="00586A"/>
                    <w:spacing w:val="-9"/>
                    <w:w w:val="90"/>
                    <w:sz w:val="1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20372480" from="39.685001pt,79.720016pt" to="283.465001pt,79.720016pt" stroked="true" strokeweight=".7pt" strokecolor="#00586a">
          <v:stroke dashstyle="solid"/>
          <w10:wrap type="none"/>
        </v:line>
      </w:pict>
    </w:r>
    <w:r>
      <w:rPr/>
      <w:pict>
        <v:shape style="position:absolute;margin-left:368.46701pt;margin-top:21.279514pt;width:190.15pt;height:10.95pt;mso-position-horizontal-relative:page;mso-position-vertical-relative:page;z-index:-2037196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BPG Sans Modern GPL&amp;GNU"/>
                    <w:sz w:val="15"/>
                  </w:rPr>
                </w:pP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Inflation</w:t>
                </w:r>
                <w:r>
                  <w:rPr>
                    <w:rFonts w:ascii="BPG Sans Modern GPL&amp;GNU"/>
                    <w:color w:val="231F20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Report</w:t>
                </w:r>
                <w:r>
                  <w:rPr>
                    <w:rFonts w:ascii="BPG Sans Modern GPL&amp;GNU"/>
                    <w:color w:val="231F20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August</w:t>
                </w:r>
                <w:r>
                  <w:rPr>
                    <w:rFonts w:ascii="BPG Sans Modern GPL&amp;GNU"/>
                    <w:color w:val="231F20"/>
                    <w:spacing w:val="-31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t>2019</w:t>
                </w:r>
                <w:r>
                  <w:rPr>
                    <w:rFonts w:ascii="BPG Sans Modern GPL&amp;GNU"/>
                    <w:color w:val="231F20"/>
                    <w:spacing w:val="-9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Section</w:t>
                </w:r>
                <w:r>
                  <w:rPr>
                    <w:rFonts w:ascii="BPG Sans Modern GPL&amp;GNU"/>
                    <w:color w:val="00586A"/>
                    <w:spacing w:val="-31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4</w:t>
                </w:r>
                <w:r>
                  <w:rPr>
                    <w:rFonts w:ascii="BPG Sans Modern GPL&amp;GNU"/>
                    <w:color w:val="00586A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Costs</w:t>
                </w:r>
                <w:r>
                  <w:rPr>
                    <w:rFonts w:ascii="BPG Sans Modern GPL&amp;GNU"/>
                    <w:color w:val="00586A"/>
                    <w:spacing w:val="-31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and</w:t>
                </w:r>
                <w:r>
                  <w:rPr>
                    <w:rFonts w:ascii="BPG Sans Modern GPL&amp;GNU"/>
                    <w:color w:val="00586A"/>
                    <w:spacing w:val="-32"/>
                    <w:w w:val="90"/>
                    <w:sz w:val="15"/>
                  </w:rPr>
                  <w:t> </w:t>
                </w:r>
                <w:r>
                  <w:rPr>
                    <w:rFonts w:ascii="BPG Sans Modern GPL&amp;GNU"/>
                    <w:color w:val="00586A"/>
                    <w:w w:val="90"/>
                    <w:sz w:val="15"/>
                  </w:rPr>
                  <w:t>prices</w:t>
                </w:r>
                <w:r>
                  <w:rPr>
                    <w:rFonts w:ascii="BPG Sans Modern GPL&amp;GNU"/>
                    <w:color w:val="00586A"/>
                    <w:spacing w:val="-9"/>
                    <w:w w:val="90"/>
                    <w:sz w:val="15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BPG Sans Modern GPL&amp;GNU"/>
                    <w:color w:val="231F20"/>
                    <w:w w:val="90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9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5775" w:hanging="213"/>
        <w:jc w:val="left"/>
      </w:pPr>
      <w:rPr>
        <w:rFonts w:hint="default" w:ascii="Trebuchet MS" w:hAnsi="Trebuchet MS" w:eastAsia="Trebuchet MS" w:cs="Trebuchet MS"/>
        <w:color w:val="231F20"/>
        <w:w w:val="82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52" w:hanging="2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25" w:hanging="2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8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1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44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17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90" w:hanging="213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0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1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1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2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2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3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64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44" w:hanging="171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1"/>
      <w:numFmt w:val="lowerLetter"/>
      <w:lvlText w:val="(%1)"/>
      <w:lvlJc w:val="left"/>
      <w:pPr>
        <w:ind w:left="170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7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1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5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9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3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7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11" w:hanging="171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1"/>
      <w:numFmt w:val="lowerLetter"/>
      <w:lvlText w:val="(%1)"/>
      <w:lvlJc w:val="left"/>
      <w:pPr>
        <w:ind w:left="170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9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0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5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5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70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6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01" w:hanging="171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5775" w:hanging="213"/>
        <w:jc w:val="left"/>
      </w:pPr>
      <w:rPr>
        <w:rFonts w:hint="default" w:ascii="Trebuchet MS" w:hAnsi="Trebuchet MS" w:eastAsia="Trebuchet MS" w:cs="Trebuchet MS"/>
        <w:color w:val="231F20"/>
        <w:w w:val="82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45" w:hanging="2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10" w:hanging="2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75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40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05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70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35" w:hanging="213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2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5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8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1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4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97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0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3" w:hanging="171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—"/>
      <w:lvlJc w:val="left"/>
      <w:pPr>
        <w:ind w:left="233" w:hanging="206"/>
      </w:pPr>
      <w:rPr>
        <w:rFonts w:hint="default" w:ascii="Trebuchet MS" w:hAnsi="Trebuchet MS" w:eastAsia="Trebuchet MS" w:cs="Trebuchet MS"/>
        <w:color w:val="231F20"/>
        <w:w w:val="10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9" w:hanging="2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99" w:hanging="2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8" w:hanging="2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8" w:hanging="2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8" w:hanging="2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17" w:hanging="2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47" w:hanging="2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77" w:hanging="206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1"/>
      <w:numFmt w:val="lowerLetter"/>
      <w:lvlText w:val="(%1)"/>
      <w:lvlJc w:val="left"/>
      <w:pPr>
        <w:ind w:left="460" w:hanging="227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9" w:hanging="22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18" w:hanging="2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98" w:hanging="2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7" w:hanging="2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6" w:hanging="2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36" w:hanging="2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15" w:hanging="2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95" w:hanging="227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•"/>
      <w:lvlJc w:val="left"/>
      <w:pPr>
        <w:ind w:left="3050" w:hanging="171"/>
      </w:pPr>
      <w:rPr>
        <w:rFonts w:hint="default" w:ascii="Trebuchet MS" w:hAnsi="Trebuchet MS" w:eastAsia="Trebuchet MS" w:cs="Trebuchet MS"/>
        <w:color w:val="231F20"/>
        <w:w w:val="56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8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11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37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63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89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14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0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6" w:hanging="171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•"/>
      <w:lvlJc w:val="left"/>
      <w:pPr>
        <w:ind w:left="3050" w:hanging="171"/>
      </w:pPr>
      <w:rPr>
        <w:rFonts w:hint="default" w:ascii="Trebuchet MS" w:hAnsi="Trebuchet MS" w:eastAsia="Trebuchet MS" w:cs="Trebuchet MS"/>
        <w:color w:val="231F20"/>
        <w:w w:val="56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8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11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37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63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89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14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0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6" w:hanging="171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5775" w:hanging="213"/>
        <w:jc w:val="right"/>
      </w:pPr>
      <w:rPr>
        <w:rFonts w:hint="default" w:ascii="Trebuchet MS" w:hAnsi="Trebuchet MS" w:eastAsia="Trebuchet MS" w:cs="Trebuchet MS"/>
        <w:color w:val="231F20"/>
        <w:w w:val="82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22" w:hanging="2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65" w:hanging="2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07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0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92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5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77" w:hanging="213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6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2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8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5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31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3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90" w:hanging="171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446" w:hanging="213"/>
        <w:jc w:val="left"/>
      </w:pPr>
      <w:rPr>
        <w:rFonts w:hint="default" w:ascii="Trebuchet MS" w:hAnsi="Trebuchet MS" w:eastAsia="Trebuchet MS" w:cs="Trebuchet MS"/>
        <w:color w:val="231F20"/>
        <w:w w:val="82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06" w:hanging="2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72" w:hanging="2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38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5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1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37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3" w:hanging="213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3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6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0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3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7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0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14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87" w:hanging="171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32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5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98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31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64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96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29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62" w:hanging="171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3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87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31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75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19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63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07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1" w:hanging="171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2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85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7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70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13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55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98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40" w:hanging="171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61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2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4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5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7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8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0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91" w:hanging="171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4"/>
      <w:numFmt w:val="decimal"/>
      <w:lvlText w:val="%1"/>
      <w:lvlJc w:val="left"/>
      <w:pPr>
        <w:ind w:left="970" w:hanging="738"/>
        <w:jc w:val="left"/>
      </w:pPr>
      <w:rPr>
        <w:rFonts w:hint="default" w:ascii="BPG Sans Modern GPL&amp;GNU" w:hAnsi="BPG Sans Modern GPL&amp;GNU" w:eastAsia="BPG Sans Modern GPL&amp;GNU" w:cs="BPG Sans Modern GPL&amp;GNU"/>
        <w:color w:val="46AD9D"/>
        <w:w w:val="90"/>
        <w:sz w:val="68"/>
        <w:szCs w:val="6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33" w:hanging="511"/>
        <w:jc w:val="left"/>
      </w:pPr>
      <w:rPr>
        <w:rFonts w:hint="default" w:ascii="BPG Sans Modern GPL&amp;GNU" w:hAnsi="BPG Sans Modern GPL&amp;GNU" w:eastAsia="BPG Sans Modern GPL&amp;GNU" w:cs="BPG Sans Modern GPL&amp;GNU"/>
        <w:color w:val="231F20"/>
        <w:w w:val="77"/>
        <w:sz w:val="26"/>
        <w:szCs w:val="26"/>
        <w:lang w:val="en-US" w:eastAsia="en-US" w:bidi="ar-SA"/>
      </w:rPr>
    </w:lvl>
    <w:lvl w:ilvl="2">
      <w:start w:val="1"/>
      <w:numFmt w:val="decimal"/>
      <w:lvlText w:val="(%3)"/>
      <w:lvlJc w:val="left"/>
      <w:pPr>
        <w:ind w:left="5775" w:hanging="213"/>
        <w:jc w:val="left"/>
      </w:pPr>
      <w:rPr>
        <w:rFonts w:hint="default" w:ascii="Trebuchet MS" w:hAnsi="Trebuchet MS" w:eastAsia="Trebuchet MS" w:cs="Trebuchet MS"/>
        <w:color w:val="231F20"/>
        <w:w w:val="82"/>
        <w:sz w:val="14"/>
        <w:szCs w:val="1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0" w:hanging="2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02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24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47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69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91" w:hanging="213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446" w:hanging="213"/>
        <w:jc w:val="left"/>
      </w:pPr>
      <w:rPr>
        <w:rFonts w:hint="default" w:ascii="Trebuchet MS" w:hAnsi="Trebuchet MS" w:eastAsia="Trebuchet MS" w:cs="Trebuchet MS"/>
        <w:color w:val="231F20"/>
        <w:w w:val="82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06" w:hanging="2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72" w:hanging="2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38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5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1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37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3" w:hanging="213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90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35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0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25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70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6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1" w:hanging="171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6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2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9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5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32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8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5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91" w:hanging="171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•"/>
      <w:lvlJc w:val="left"/>
      <w:pPr>
        <w:ind w:left="170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2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05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7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8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9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1" w:hanging="114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4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9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4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4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9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3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78" w:hanging="171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(%1)"/>
      <w:lvlJc w:val="left"/>
      <w:pPr>
        <w:ind w:left="625" w:hanging="213"/>
        <w:jc w:val="right"/>
      </w:pPr>
      <w:rPr>
        <w:rFonts w:hint="default" w:ascii="Trebuchet MS" w:hAnsi="Trebuchet MS" w:eastAsia="Trebuchet MS" w:cs="Trebuchet MS"/>
        <w:color w:val="231F20"/>
        <w:w w:val="82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9" w:hanging="2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39" w:hanging="2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48" w:hanging="2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58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67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77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86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96" w:hanging="213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—"/>
      <w:lvlJc w:val="left"/>
      <w:pPr>
        <w:ind w:left="233" w:hanging="206"/>
      </w:pPr>
      <w:rPr>
        <w:rFonts w:hint="default" w:ascii="Trebuchet MS" w:hAnsi="Trebuchet MS" w:eastAsia="Trebuchet MS" w:cs="Trebuchet MS"/>
        <w:color w:val="231F20"/>
        <w:w w:val="10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9" w:hanging="2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99" w:hanging="2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8" w:hanging="2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8" w:hanging="2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8" w:hanging="2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17" w:hanging="2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47" w:hanging="2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77" w:hanging="206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6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2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8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5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31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7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4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90" w:hanging="171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3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7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40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4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68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81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95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09" w:hanging="171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9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9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89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19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49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79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09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38" w:hanging="171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6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2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79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05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32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84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11" w:hanging="17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3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7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40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4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68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81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95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09" w:hanging="171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righ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3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71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07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43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79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14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50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86" w:hanging="17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1"/>
      <w:numFmt w:val="decimal"/>
      <w:lvlText w:val="(%2)"/>
      <w:lvlJc w:val="left"/>
      <w:pPr>
        <w:ind w:left="446" w:hanging="213"/>
        <w:jc w:val="left"/>
      </w:pPr>
      <w:rPr>
        <w:rFonts w:hint="default" w:ascii="Trebuchet MS" w:hAnsi="Trebuchet MS" w:eastAsia="Trebuchet MS" w:cs="Trebuchet MS"/>
        <w:color w:val="231F20"/>
        <w:w w:val="82"/>
        <w:sz w:val="14"/>
        <w:szCs w:val="14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72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38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5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1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37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3" w:hanging="171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6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3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9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2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9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5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72" w:hanging="17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4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9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4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9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4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9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4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99" w:hanging="17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1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82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4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65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06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48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89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30" w:hanging="17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1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82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4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65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06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48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89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30" w:hanging="17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1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6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7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2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8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3" w:hanging="17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1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6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7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2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8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3" w:hanging="17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9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90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85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80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75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70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65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60" w:hanging="17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212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0" w:hanging="227"/>
      </w:pPr>
      <w:rPr>
        <w:rFonts w:hint="default"/>
        <w:w w:val="5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86" w:hanging="2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13" w:hanging="2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40" w:hanging="2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67" w:hanging="2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94" w:hanging="2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21" w:hanging="2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48" w:hanging="227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403" w:hanging="114"/>
      </w:pPr>
      <w:rPr>
        <w:rFonts w:hint="default" w:ascii="Trebuchet MS" w:hAnsi="Trebuchet MS" w:eastAsia="Trebuchet MS" w:cs="Trebuchet MS"/>
        <w:color w:val="231F20"/>
        <w:w w:val="5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24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49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73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98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22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47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1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96" w:hanging="114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12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4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36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48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61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73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85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697" w:hanging="17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30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1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91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2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52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83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14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44" w:hanging="17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(%1)"/>
      <w:lvlJc w:val="left"/>
      <w:pPr>
        <w:ind w:left="446" w:hanging="213"/>
        <w:jc w:val="left"/>
      </w:pPr>
      <w:rPr>
        <w:rFonts w:hint="default" w:ascii="Trebuchet MS" w:hAnsi="Trebuchet MS" w:eastAsia="Trebuchet MS" w:cs="Trebuchet MS"/>
        <w:color w:val="231F20"/>
        <w:w w:val="82"/>
        <w:sz w:val="14"/>
        <w:szCs w:val="14"/>
        <w:lang w:val="en-US" w:eastAsia="en-US" w:bidi="ar-SA"/>
      </w:rPr>
    </w:lvl>
    <w:lvl w:ilvl="1">
      <w:start w:val="1"/>
      <w:numFmt w:val="lowerLetter"/>
      <w:lvlText w:val="(%2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1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2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2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" w:hanging="17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3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6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9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2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5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98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1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4" w:hanging="17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3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6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9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2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5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98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1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4" w:hanging="17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3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6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9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2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5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98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1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4" w:hanging="17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(%1)"/>
      <w:lvlJc w:val="left"/>
      <w:pPr>
        <w:ind w:left="403" w:hanging="171"/>
        <w:jc w:val="left"/>
      </w:pPr>
      <w:rPr>
        <w:rFonts w:hint="default" w:ascii="Trebuchet MS" w:hAnsi="Trebuchet MS" w:eastAsia="Trebuchet MS" w:cs="Trebuchet MS"/>
        <w:color w:val="231F20"/>
        <w:w w:val="87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0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6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7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2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8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3" w:hanging="17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460" w:hanging="227"/>
      </w:pPr>
      <w:rPr>
        <w:rFonts w:hint="default" w:ascii="Trebuchet MS" w:hAnsi="Trebuchet MS" w:eastAsia="Trebuchet MS" w:cs="Trebuchet MS"/>
        <w:color w:val="00586A"/>
        <w:w w:val="56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0" w:hanging="22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2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1" w:hanging="2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2" w:hanging="2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2" w:hanging="2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3" w:hanging="2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43" w:hanging="2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4" w:hanging="22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970" w:hanging="738"/>
        <w:jc w:val="left"/>
      </w:pPr>
      <w:rPr>
        <w:rFonts w:hint="default" w:ascii="BPG Sans Modern GPL&amp;GNU" w:hAnsi="BPG Sans Modern GPL&amp;GNU" w:eastAsia="BPG Sans Modern GPL&amp;GNU" w:cs="BPG Sans Modern GPL&amp;GNU"/>
        <w:color w:val="46AD9D"/>
        <w:w w:val="68"/>
        <w:sz w:val="68"/>
        <w:szCs w:val="6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3" w:hanging="511"/>
        <w:jc w:val="left"/>
      </w:pPr>
      <w:rPr>
        <w:rFonts w:hint="default" w:ascii="BPG Sans Modern GPL&amp;GNU" w:hAnsi="BPG Sans Modern GPL&amp;GNU" w:eastAsia="BPG Sans Modern GPL&amp;GNU" w:cs="BPG Sans Modern GPL&amp;GNU"/>
        <w:color w:val="231F20"/>
        <w:w w:val="69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86" w:hanging="5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92" w:hanging="5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8" w:hanging="5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5" w:hanging="5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11" w:hanging="5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17" w:hanging="5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23" w:hanging="511"/>
      </w:pPr>
      <w:rPr>
        <w:rFonts w:hint="default"/>
        <w:lang w:val="en-US" w:eastAsia="en-US" w:bidi="ar-SA"/>
      </w:rPr>
    </w:lvl>
  </w:abstract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6"/>
      <w:ind w:left="1736"/>
    </w:pPr>
    <w:rPr>
      <w:rFonts w:ascii="Trebuchet MS" w:hAnsi="Trebuchet MS" w:eastAsia="Trebuchet MS" w:cs="Trebuchet MS"/>
      <w:sz w:val="21"/>
      <w:szCs w:val="21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6"/>
      <w:ind w:left="2246"/>
    </w:pPr>
    <w:rPr>
      <w:rFonts w:ascii="Trebuchet MS" w:hAnsi="Trebuchet MS" w:eastAsia="Trebuchet MS" w:cs="Trebuchet MS"/>
      <w:sz w:val="21"/>
      <w:szCs w:val="21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92"/>
      <w:ind w:left="970" w:hanging="738"/>
      <w:outlineLvl w:val="1"/>
    </w:pPr>
    <w:rPr>
      <w:rFonts w:ascii="Trebuchet MS" w:hAnsi="Trebuchet MS" w:eastAsia="Trebuchet MS" w:cs="Trebuchet MS"/>
      <w:sz w:val="68"/>
      <w:szCs w:val="6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28"/>
      <w:ind w:left="117"/>
      <w:outlineLvl w:val="2"/>
    </w:pPr>
    <w:rPr>
      <w:rFonts w:ascii="Trebuchet MS" w:hAnsi="Trebuchet MS" w:eastAsia="Trebuchet MS" w:cs="Trebuchet MS"/>
      <w:sz w:val="40"/>
      <w:szCs w:val="4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33"/>
      <w:outlineLvl w:val="3"/>
    </w:pPr>
    <w:rPr>
      <w:rFonts w:ascii="Trebuchet MS" w:hAnsi="Trebuchet MS" w:eastAsia="Trebuchet MS" w:cs="Trebuchet MS"/>
      <w:sz w:val="26"/>
      <w:szCs w:val="2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33"/>
      <w:outlineLvl w:val="4"/>
    </w:pPr>
    <w:rPr>
      <w:rFonts w:ascii="BPG Sans Modern GPL&amp;GNU" w:hAnsi="BPG Sans Modern GPL&amp;GNU" w:eastAsia="BPG Sans Modern GPL&amp;GNU" w:cs="BPG Sans Modern GPL&amp;GNU"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11"/>
      <w:ind w:left="117"/>
    </w:pPr>
    <w:rPr>
      <w:rFonts w:ascii="Trebuchet MS" w:hAnsi="Trebuchet MS" w:eastAsia="Trebuchet MS" w:cs="Trebuchet MS"/>
      <w:sz w:val="76"/>
      <w:szCs w:val="7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03" w:hanging="171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jc w:val="right"/>
    </w:pPr>
    <w:rPr>
      <w:rFonts w:ascii="Trebuchet MS" w:hAnsi="Trebuchet MS" w:eastAsia="Trebuchet MS" w:cs="Trebuchet MS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hyperlink" Target="http://www.bankofengland.co.uk/inflation-report/2019/august-2019" TargetMode="External"/><Relationship Id="rId40" Type="http://schemas.openxmlformats.org/officeDocument/2006/relationships/header" Target="header1.xml"/><Relationship Id="rId41" Type="http://schemas.openxmlformats.org/officeDocument/2006/relationships/header" Target="header2.xml"/><Relationship Id="rId42" Type="http://schemas.openxmlformats.org/officeDocument/2006/relationships/hyperlink" Target="https://academic.oup.com/qje/article/131/4/1593/2468873" TargetMode="External"/><Relationship Id="rId43" Type="http://schemas.openxmlformats.org/officeDocument/2006/relationships/hyperlink" Target="https://www.bankofengland.co.uk/inflation-report/2018/november-2018/" TargetMode="External"/><Relationship Id="rId44" Type="http://schemas.openxmlformats.org/officeDocument/2006/relationships/hyperlink" Target="https://www.bankofengland.co.uk/speech/2019/mark-carney-speech-bournemouth-regional-visit" TargetMode="External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hyperlink" Target="https://www.bankofengland.co.uk/credit-conditions-survey/2019/2019-q2" TargetMode="External"/><Relationship Id="rId48" Type="http://schemas.openxmlformats.org/officeDocument/2006/relationships/hyperlink" Target="https://www.bankofengland.co.uk/inflation-report/2019/february-2019" TargetMode="External"/><Relationship Id="rId49" Type="http://schemas.openxmlformats.org/officeDocument/2006/relationships/hyperlink" Target="https://www.bankofengland.co.uk/statistics/articles/2019/introduction-of-new-quoted-rates-data" TargetMode="External"/><Relationship Id="rId50" Type="http://schemas.openxmlformats.org/officeDocument/2006/relationships/hyperlink" Target="https://www.bankofengland.co.uk/bank-overground/2019/how-can-we-measure-uk-financial-conditions" TargetMode="External"/><Relationship Id="rId51" Type="http://schemas.openxmlformats.org/officeDocument/2006/relationships/header" Target="header3.xml"/><Relationship Id="rId52" Type="http://schemas.openxmlformats.org/officeDocument/2006/relationships/hyperlink" Target="https://www.bankofengland.co.uk/inflation-report/2019/may-2019" TargetMode="External"/><Relationship Id="rId53" Type="http://schemas.openxmlformats.org/officeDocument/2006/relationships/hyperlink" Target="https://www.bankofengland.co.uk/inflation-report/2018/may-2018" TargetMode="External"/><Relationship Id="rId54" Type="http://schemas.openxmlformats.org/officeDocument/2006/relationships/hyperlink" Target="https://www.bankofengland.co.uk/statistics/details/further-details-about-changes-flows-growth-rates-data" TargetMode="External"/><Relationship Id="rId55" Type="http://schemas.openxmlformats.org/officeDocument/2006/relationships/hyperlink" Target="https://www.bankofengland.co.uk/working-paper/2019/brexit-and-uncertainty-insights-from-the-decision-maker-panel" TargetMode="External"/><Relationship Id="rId56" Type="http://schemas.openxmlformats.org/officeDocument/2006/relationships/header" Target="header4.xml"/><Relationship Id="rId57" Type="http://schemas.openxmlformats.org/officeDocument/2006/relationships/image" Target="media/image37.png"/><Relationship Id="rId58" Type="http://schemas.openxmlformats.org/officeDocument/2006/relationships/hyperlink" Target="http://www.bankofengland.co.uk/-/media/boe/files/agents-summary/agentsscores.xlsx" TargetMode="External"/><Relationship Id="rId59" Type="http://schemas.openxmlformats.org/officeDocument/2006/relationships/hyperlink" Target="https://www.bankofengland.co.uk/financial-stability-report/2019/july-2019" TargetMode="External"/><Relationship Id="rId60" Type="http://schemas.openxmlformats.org/officeDocument/2006/relationships/header" Target="header5.xml"/><Relationship Id="rId61" Type="http://schemas.openxmlformats.org/officeDocument/2006/relationships/header" Target="header6.xml"/><Relationship Id="rId62" Type="http://schemas.openxmlformats.org/officeDocument/2006/relationships/image" Target="media/image38.png"/><Relationship Id="rId63" Type="http://schemas.openxmlformats.org/officeDocument/2006/relationships/hyperlink" Target="https://www.bankofengland.co.uk/speech/2018/michael-saunders-annual-cbi-south-west-economics-dinner-bath" TargetMode="External"/><Relationship Id="rId64" Type="http://schemas.openxmlformats.org/officeDocument/2006/relationships/image" Target="media/image39.png"/><Relationship Id="rId65" Type="http://schemas.openxmlformats.org/officeDocument/2006/relationships/image" Target="media/image40.png"/><Relationship Id="rId66" Type="http://schemas.openxmlformats.org/officeDocument/2006/relationships/image" Target="media/image41.png"/><Relationship Id="rId67" Type="http://schemas.openxmlformats.org/officeDocument/2006/relationships/image" Target="media/image42.png"/><Relationship Id="rId68" Type="http://schemas.openxmlformats.org/officeDocument/2006/relationships/image" Target="media/image43.png"/><Relationship Id="rId69" Type="http://schemas.openxmlformats.org/officeDocument/2006/relationships/image" Target="media/image44.png"/><Relationship Id="rId70" Type="http://schemas.openxmlformats.org/officeDocument/2006/relationships/header" Target="header7.xml"/><Relationship Id="rId71" Type="http://schemas.openxmlformats.org/officeDocument/2006/relationships/hyperlink" Target="https://www.sciencedirect.com/science/article/pii/S0264999315004204" TargetMode="External"/><Relationship Id="rId72" Type="http://schemas.openxmlformats.org/officeDocument/2006/relationships/hyperlink" Target="https://www.bankofengland.co.uk/report/2018/eu-withdrawal-scenarios-and-monetary-and-financial-stability" TargetMode="External"/><Relationship Id="rId73" Type="http://schemas.openxmlformats.org/officeDocument/2006/relationships/hyperlink" Target="https://www.bankofengland.co.uk/speech/2019/ben-broadbent-imperial-college-business-school-london" TargetMode="External"/><Relationship Id="rId74" Type="http://schemas.openxmlformats.org/officeDocument/2006/relationships/header" Target="header8.xml"/><Relationship Id="rId75" Type="http://schemas.openxmlformats.org/officeDocument/2006/relationships/image" Target="media/image45.png"/><Relationship Id="rId76" Type="http://schemas.openxmlformats.org/officeDocument/2006/relationships/hyperlink" Target="https://www.bankofengland.co.uk/inflation-report/2015/november-2015" TargetMode="External"/><Relationship Id="rId77" Type="http://schemas.openxmlformats.org/officeDocument/2006/relationships/header" Target="header9.xml"/><Relationship Id="rId78" Type="http://schemas.openxmlformats.org/officeDocument/2006/relationships/hyperlink" Target="https://www.bankofengland.co.uk/inflation-report/2018/november-2018" TargetMode="External"/><Relationship Id="rId79" Type="http://schemas.openxmlformats.org/officeDocument/2006/relationships/hyperlink" Target="https://www.bankofengland.co.uk/speech/2019/michael-saunders-speech-at-southampton-solent-university" TargetMode="External"/><Relationship Id="rId80" Type="http://schemas.openxmlformats.org/officeDocument/2006/relationships/hyperlink" Target="https://www.bankofengland.co.uk/working-paper/2011/how-do-individual-uk-consumer-prices-behave" TargetMode="External"/><Relationship Id="rId81" Type="http://schemas.openxmlformats.org/officeDocument/2006/relationships/header" Target="header10.xml"/><Relationship Id="rId82" Type="http://schemas.openxmlformats.org/officeDocument/2006/relationships/hyperlink" Target="https://www.bankofengland.co.uk/speech/2019/silvana-tenreyro-ronald-tress-memorial-lecture" TargetMode="External"/><Relationship Id="rId83" Type="http://schemas.openxmlformats.org/officeDocument/2006/relationships/hyperlink" Target="https://www.bankofengland.co.uk/quarterly-bulletin/2012/q1/what-can-the-oil-futures-curve-tell-us-about-the-outlook-for-oil-prices" TargetMode="External"/><Relationship Id="rId84" Type="http://schemas.openxmlformats.org/officeDocument/2006/relationships/header" Target="header11.xml"/><Relationship Id="rId85" Type="http://schemas.openxmlformats.org/officeDocument/2006/relationships/header" Target="header12.xml"/><Relationship Id="rId86" Type="http://schemas.openxmlformats.org/officeDocument/2006/relationships/image" Target="media/image46.png"/><Relationship Id="rId87" Type="http://schemas.openxmlformats.org/officeDocument/2006/relationships/hyperlink" Target="http://www.bankofengland.co.uk/monetary-policy-summary-and-minutes/2019/august-2019" TargetMode="External"/><Relationship Id="rId88" Type="http://schemas.openxmlformats.org/officeDocument/2006/relationships/header" Target="header13.xml"/><Relationship Id="rId89" Type="http://schemas.openxmlformats.org/officeDocument/2006/relationships/image" Target="media/image47.png"/><Relationship Id="rId90" Type="http://schemas.openxmlformats.org/officeDocument/2006/relationships/header" Target="header14.xml"/><Relationship Id="rId9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Bank of England</dc:creator>
  <dc:subject>Bank of England Inflation Report August 2019</dc:subject>
  <dc:title>Bank of England Inflation Report August 2019</dc:title>
  <dcterms:created xsi:type="dcterms:W3CDTF">2020-06-02T22:11:56Z</dcterms:created>
  <dcterms:modified xsi:type="dcterms:W3CDTF">2020-06-02T22:11:56Z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2019-07-30T00:00:00Z</vt:filetime>
  </property>
  <property fmtid="{D5CDD505-2E9C-101B-9397-08002B2CF9AE}" pid="3" name="Creator">
    <vt:lpwstr>Adobe InDesign 14.0 (Macintosh)</vt:lpwstr>
  </property>
  <property fmtid="{D5CDD505-2E9C-101B-9397-08002B2CF9AE}" pid="4" name="LastSaved">
    <vt:filetime>2020-06-02T00:00:00Z</vt:filetime>
  </property>
</Properties>
</file>